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汽车轮胎压力监测系统项目计划设计方案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342" w:history="1">
        <w:r>
          <w:rPr>
            <w:rFonts w:ascii="仿宋" w:eastAsia="仿宋" w:hAnsi="仿宋" w:cs="仿宋" w:hint="eastAsia"/>
            <w:lang w:eastAsia="zh-CN"/>
          </w:rPr>
          <w:t>概论</w:t>
        </w:r>
        <w:r>
          <w:tab/>
        </w:r>
        <w:r>
          <w:fldChar w:fldCharType="begin"/>
        </w:r>
        <w:r>
          <w:instrText xml:space="preserve"> PAGEREF _Toc30342 \h </w:instrText>
        </w:r>
        <w:r>
          <w:fldChar w:fldCharType="separate"/>
        </w:r>
        <w:r>
          <w:t>3</w:t>
        </w:r>
        <w:r>
          <w:fldChar w:fldCharType="end"/>
        </w:r>
      </w:hyperlink>
    </w:p>
    <w:p>
      <w:pPr>
        <w:pStyle w:val="TOC1"/>
        <w:tabs>
          <w:tab w:val="right" w:leader="dot" w:pos="8306"/>
        </w:tabs>
      </w:pPr>
      <w:hyperlink w:anchor="_Toc263" w:history="1">
        <w:r>
          <w:rPr>
            <w:rFonts w:ascii="仿宋" w:eastAsia="仿宋" w:hAnsi="仿宋" w:cs="仿宋" w:hint="eastAsia"/>
            <w:lang w:eastAsia="zh-CN"/>
          </w:rPr>
          <w:t>一、产品规划分析</w:t>
        </w:r>
        <w:r>
          <w:tab/>
        </w:r>
        <w:r>
          <w:fldChar w:fldCharType="begin"/>
        </w:r>
        <w:r>
          <w:instrText xml:space="preserve"> PAGEREF _Toc263 \h </w:instrText>
        </w:r>
        <w:r>
          <w:fldChar w:fldCharType="separate"/>
        </w:r>
        <w:r>
          <w:t>3</w:t>
        </w:r>
        <w:r>
          <w:fldChar w:fldCharType="end"/>
        </w:r>
      </w:hyperlink>
    </w:p>
    <w:p>
      <w:pPr>
        <w:pStyle w:val="TOC2"/>
        <w:tabs>
          <w:tab w:val="right" w:leader="dot" w:pos="8306"/>
        </w:tabs>
      </w:pPr>
      <w:hyperlink w:anchor="_Toc7869" w:history="1">
        <w:r>
          <w:rPr>
            <w:rFonts w:ascii="仿宋" w:eastAsia="仿宋" w:hAnsi="仿宋" w:cs="仿宋" w:hint="eastAsia"/>
            <w:lang w:eastAsia="zh-CN"/>
          </w:rPr>
          <w:t>(一)、产品规划</w:t>
        </w:r>
        <w:r>
          <w:tab/>
        </w:r>
        <w:r>
          <w:fldChar w:fldCharType="begin"/>
        </w:r>
        <w:r>
          <w:instrText xml:space="preserve"> PAGEREF _Toc7869 \h </w:instrText>
        </w:r>
        <w:r>
          <w:fldChar w:fldCharType="separate"/>
        </w:r>
        <w:r>
          <w:t>3</w:t>
        </w:r>
        <w:r>
          <w:fldChar w:fldCharType="end"/>
        </w:r>
      </w:hyperlink>
    </w:p>
    <w:p>
      <w:pPr>
        <w:pStyle w:val="TOC2"/>
        <w:tabs>
          <w:tab w:val="right" w:leader="dot" w:pos="8306"/>
        </w:tabs>
      </w:pPr>
      <w:hyperlink w:anchor="_Toc30175" w:history="1">
        <w:r>
          <w:rPr>
            <w:rFonts w:ascii="仿宋" w:eastAsia="仿宋" w:hAnsi="仿宋" w:cs="仿宋" w:hint="eastAsia"/>
            <w:lang w:eastAsia="zh-CN"/>
          </w:rPr>
          <w:t>(二)、建设规模</w:t>
        </w:r>
        <w:r>
          <w:tab/>
        </w:r>
        <w:r>
          <w:fldChar w:fldCharType="begin"/>
        </w:r>
        <w:r>
          <w:instrText xml:space="preserve"> PAGEREF _Toc30175 \h </w:instrText>
        </w:r>
        <w:r>
          <w:fldChar w:fldCharType="separate"/>
        </w:r>
        <w:r>
          <w:t>4</w:t>
        </w:r>
        <w:r>
          <w:fldChar w:fldCharType="end"/>
        </w:r>
      </w:hyperlink>
    </w:p>
    <w:p>
      <w:pPr>
        <w:pStyle w:val="TOC1"/>
        <w:tabs>
          <w:tab w:val="right" w:leader="dot" w:pos="8306"/>
        </w:tabs>
      </w:pPr>
      <w:hyperlink w:anchor="_Toc26586" w:history="1">
        <w:r>
          <w:rPr>
            <w:rFonts w:ascii="仿宋" w:eastAsia="仿宋" w:hAnsi="仿宋" w:cs="仿宋" w:hint="eastAsia"/>
            <w:lang w:eastAsia="zh-CN"/>
          </w:rPr>
          <w:t>二、工艺说明</w:t>
        </w:r>
        <w:r>
          <w:tab/>
        </w:r>
        <w:r>
          <w:fldChar w:fldCharType="begin"/>
        </w:r>
        <w:r>
          <w:instrText xml:space="preserve"> PAGEREF _Toc26586 \h </w:instrText>
        </w:r>
        <w:r>
          <w:fldChar w:fldCharType="separate"/>
        </w:r>
        <w:r>
          <w:t>5</w:t>
        </w:r>
        <w:r>
          <w:fldChar w:fldCharType="end"/>
        </w:r>
      </w:hyperlink>
    </w:p>
    <w:p>
      <w:pPr>
        <w:pStyle w:val="TOC2"/>
        <w:tabs>
          <w:tab w:val="right" w:leader="dot" w:pos="8306"/>
        </w:tabs>
      </w:pPr>
      <w:hyperlink w:anchor="_Toc21297" w:history="1">
        <w:r>
          <w:rPr>
            <w:rFonts w:ascii="仿宋" w:eastAsia="仿宋" w:hAnsi="仿宋" w:cs="仿宋" w:hint="eastAsia"/>
            <w:lang w:eastAsia="zh-CN"/>
          </w:rPr>
          <w:t>(一)、技术管理特点</w:t>
        </w:r>
        <w:r>
          <w:tab/>
        </w:r>
        <w:r>
          <w:fldChar w:fldCharType="begin"/>
        </w:r>
        <w:r>
          <w:instrText xml:space="preserve"> PAGEREF _Toc21297 \h </w:instrText>
        </w:r>
        <w:r>
          <w:fldChar w:fldCharType="separate"/>
        </w:r>
        <w:r>
          <w:t>5</w:t>
        </w:r>
        <w:r>
          <w:fldChar w:fldCharType="end"/>
        </w:r>
      </w:hyperlink>
    </w:p>
    <w:p>
      <w:pPr>
        <w:pStyle w:val="TOC2"/>
        <w:tabs>
          <w:tab w:val="right" w:leader="dot" w:pos="8306"/>
        </w:tabs>
      </w:pPr>
      <w:hyperlink w:anchor="_Toc5895" w:history="1">
        <w:r>
          <w:rPr>
            <w:rFonts w:ascii="仿宋" w:eastAsia="仿宋" w:hAnsi="仿宋" w:cs="仿宋" w:hint="eastAsia"/>
            <w:lang w:eastAsia="zh-CN"/>
          </w:rPr>
          <w:t>(二)、汽车轮胎压力监测系统项目工艺技术设计方案</w:t>
        </w:r>
        <w:r>
          <w:tab/>
        </w:r>
        <w:r>
          <w:fldChar w:fldCharType="begin"/>
        </w:r>
        <w:r>
          <w:instrText xml:space="preserve"> PAGEREF _Toc5895 \h </w:instrText>
        </w:r>
        <w:r>
          <w:fldChar w:fldCharType="separate"/>
        </w:r>
        <w:r>
          <w:t>6</w:t>
        </w:r>
        <w:r>
          <w:fldChar w:fldCharType="end"/>
        </w:r>
      </w:hyperlink>
    </w:p>
    <w:p>
      <w:pPr>
        <w:pStyle w:val="TOC2"/>
        <w:tabs>
          <w:tab w:val="right" w:leader="dot" w:pos="8306"/>
        </w:tabs>
      </w:pPr>
      <w:hyperlink w:anchor="_Toc7394" w:history="1">
        <w:r>
          <w:rPr>
            <w:rFonts w:ascii="仿宋" w:eastAsia="仿宋" w:hAnsi="仿宋" w:cs="仿宋" w:hint="eastAsia"/>
            <w:lang w:eastAsia="zh-CN"/>
          </w:rPr>
          <w:t>(三)、设备选型方案</w:t>
        </w:r>
        <w:r>
          <w:tab/>
        </w:r>
        <w:r>
          <w:fldChar w:fldCharType="begin"/>
        </w:r>
        <w:r>
          <w:instrText xml:space="preserve"> PAGEREF _Toc7394 \h </w:instrText>
        </w:r>
        <w:r>
          <w:fldChar w:fldCharType="separate"/>
        </w:r>
        <w:r>
          <w:t>8</w:t>
        </w:r>
        <w:r>
          <w:fldChar w:fldCharType="end"/>
        </w:r>
      </w:hyperlink>
    </w:p>
    <w:p>
      <w:pPr>
        <w:pStyle w:val="TOC1"/>
        <w:tabs>
          <w:tab w:val="right" w:leader="dot" w:pos="8306"/>
        </w:tabs>
      </w:pPr>
      <w:hyperlink w:anchor="_Toc11885" w:history="1">
        <w:r>
          <w:rPr>
            <w:rFonts w:ascii="仿宋" w:eastAsia="仿宋" w:hAnsi="仿宋" w:cs="仿宋" w:hint="eastAsia"/>
            <w:lang w:eastAsia="zh-CN"/>
          </w:rPr>
          <w:t>三、汽车轮胎压力监测系统项目危机管理</w:t>
        </w:r>
        <w:r>
          <w:tab/>
        </w:r>
        <w:r>
          <w:fldChar w:fldCharType="begin"/>
        </w:r>
        <w:r>
          <w:instrText xml:space="preserve"> PAGEREF _Toc11885 \h </w:instrText>
        </w:r>
        <w:r>
          <w:fldChar w:fldCharType="separate"/>
        </w:r>
        <w:r>
          <w:t>9</w:t>
        </w:r>
        <w:r>
          <w:fldChar w:fldCharType="end"/>
        </w:r>
      </w:hyperlink>
    </w:p>
    <w:p>
      <w:pPr>
        <w:pStyle w:val="TOC2"/>
        <w:tabs>
          <w:tab w:val="right" w:leader="dot" w:pos="8306"/>
        </w:tabs>
      </w:pPr>
      <w:hyperlink w:anchor="_Toc2793" w:history="1">
        <w:r>
          <w:rPr>
            <w:rFonts w:ascii="仿宋" w:eastAsia="仿宋" w:hAnsi="仿宋" w:cs="仿宋" w:hint="eastAsia"/>
            <w:lang w:eastAsia="zh-CN"/>
          </w:rPr>
          <w:t>(一)、危机预警与识别</w:t>
        </w:r>
        <w:r>
          <w:tab/>
        </w:r>
        <w:r>
          <w:fldChar w:fldCharType="begin"/>
        </w:r>
        <w:r>
          <w:instrText xml:space="preserve"> PAGEREF _Toc2793 \h </w:instrText>
        </w:r>
        <w:r>
          <w:fldChar w:fldCharType="separate"/>
        </w:r>
        <w:r>
          <w:t>9</w:t>
        </w:r>
        <w:r>
          <w:fldChar w:fldCharType="end"/>
        </w:r>
      </w:hyperlink>
    </w:p>
    <w:p>
      <w:pPr>
        <w:pStyle w:val="TOC2"/>
        <w:tabs>
          <w:tab w:val="right" w:leader="dot" w:pos="8306"/>
        </w:tabs>
      </w:pPr>
      <w:hyperlink w:anchor="_Toc4816" w:history="1">
        <w:r>
          <w:rPr>
            <w:rFonts w:ascii="仿宋" w:eastAsia="仿宋" w:hAnsi="仿宋" w:cs="仿宋" w:hint="eastAsia"/>
            <w:lang w:eastAsia="zh-CN"/>
          </w:rPr>
          <w:t>(二)、危机应对与恢复</w:t>
        </w:r>
        <w:r>
          <w:tab/>
        </w:r>
        <w:r>
          <w:fldChar w:fldCharType="begin"/>
        </w:r>
        <w:r>
          <w:instrText xml:space="preserve"> PAGEREF _Toc4816 \h </w:instrText>
        </w:r>
        <w:r>
          <w:fldChar w:fldCharType="separate"/>
        </w:r>
        <w:r>
          <w:t>10</w:t>
        </w:r>
        <w:r>
          <w:fldChar w:fldCharType="end"/>
        </w:r>
      </w:hyperlink>
    </w:p>
    <w:p>
      <w:pPr>
        <w:pStyle w:val="TOC1"/>
        <w:tabs>
          <w:tab w:val="right" w:leader="dot" w:pos="8306"/>
        </w:tabs>
      </w:pPr>
      <w:hyperlink w:anchor="_Toc28921" w:history="1">
        <w:r>
          <w:rPr>
            <w:rFonts w:ascii="仿宋" w:eastAsia="仿宋" w:hAnsi="仿宋" w:cs="仿宋" w:hint="eastAsia"/>
            <w:lang w:eastAsia="zh-CN"/>
          </w:rPr>
          <w:t>四、汽车轮胎压力监测系统项目文档管理</w:t>
        </w:r>
        <w:r>
          <w:tab/>
        </w:r>
        <w:r>
          <w:fldChar w:fldCharType="begin"/>
        </w:r>
        <w:r>
          <w:instrText xml:space="preserve"> PAGEREF _Toc28921 \h </w:instrText>
        </w:r>
        <w:r>
          <w:fldChar w:fldCharType="separate"/>
        </w:r>
        <w:r>
          <w:t>12</w:t>
        </w:r>
        <w:r>
          <w:fldChar w:fldCharType="end"/>
        </w:r>
      </w:hyperlink>
    </w:p>
    <w:p>
      <w:pPr>
        <w:pStyle w:val="TOC2"/>
        <w:tabs>
          <w:tab w:val="right" w:leader="dot" w:pos="8306"/>
        </w:tabs>
      </w:pPr>
      <w:hyperlink w:anchor="_Toc19214" w:history="1">
        <w:r>
          <w:rPr>
            <w:rFonts w:ascii="仿宋" w:eastAsia="仿宋" w:hAnsi="仿宋" w:cs="仿宋" w:hint="eastAsia"/>
            <w:lang w:eastAsia="zh-CN"/>
          </w:rPr>
          <w:t>(一)、文档编制与审查</w:t>
        </w:r>
        <w:r>
          <w:tab/>
        </w:r>
        <w:r>
          <w:fldChar w:fldCharType="begin"/>
        </w:r>
        <w:r>
          <w:instrText xml:space="preserve"> PAGEREF _Toc19214 \h </w:instrText>
        </w:r>
        <w:r>
          <w:fldChar w:fldCharType="separate"/>
        </w:r>
        <w:r>
          <w:t>12</w:t>
        </w:r>
        <w:r>
          <w:fldChar w:fldCharType="end"/>
        </w:r>
      </w:hyperlink>
    </w:p>
    <w:p>
      <w:pPr>
        <w:pStyle w:val="TOC2"/>
        <w:tabs>
          <w:tab w:val="right" w:leader="dot" w:pos="8306"/>
        </w:tabs>
      </w:pPr>
      <w:hyperlink w:anchor="_Toc7310" w:history="1">
        <w:r>
          <w:rPr>
            <w:rFonts w:ascii="仿宋" w:eastAsia="仿宋" w:hAnsi="仿宋" w:cs="仿宋" w:hint="eastAsia"/>
            <w:lang w:eastAsia="zh-CN"/>
          </w:rPr>
          <w:t>(二)、文档发布与分发</w:t>
        </w:r>
        <w:r>
          <w:tab/>
        </w:r>
        <w:r>
          <w:fldChar w:fldCharType="begin"/>
        </w:r>
        <w:r>
          <w:instrText xml:space="preserve"> PAGEREF _Toc7310 \h </w:instrText>
        </w:r>
        <w:r>
          <w:fldChar w:fldCharType="separate"/>
        </w:r>
        <w:r>
          <w:t>13</w:t>
        </w:r>
        <w:r>
          <w:fldChar w:fldCharType="end"/>
        </w:r>
      </w:hyperlink>
    </w:p>
    <w:p>
      <w:pPr>
        <w:pStyle w:val="TOC2"/>
        <w:tabs>
          <w:tab w:val="right" w:leader="dot" w:pos="8306"/>
        </w:tabs>
      </w:pPr>
      <w:hyperlink w:anchor="_Toc4227" w:history="1">
        <w:r>
          <w:rPr>
            <w:rFonts w:ascii="仿宋" w:eastAsia="仿宋" w:hAnsi="仿宋" w:cs="仿宋" w:hint="eastAsia"/>
            <w:lang w:eastAsia="zh-CN"/>
          </w:rPr>
          <w:t>(三)、文档存档与归档</w:t>
        </w:r>
        <w:r>
          <w:tab/>
        </w:r>
        <w:r>
          <w:fldChar w:fldCharType="begin"/>
        </w:r>
        <w:r>
          <w:instrText xml:space="preserve"> PAGEREF _Toc4227 \h </w:instrText>
        </w:r>
        <w:r>
          <w:fldChar w:fldCharType="separate"/>
        </w:r>
        <w:r>
          <w:t>14</w:t>
        </w:r>
        <w:r>
          <w:fldChar w:fldCharType="end"/>
        </w:r>
      </w:hyperlink>
    </w:p>
    <w:p>
      <w:pPr>
        <w:pStyle w:val="TOC1"/>
        <w:tabs>
          <w:tab w:val="right" w:leader="dot" w:pos="8306"/>
        </w:tabs>
      </w:pPr>
      <w:hyperlink w:anchor="_Toc9269" w:history="1">
        <w:r>
          <w:rPr>
            <w:rFonts w:ascii="仿宋" w:eastAsia="仿宋" w:hAnsi="仿宋" w:cs="仿宋" w:hint="eastAsia"/>
            <w:lang w:eastAsia="zh-CN"/>
          </w:rPr>
          <w:t>五、汽车轮胎压力监测系统项目概论</w:t>
        </w:r>
        <w:r>
          <w:tab/>
        </w:r>
        <w:r>
          <w:fldChar w:fldCharType="begin"/>
        </w:r>
        <w:r>
          <w:instrText xml:space="preserve"> PAGEREF _Toc9269 \h </w:instrText>
        </w:r>
        <w:r>
          <w:fldChar w:fldCharType="separate"/>
        </w:r>
        <w:r>
          <w:t>15</w:t>
        </w:r>
        <w:r>
          <w:fldChar w:fldCharType="end"/>
        </w:r>
      </w:hyperlink>
    </w:p>
    <w:p>
      <w:pPr>
        <w:pStyle w:val="TOC2"/>
        <w:tabs>
          <w:tab w:val="right" w:leader="dot" w:pos="8306"/>
        </w:tabs>
      </w:pPr>
      <w:hyperlink w:anchor="_Toc24481" w:history="1">
        <w:r>
          <w:rPr>
            <w:rFonts w:ascii="仿宋" w:eastAsia="仿宋" w:hAnsi="仿宋" w:cs="仿宋" w:hint="eastAsia"/>
            <w:lang w:eastAsia="zh-CN"/>
          </w:rPr>
          <w:t>(一)、汽车轮胎压力监测系统项目概况</w:t>
        </w:r>
        <w:r>
          <w:tab/>
        </w:r>
        <w:r>
          <w:fldChar w:fldCharType="begin"/>
        </w:r>
        <w:r>
          <w:instrText xml:space="preserve"> PAGEREF _Toc24481 \h </w:instrText>
        </w:r>
        <w:r>
          <w:fldChar w:fldCharType="separate"/>
        </w:r>
        <w:r>
          <w:t>15</w:t>
        </w:r>
        <w:r>
          <w:fldChar w:fldCharType="end"/>
        </w:r>
      </w:hyperlink>
    </w:p>
    <w:p>
      <w:pPr>
        <w:pStyle w:val="TOC2"/>
        <w:tabs>
          <w:tab w:val="right" w:leader="dot" w:pos="8306"/>
        </w:tabs>
      </w:pPr>
      <w:hyperlink w:anchor="_Toc14919" w:history="1">
        <w:r>
          <w:rPr>
            <w:rFonts w:ascii="仿宋" w:eastAsia="仿宋" w:hAnsi="仿宋" w:cs="仿宋" w:hint="eastAsia"/>
            <w:lang w:eastAsia="zh-CN"/>
          </w:rPr>
          <w:t>(二)、汽车轮胎压力监测系统项目目标</w:t>
        </w:r>
        <w:r>
          <w:tab/>
        </w:r>
        <w:r>
          <w:fldChar w:fldCharType="begin"/>
        </w:r>
        <w:r>
          <w:instrText xml:space="preserve"> PAGEREF _Toc14919 \h </w:instrText>
        </w:r>
        <w:r>
          <w:fldChar w:fldCharType="separate"/>
        </w:r>
        <w:r>
          <w:t>18</w:t>
        </w:r>
        <w:r>
          <w:fldChar w:fldCharType="end"/>
        </w:r>
      </w:hyperlink>
    </w:p>
    <w:p>
      <w:pPr>
        <w:pStyle w:val="TOC2"/>
        <w:tabs>
          <w:tab w:val="right" w:leader="dot" w:pos="8306"/>
        </w:tabs>
      </w:pPr>
      <w:hyperlink w:anchor="_Toc29249" w:history="1">
        <w:r>
          <w:rPr>
            <w:rFonts w:ascii="仿宋" w:eastAsia="仿宋" w:hAnsi="仿宋" w:cs="仿宋" w:hint="eastAsia"/>
            <w:lang w:eastAsia="zh-CN"/>
          </w:rPr>
          <w:t>(三)、汽车轮胎压力监测系统项目提出的理由</w:t>
        </w:r>
        <w:r>
          <w:tab/>
        </w:r>
        <w:r>
          <w:fldChar w:fldCharType="begin"/>
        </w:r>
        <w:r>
          <w:instrText xml:space="preserve"> PAGEREF _Toc29249 \h </w:instrText>
        </w:r>
        <w:r>
          <w:fldChar w:fldCharType="separate"/>
        </w:r>
        <w:r>
          <w:t>19</w:t>
        </w:r>
        <w:r>
          <w:fldChar w:fldCharType="end"/>
        </w:r>
      </w:hyperlink>
    </w:p>
    <w:p>
      <w:pPr>
        <w:pStyle w:val="TOC2"/>
        <w:tabs>
          <w:tab w:val="right" w:leader="dot" w:pos="8306"/>
        </w:tabs>
      </w:pPr>
      <w:hyperlink w:anchor="_Toc26239" w:history="1">
        <w:r>
          <w:rPr>
            <w:rFonts w:ascii="仿宋" w:eastAsia="仿宋" w:hAnsi="仿宋" w:cs="仿宋" w:hint="eastAsia"/>
            <w:lang w:eastAsia="zh-CN"/>
          </w:rPr>
          <w:t>(四)、汽车轮胎压力监测系统项目意义</w:t>
        </w:r>
        <w:r>
          <w:tab/>
        </w:r>
        <w:r>
          <w:fldChar w:fldCharType="begin"/>
        </w:r>
        <w:r>
          <w:instrText xml:space="preserve"> PAGEREF _Toc26239 \h </w:instrText>
        </w:r>
        <w:r>
          <w:fldChar w:fldCharType="separate"/>
        </w:r>
        <w:r>
          <w:t>21</w:t>
        </w:r>
        <w:r>
          <w:fldChar w:fldCharType="end"/>
        </w:r>
      </w:hyperlink>
    </w:p>
    <w:p>
      <w:pPr>
        <w:pStyle w:val="TOC2"/>
        <w:tabs>
          <w:tab w:val="right" w:leader="dot" w:pos="8306"/>
        </w:tabs>
      </w:pPr>
      <w:hyperlink w:anchor="_Toc6514" w:history="1">
        <w:r>
          <w:rPr>
            <w:rFonts w:ascii="仿宋" w:eastAsia="仿宋" w:hAnsi="仿宋" w:cs="仿宋" w:hint="eastAsia"/>
            <w:lang w:eastAsia="zh-CN"/>
          </w:rPr>
          <w:t>(五)、汽车轮胎压力监测系统项目背景</w:t>
        </w:r>
        <w:r>
          <w:tab/>
        </w:r>
        <w:r>
          <w:fldChar w:fldCharType="begin"/>
        </w:r>
        <w:r>
          <w:instrText xml:space="preserve"> PAGEREF _Toc6514 \h </w:instrText>
        </w:r>
        <w:r>
          <w:fldChar w:fldCharType="separate"/>
        </w:r>
        <w:r>
          <w:t>21</w:t>
        </w:r>
        <w:r>
          <w:fldChar w:fldCharType="end"/>
        </w:r>
      </w:hyperlink>
    </w:p>
    <w:p>
      <w:pPr>
        <w:pStyle w:val="TOC1"/>
        <w:tabs>
          <w:tab w:val="right" w:leader="dot" w:pos="8306"/>
        </w:tabs>
      </w:pPr>
      <w:hyperlink w:anchor="_Toc25856" w:history="1">
        <w:r>
          <w:rPr>
            <w:rFonts w:ascii="仿宋" w:eastAsia="仿宋" w:hAnsi="仿宋" w:cs="仿宋" w:hint="eastAsia"/>
            <w:lang w:eastAsia="zh-CN"/>
          </w:rPr>
          <w:t>六、汽车轮胎压力监测系统项目建设单位说明</w:t>
        </w:r>
        <w:r>
          <w:tab/>
        </w:r>
        <w:r>
          <w:fldChar w:fldCharType="begin"/>
        </w:r>
        <w:r>
          <w:instrText xml:space="preserve"> PAGEREF _Toc25856 \h </w:instrText>
        </w:r>
        <w:r>
          <w:fldChar w:fldCharType="separate"/>
        </w:r>
        <w:r>
          <w:t>22</w:t>
        </w:r>
        <w:r>
          <w:fldChar w:fldCharType="end"/>
        </w:r>
      </w:hyperlink>
    </w:p>
    <w:p>
      <w:pPr>
        <w:pStyle w:val="TOC2"/>
        <w:tabs>
          <w:tab w:val="right" w:leader="dot" w:pos="8306"/>
        </w:tabs>
      </w:pPr>
      <w:hyperlink w:anchor="_Toc23254" w:history="1">
        <w:r>
          <w:rPr>
            <w:rFonts w:ascii="仿宋" w:eastAsia="仿宋" w:hAnsi="仿宋" w:cs="仿宋" w:hint="eastAsia"/>
            <w:lang w:eastAsia="zh-CN"/>
          </w:rPr>
          <w:t>(一)、汽车轮胎压力监测系统项目承办单位基本情况</w:t>
        </w:r>
        <w:r>
          <w:tab/>
        </w:r>
        <w:r>
          <w:fldChar w:fldCharType="begin"/>
        </w:r>
        <w:r>
          <w:instrText xml:space="preserve"> PAGEREF _Toc23254 \h </w:instrText>
        </w:r>
        <w:r>
          <w:fldChar w:fldCharType="separate"/>
        </w:r>
        <w:r>
          <w:t>22</w:t>
        </w:r>
        <w:r>
          <w:fldChar w:fldCharType="end"/>
        </w:r>
      </w:hyperlink>
    </w:p>
    <w:p>
      <w:pPr>
        <w:pStyle w:val="TOC2"/>
        <w:tabs>
          <w:tab w:val="right" w:leader="dot" w:pos="8306"/>
        </w:tabs>
      </w:pPr>
      <w:hyperlink w:anchor="_Toc7879" w:history="1">
        <w:r>
          <w:rPr>
            <w:rFonts w:ascii="仿宋" w:eastAsia="仿宋" w:hAnsi="仿宋" w:cs="仿宋" w:hint="eastAsia"/>
            <w:lang w:eastAsia="zh-CN"/>
          </w:rPr>
          <w:t>(二)、公司经济效益分析</w:t>
        </w:r>
        <w:r>
          <w:tab/>
        </w:r>
        <w:r>
          <w:fldChar w:fldCharType="begin"/>
        </w:r>
        <w:r>
          <w:instrText xml:space="preserve"> PAGEREF _Toc7879 \h </w:instrText>
        </w:r>
        <w:r>
          <w:fldChar w:fldCharType="separate"/>
        </w:r>
        <w:r>
          <w:t>23</w:t>
        </w:r>
        <w:r>
          <w:fldChar w:fldCharType="end"/>
        </w:r>
      </w:hyperlink>
    </w:p>
    <w:p>
      <w:pPr>
        <w:pStyle w:val="TOC1"/>
        <w:tabs>
          <w:tab w:val="right" w:leader="dot" w:pos="8306"/>
        </w:tabs>
      </w:pPr>
      <w:hyperlink w:anchor="_Toc5577" w:history="1">
        <w:r>
          <w:rPr>
            <w:rFonts w:ascii="仿宋" w:eastAsia="仿宋" w:hAnsi="仿宋" w:cs="仿宋" w:hint="eastAsia"/>
            <w:lang w:eastAsia="zh-CN"/>
          </w:rPr>
          <w:t>七、汽车轮胎压力监测系统项目环境影响分析</w:t>
        </w:r>
        <w:r>
          <w:tab/>
        </w:r>
        <w:r>
          <w:fldChar w:fldCharType="begin"/>
        </w:r>
        <w:r>
          <w:instrText xml:space="preserve"> PAGEREF _Toc5577 \h </w:instrText>
        </w:r>
        <w:r>
          <w:fldChar w:fldCharType="separate"/>
        </w:r>
        <w:r>
          <w:t>24</w:t>
        </w:r>
        <w:r>
          <w:fldChar w:fldCharType="end"/>
        </w:r>
      </w:hyperlink>
    </w:p>
    <w:p>
      <w:pPr>
        <w:pStyle w:val="TOC2"/>
        <w:tabs>
          <w:tab w:val="right" w:leader="dot" w:pos="8306"/>
        </w:tabs>
      </w:pPr>
      <w:hyperlink w:anchor="_Toc3759" w:history="1">
        <w:r>
          <w:rPr>
            <w:rFonts w:ascii="仿宋" w:eastAsia="仿宋" w:hAnsi="仿宋" w:cs="仿宋" w:hint="eastAsia"/>
            <w:lang w:eastAsia="zh-CN"/>
          </w:rPr>
          <w:t>(一)、建设区域环境质量现状</w:t>
        </w:r>
        <w:r>
          <w:tab/>
        </w:r>
        <w:r>
          <w:fldChar w:fldCharType="begin"/>
        </w:r>
        <w:r>
          <w:instrText xml:space="preserve"> PAGEREF _Toc3759 \h </w:instrText>
        </w:r>
        <w:r>
          <w:fldChar w:fldCharType="separate"/>
        </w:r>
        <w:r>
          <w:t>24</w:t>
        </w:r>
        <w:r>
          <w:fldChar w:fldCharType="end"/>
        </w:r>
      </w:hyperlink>
    </w:p>
    <w:p>
      <w:pPr>
        <w:pStyle w:val="TOC2"/>
        <w:tabs>
          <w:tab w:val="right" w:leader="dot" w:pos="8306"/>
        </w:tabs>
      </w:pPr>
      <w:hyperlink w:anchor="_Toc22251" w:history="1">
        <w:r>
          <w:rPr>
            <w:rFonts w:ascii="仿宋" w:eastAsia="仿宋" w:hAnsi="仿宋" w:cs="仿宋" w:hint="eastAsia"/>
            <w:lang w:eastAsia="zh-CN"/>
          </w:rPr>
          <w:t>(二)、建设期环境保护</w:t>
        </w:r>
        <w:r>
          <w:tab/>
        </w:r>
        <w:r>
          <w:fldChar w:fldCharType="begin"/>
        </w:r>
        <w:r>
          <w:instrText xml:space="preserve"> PAGEREF _Toc22251 \h </w:instrText>
        </w:r>
        <w:r>
          <w:fldChar w:fldCharType="separate"/>
        </w:r>
        <w:r>
          <w:t>26</w:t>
        </w:r>
        <w:r>
          <w:fldChar w:fldCharType="end"/>
        </w:r>
      </w:hyperlink>
    </w:p>
    <w:p>
      <w:pPr>
        <w:pStyle w:val="TOC2"/>
        <w:tabs>
          <w:tab w:val="right" w:leader="dot" w:pos="8306"/>
        </w:tabs>
      </w:pPr>
      <w:hyperlink w:anchor="_Toc16223" w:history="1">
        <w:r>
          <w:rPr>
            <w:rFonts w:ascii="仿宋" w:eastAsia="仿宋" w:hAnsi="仿宋" w:cs="仿宋" w:hint="eastAsia"/>
            <w:lang w:eastAsia="zh-CN"/>
          </w:rPr>
          <w:t>(三)、运营期环境保护</w:t>
        </w:r>
        <w:r>
          <w:tab/>
        </w:r>
        <w:r>
          <w:fldChar w:fldCharType="begin"/>
        </w:r>
        <w:r>
          <w:instrText xml:space="preserve"> PAGEREF _Toc16223 \h </w:instrText>
        </w:r>
        <w:r>
          <w:fldChar w:fldCharType="separate"/>
        </w:r>
        <w:r>
          <w:t>27</w:t>
        </w:r>
        <w:r>
          <w:fldChar w:fldCharType="end"/>
        </w:r>
      </w:hyperlink>
    </w:p>
    <w:p>
      <w:pPr>
        <w:pStyle w:val="TOC2"/>
        <w:tabs>
          <w:tab w:val="right" w:leader="dot" w:pos="8306"/>
        </w:tabs>
      </w:pPr>
      <w:hyperlink w:anchor="_Toc29887" w:history="1">
        <w:r>
          <w:rPr>
            <w:rFonts w:ascii="仿宋" w:eastAsia="仿宋" w:hAnsi="仿宋" w:cs="仿宋" w:hint="eastAsia"/>
            <w:lang w:eastAsia="zh-CN"/>
          </w:rPr>
          <w:t>(四)、汽车轮胎压力监测系统项目建设对区域经济的影响</w:t>
        </w:r>
        <w:r>
          <w:tab/>
        </w:r>
        <w:r>
          <w:fldChar w:fldCharType="begin"/>
        </w:r>
        <w:r>
          <w:instrText xml:space="preserve"> PAGEREF _Toc29887 \h </w:instrText>
        </w:r>
        <w:r>
          <w:fldChar w:fldCharType="separate"/>
        </w:r>
        <w:r>
          <w:t>28</w:t>
        </w:r>
        <w:r>
          <w:fldChar w:fldCharType="end"/>
        </w:r>
      </w:hyperlink>
    </w:p>
    <w:p>
      <w:pPr>
        <w:pStyle w:val="TOC2"/>
        <w:tabs>
          <w:tab w:val="right" w:leader="dot" w:pos="8306"/>
        </w:tabs>
      </w:pPr>
      <w:hyperlink w:anchor="_Toc12764" w:history="1">
        <w:r>
          <w:rPr>
            <w:rFonts w:ascii="仿宋" w:eastAsia="仿宋" w:hAnsi="仿宋" w:cs="仿宋" w:hint="eastAsia"/>
            <w:lang w:eastAsia="zh-CN"/>
          </w:rPr>
          <w:t>(五)、废弃物处理</w:t>
        </w:r>
        <w:r>
          <w:tab/>
        </w:r>
        <w:r>
          <w:fldChar w:fldCharType="begin"/>
        </w:r>
        <w:r>
          <w:instrText xml:space="preserve"> PAGEREF _Toc12764 \h </w:instrText>
        </w:r>
        <w:r>
          <w:fldChar w:fldCharType="separate"/>
        </w:r>
        <w:r>
          <w:t>30</w:t>
        </w:r>
        <w:r>
          <w:fldChar w:fldCharType="end"/>
        </w:r>
      </w:hyperlink>
    </w:p>
    <w:p>
      <w:pPr>
        <w:pStyle w:val="TOC2"/>
        <w:tabs>
          <w:tab w:val="right" w:leader="dot" w:pos="8306"/>
        </w:tabs>
      </w:pPr>
      <w:hyperlink w:anchor="_Toc9852" w:history="1">
        <w:r>
          <w:rPr>
            <w:rFonts w:ascii="仿宋" w:eastAsia="仿宋" w:hAnsi="仿宋" w:cs="仿宋" w:hint="eastAsia"/>
            <w:lang w:eastAsia="zh-CN"/>
          </w:rPr>
          <w:t>(六)、特殊环境影响分析</w:t>
        </w:r>
        <w:r>
          <w:tab/>
        </w:r>
        <w:r>
          <w:fldChar w:fldCharType="begin"/>
        </w:r>
        <w:r>
          <w:instrText xml:space="preserve"> PAGEREF _Toc9852 \h </w:instrText>
        </w:r>
        <w:r>
          <w:fldChar w:fldCharType="separate"/>
        </w:r>
        <w:r>
          <w:t>32</w:t>
        </w:r>
        <w:r>
          <w:fldChar w:fldCharType="end"/>
        </w:r>
      </w:hyperlink>
    </w:p>
    <w:p>
      <w:pPr>
        <w:pStyle w:val="TOC2"/>
        <w:tabs>
          <w:tab w:val="right" w:leader="dot" w:pos="8306"/>
        </w:tabs>
      </w:pPr>
      <w:hyperlink w:anchor="_Toc14753" w:history="1">
        <w:r>
          <w:rPr>
            <w:rFonts w:ascii="仿宋" w:eastAsia="仿宋" w:hAnsi="仿宋" w:cs="仿宋" w:hint="eastAsia"/>
            <w:lang w:eastAsia="zh-CN"/>
          </w:rPr>
          <w:t>(七)、清洁生产</w:t>
        </w:r>
        <w:r>
          <w:tab/>
        </w:r>
        <w:r>
          <w:fldChar w:fldCharType="begin"/>
        </w:r>
        <w:r>
          <w:instrText xml:space="preserve"> PAGEREF _Toc14753 \h </w:instrText>
        </w:r>
        <w:r>
          <w:fldChar w:fldCharType="separate"/>
        </w:r>
        <w:r>
          <w:t>33</w:t>
        </w:r>
        <w:r>
          <w:fldChar w:fldCharType="end"/>
        </w:r>
      </w:hyperlink>
    </w:p>
    <w:p>
      <w:pPr>
        <w:pStyle w:val="TOC2"/>
        <w:tabs>
          <w:tab w:val="right" w:leader="dot" w:pos="8306"/>
        </w:tabs>
      </w:pPr>
      <w:hyperlink w:anchor="_Toc3663" w:history="1">
        <w:r>
          <w:rPr>
            <w:rFonts w:ascii="仿宋" w:eastAsia="仿宋" w:hAnsi="仿宋" w:cs="仿宋" w:hint="eastAsia"/>
            <w:lang w:eastAsia="zh-CN"/>
          </w:rPr>
          <w:t>(八)、环境保护综合评价</w:t>
        </w:r>
        <w:r>
          <w:tab/>
        </w:r>
        <w:r>
          <w:fldChar w:fldCharType="begin"/>
        </w:r>
        <w:r>
          <w:instrText xml:space="preserve"> PAGEREF _Toc3663 \h </w:instrText>
        </w:r>
        <w:r>
          <w:fldChar w:fldCharType="separate"/>
        </w:r>
        <w:r>
          <w:t>34</w:t>
        </w:r>
        <w:r>
          <w:fldChar w:fldCharType="end"/>
        </w:r>
      </w:hyperlink>
    </w:p>
    <w:p>
      <w:pPr>
        <w:pStyle w:val="TOC1"/>
        <w:tabs>
          <w:tab w:val="right" w:leader="dot" w:pos="8306"/>
        </w:tabs>
      </w:pPr>
      <w:hyperlink w:anchor="_Toc608" w:history="1">
        <w:r>
          <w:rPr>
            <w:rFonts w:ascii="仿宋" w:eastAsia="仿宋" w:hAnsi="仿宋" w:cs="仿宋" w:hint="eastAsia"/>
            <w:lang w:eastAsia="zh-CN"/>
          </w:rPr>
          <w:t>八、汽车轮胎压力监测系统项目技术管理</w:t>
        </w:r>
        <w:r>
          <w:tab/>
        </w:r>
        <w:r>
          <w:fldChar w:fldCharType="begin"/>
        </w:r>
        <w:r>
          <w:instrText xml:space="preserve"> PAGEREF _Toc608 \h </w:instrText>
        </w:r>
        <w:r>
          <w:fldChar w:fldCharType="separate"/>
        </w:r>
        <w:r>
          <w:t>35</w:t>
        </w:r>
        <w:r>
          <w:fldChar w:fldCharType="end"/>
        </w:r>
      </w:hyperlink>
    </w:p>
    <w:p>
      <w:pPr>
        <w:pStyle w:val="TOC2"/>
        <w:tabs>
          <w:tab w:val="right" w:leader="dot" w:pos="8306"/>
        </w:tabs>
      </w:pPr>
      <w:hyperlink w:anchor="_Toc14989" w:history="1">
        <w:r>
          <w:rPr>
            <w:rFonts w:ascii="仿宋" w:eastAsia="仿宋" w:hAnsi="仿宋" w:cs="仿宋" w:hint="eastAsia"/>
            <w:lang w:eastAsia="zh-CN"/>
          </w:rPr>
          <w:t>(一)、技术方案选用方向</w:t>
        </w:r>
        <w:r>
          <w:tab/>
        </w:r>
        <w:r>
          <w:fldChar w:fldCharType="begin"/>
        </w:r>
        <w:r>
          <w:instrText xml:space="preserve"> PAGEREF _Toc14989 \h </w:instrText>
        </w:r>
        <w:r>
          <w:fldChar w:fldCharType="separate"/>
        </w:r>
        <w:r>
          <w:t>35</w:t>
        </w:r>
        <w:r>
          <w:fldChar w:fldCharType="end"/>
        </w:r>
      </w:hyperlink>
    </w:p>
    <w:p>
      <w:pPr>
        <w:pStyle w:val="TOC2"/>
        <w:tabs>
          <w:tab w:val="right" w:leader="dot" w:pos="8306"/>
        </w:tabs>
      </w:pPr>
      <w:hyperlink w:anchor="_Toc21720" w:history="1">
        <w:r>
          <w:rPr>
            <w:rFonts w:ascii="仿宋" w:eastAsia="仿宋" w:hAnsi="仿宋" w:cs="仿宋" w:hint="eastAsia"/>
            <w:lang w:eastAsia="zh-CN"/>
          </w:rPr>
          <w:t>(二)、工艺技术方案选用原则</w:t>
        </w:r>
        <w:r>
          <w:tab/>
        </w:r>
        <w:r>
          <w:fldChar w:fldCharType="begin"/>
        </w:r>
        <w:r>
          <w:instrText xml:space="preserve"> PAGEREF _Toc21720 \h </w:instrText>
        </w:r>
        <w:r>
          <w:fldChar w:fldCharType="separate"/>
        </w:r>
        <w:r>
          <w:t>37</w:t>
        </w:r>
        <w:r>
          <w:fldChar w:fldCharType="end"/>
        </w:r>
      </w:hyperlink>
    </w:p>
    <w:p>
      <w:pPr>
        <w:pStyle w:val="TOC2"/>
        <w:tabs>
          <w:tab w:val="right" w:leader="dot" w:pos="8306"/>
        </w:tabs>
      </w:pPr>
      <w:hyperlink w:anchor="_Toc32176" w:history="1">
        <w:r>
          <w:rPr>
            <w:rFonts w:ascii="仿宋" w:eastAsia="仿宋" w:hAnsi="仿宋" w:cs="仿宋" w:hint="eastAsia"/>
            <w:lang w:eastAsia="zh-CN"/>
          </w:rPr>
          <w:t>(三)、工艺技术方案要求</w:t>
        </w:r>
        <w:r>
          <w:tab/>
        </w:r>
        <w:r>
          <w:fldChar w:fldCharType="begin"/>
        </w:r>
        <w:r>
          <w:instrText xml:space="preserve"> PAGEREF _Toc32176 \h </w:instrText>
        </w:r>
        <w:r>
          <w:fldChar w:fldCharType="separate"/>
        </w:r>
        <w:r>
          <w:t>40</w:t>
        </w:r>
        <w:r>
          <w:fldChar w:fldCharType="end"/>
        </w:r>
      </w:hyperlink>
    </w:p>
    <w:p>
      <w:pPr>
        <w:pStyle w:val="TOC1"/>
        <w:tabs>
          <w:tab w:val="right" w:leader="dot" w:pos="8306"/>
        </w:tabs>
      </w:pPr>
      <w:hyperlink w:anchor="_Toc7021" w:history="1">
        <w:r>
          <w:rPr>
            <w:rFonts w:ascii="仿宋" w:eastAsia="仿宋" w:hAnsi="仿宋" w:cs="仿宋" w:hint="eastAsia"/>
            <w:lang w:eastAsia="zh-CN"/>
          </w:rPr>
          <w:t>九、汽车轮胎压力监测系统项目财务管理</w:t>
        </w:r>
        <w:r>
          <w:tab/>
        </w:r>
        <w:r>
          <w:fldChar w:fldCharType="begin"/>
        </w:r>
        <w:r>
          <w:instrText xml:space="preserve"> PAGEREF _Toc7021 \h </w:instrText>
        </w:r>
        <w:r>
          <w:fldChar w:fldCharType="separate"/>
        </w:r>
        <w:r>
          <w:t>42</w:t>
        </w:r>
        <w:r>
          <w:fldChar w:fldCharType="end"/>
        </w:r>
      </w:hyperlink>
    </w:p>
    <w:p>
      <w:pPr>
        <w:pStyle w:val="TOC2"/>
        <w:tabs>
          <w:tab w:val="right" w:leader="dot" w:pos="8306"/>
        </w:tabs>
      </w:pPr>
      <w:hyperlink w:anchor="_Toc15129" w:history="1">
        <w:r>
          <w:rPr>
            <w:rFonts w:ascii="仿宋" w:eastAsia="仿宋" w:hAnsi="仿宋" w:cs="仿宋" w:hint="eastAsia"/>
            <w:lang w:eastAsia="zh-CN"/>
          </w:rPr>
          <w:t>(一)、资金需求大</w:t>
        </w:r>
        <w:r>
          <w:tab/>
        </w:r>
        <w:r>
          <w:fldChar w:fldCharType="begin"/>
        </w:r>
        <w:r>
          <w:instrText xml:space="preserve"> PAGEREF _Toc15129 \h </w:instrText>
        </w:r>
        <w:r>
          <w:fldChar w:fldCharType="separate"/>
        </w:r>
        <w:r>
          <w:t>42</w:t>
        </w:r>
        <w:r>
          <w:fldChar w:fldCharType="end"/>
        </w:r>
      </w:hyperlink>
    </w:p>
    <w:p>
      <w:pPr>
        <w:pStyle w:val="TOC2"/>
        <w:tabs>
          <w:tab w:val="right" w:leader="dot" w:pos="8306"/>
        </w:tabs>
      </w:pPr>
      <w:hyperlink w:anchor="_Toc27742" w:history="1">
        <w:r>
          <w:rPr>
            <w:rFonts w:ascii="仿宋" w:eastAsia="仿宋" w:hAnsi="仿宋" w:cs="仿宋" w:hint="eastAsia"/>
            <w:lang w:eastAsia="zh-CN"/>
          </w:rPr>
          <w:t>(二)、研发周期长</w:t>
        </w:r>
        <w:r>
          <w:tab/>
        </w:r>
        <w:r>
          <w:fldChar w:fldCharType="begin"/>
        </w:r>
        <w:r>
          <w:instrText xml:space="preserve"> PAGEREF _Toc27742 \h </w:instrText>
        </w:r>
        <w:r>
          <w:fldChar w:fldCharType="separate"/>
        </w:r>
        <w:r>
          <w:t>43</w:t>
        </w:r>
        <w:r>
          <w:fldChar w:fldCharType="end"/>
        </w:r>
      </w:hyperlink>
    </w:p>
    <w:p>
      <w:pPr>
        <w:pStyle w:val="TOC2"/>
        <w:tabs>
          <w:tab w:val="right" w:leader="dot" w:pos="8306"/>
        </w:tabs>
      </w:pPr>
      <w:hyperlink w:anchor="_Toc30434" w:history="1">
        <w:r>
          <w:rPr>
            <w:rFonts w:ascii="仿宋" w:eastAsia="仿宋" w:hAnsi="仿宋" w:cs="仿宋" w:hint="eastAsia"/>
            <w:lang w:eastAsia="zh-CN"/>
          </w:rPr>
          <w:t>(三)、市场风险大</w:t>
        </w:r>
        <w:r>
          <w:tab/>
        </w:r>
        <w:r>
          <w:fldChar w:fldCharType="begin"/>
        </w:r>
        <w:r>
          <w:instrText xml:space="preserve"> PAGEREF _Toc30434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174" w:history="1">
        <w:r>
          <w:rPr>
            <w:rFonts w:ascii="仿宋" w:eastAsia="仿宋" w:hAnsi="仿宋" w:cs="仿宋" w:hint="eastAsia"/>
            <w:lang w:eastAsia="zh-CN"/>
          </w:rPr>
          <w:t>(四)、利润率高</w:t>
        </w:r>
        <w:r>
          <w:tab/>
        </w:r>
        <w:r>
          <w:fldChar w:fldCharType="begin"/>
        </w:r>
        <w:r>
          <w:instrText xml:space="preserve"> PAGEREF _Toc20174 \h </w:instrText>
        </w:r>
        <w:r>
          <w:fldChar w:fldCharType="separate"/>
        </w:r>
        <w:r>
          <w:t>47</w:t>
        </w:r>
        <w:r>
          <w:fldChar w:fldCharType="end"/>
        </w:r>
      </w:hyperlink>
    </w:p>
    <w:p>
      <w:pPr>
        <w:pStyle w:val="TOC1"/>
        <w:tabs>
          <w:tab w:val="right" w:leader="dot" w:pos="8306"/>
        </w:tabs>
      </w:pPr>
      <w:hyperlink w:anchor="_Toc10572" w:history="1">
        <w:r>
          <w:rPr>
            <w:rFonts w:ascii="仿宋" w:eastAsia="仿宋" w:hAnsi="仿宋" w:cs="仿宋" w:hint="eastAsia"/>
            <w:lang w:eastAsia="zh-CN"/>
          </w:rPr>
          <w:t>十、汽车轮胎压力监测系统项目投资规划</w:t>
        </w:r>
        <w:r>
          <w:tab/>
        </w:r>
        <w:r>
          <w:fldChar w:fldCharType="begin"/>
        </w:r>
        <w:r>
          <w:instrText xml:space="preserve"> PAGEREF _Toc10572 \h </w:instrText>
        </w:r>
        <w:r>
          <w:fldChar w:fldCharType="separate"/>
        </w:r>
        <w:r>
          <w:t>49</w:t>
        </w:r>
        <w:r>
          <w:fldChar w:fldCharType="end"/>
        </w:r>
      </w:hyperlink>
    </w:p>
    <w:p>
      <w:pPr>
        <w:pStyle w:val="TOC2"/>
        <w:tabs>
          <w:tab w:val="right" w:leader="dot" w:pos="8306"/>
        </w:tabs>
      </w:pPr>
      <w:hyperlink w:anchor="_Toc22785" w:history="1">
        <w:r>
          <w:rPr>
            <w:rFonts w:ascii="仿宋" w:eastAsia="仿宋" w:hAnsi="仿宋" w:cs="仿宋" w:hint="eastAsia"/>
            <w:lang w:eastAsia="zh-CN"/>
          </w:rPr>
          <w:t>(一)、汽车轮胎压力监测系统项目总投资估算</w:t>
        </w:r>
        <w:r>
          <w:tab/>
        </w:r>
        <w:r>
          <w:fldChar w:fldCharType="begin"/>
        </w:r>
        <w:r>
          <w:instrText xml:space="preserve"> PAGEREF _Toc22785 \h </w:instrText>
        </w:r>
        <w:r>
          <w:fldChar w:fldCharType="separate"/>
        </w:r>
        <w:r>
          <w:t>49</w:t>
        </w:r>
        <w:r>
          <w:fldChar w:fldCharType="end"/>
        </w:r>
      </w:hyperlink>
    </w:p>
    <w:p>
      <w:pPr>
        <w:pStyle w:val="TOC2"/>
        <w:tabs>
          <w:tab w:val="right" w:leader="dot" w:pos="8306"/>
        </w:tabs>
      </w:pPr>
      <w:hyperlink w:anchor="_Toc6792" w:history="1">
        <w:r>
          <w:rPr>
            <w:rFonts w:ascii="仿宋" w:eastAsia="仿宋" w:hAnsi="仿宋" w:cs="仿宋" w:hint="eastAsia"/>
            <w:lang w:eastAsia="zh-CN"/>
          </w:rPr>
          <w:t>(二)、资金筹措</w:t>
        </w:r>
        <w:r>
          <w:tab/>
        </w:r>
        <w:r>
          <w:fldChar w:fldCharType="begin"/>
        </w:r>
        <w:r>
          <w:instrText xml:space="preserve"> PAGEREF _Toc6792 \h </w:instrText>
        </w:r>
        <w:r>
          <w:fldChar w:fldCharType="separate"/>
        </w:r>
        <w:r>
          <w:t>51</w:t>
        </w:r>
        <w:r>
          <w:fldChar w:fldCharType="end"/>
        </w:r>
      </w:hyperlink>
    </w:p>
    <w:p>
      <w:pPr>
        <w:pStyle w:val="TOC1"/>
        <w:tabs>
          <w:tab w:val="right" w:leader="dot" w:pos="8306"/>
        </w:tabs>
      </w:pPr>
      <w:hyperlink w:anchor="_Toc31088" w:history="1">
        <w:r>
          <w:rPr>
            <w:rFonts w:ascii="仿宋" w:eastAsia="仿宋" w:hAnsi="仿宋" w:cs="仿宋" w:hint="eastAsia"/>
            <w:lang w:eastAsia="zh-CN"/>
          </w:rPr>
          <w:t>十一、汽车轮胎压力监测系统项目经营效益</w:t>
        </w:r>
        <w:r>
          <w:tab/>
        </w:r>
        <w:r>
          <w:fldChar w:fldCharType="begin"/>
        </w:r>
        <w:r>
          <w:instrText xml:space="preserve"> PAGEREF _Toc31088 \h </w:instrText>
        </w:r>
        <w:r>
          <w:fldChar w:fldCharType="separate"/>
        </w:r>
        <w:r>
          <w:t>51</w:t>
        </w:r>
        <w:r>
          <w:fldChar w:fldCharType="end"/>
        </w:r>
      </w:hyperlink>
    </w:p>
    <w:p>
      <w:pPr>
        <w:pStyle w:val="TOC2"/>
        <w:tabs>
          <w:tab w:val="right" w:leader="dot" w:pos="8306"/>
        </w:tabs>
      </w:pPr>
      <w:hyperlink w:anchor="_Toc29170" w:history="1">
        <w:r>
          <w:rPr>
            <w:rFonts w:ascii="仿宋" w:eastAsia="仿宋" w:hAnsi="仿宋" w:cs="仿宋" w:hint="eastAsia"/>
            <w:lang w:eastAsia="zh-CN"/>
          </w:rPr>
          <w:t>(一)、经济评价财务测算</w:t>
        </w:r>
        <w:r>
          <w:tab/>
        </w:r>
        <w:r>
          <w:fldChar w:fldCharType="begin"/>
        </w:r>
        <w:r>
          <w:instrText xml:space="preserve"> PAGEREF _Toc29170 \h </w:instrText>
        </w:r>
        <w:r>
          <w:fldChar w:fldCharType="separate"/>
        </w:r>
        <w:r>
          <w:t>51</w:t>
        </w:r>
        <w:r>
          <w:fldChar w:fldCharType="end"/>
        </w:r>
      </w:hyperlink>
    </w:p>
    <w:p>
      <w:pPr>
        <w:pStyle w:val="TOC2"/>
        <w:tabs>
          <w:tab w:val="right" w:leader="dot" w:pos="8306"/>
        </w:tabs>
      </w:pPr>
      <w:hyperlink w:anchor="_Toc2475" w:history="1">
        <w:r>
          <w:rPr>
            <w:rFonts w:ascii="仿宋" w:eastAsia="仿宋" w:hAnsi="仿宋" w:cs="仿宋" w:hint="eastAsia"/>
            <w:lang w:eastAsia="zh-CN"/>
          </w:rPr>
          <w:t>(二)、汽车轮胎压力监测系统项目盈利能力分析</w:t>
        </w:r>
        <w:r>
          <w:tab/>
        </w:r>
        <w:r>
          <w:fldChar w:fldCharType="begin"/>
        </w:r>
        <w:r>
          <w:instrText xml:space="preserve"> PAGEREF _Toc2475 \h </w:instrText>
        </w:r>
        <w:r>
          <w:fldChar w:fldCharType="separate"/>
        </w:r>
        <w:r>
          <w:t>53</w:t>
        </w:r>
        <w:r>
          <w:fldChar w:fldCharType="end"/>
        </w:r>
      </w:hyperlink>
    </w:p>
    <w:p>
      <w:pPr>
        <w:pStyle w:val="TOC1"/>
        <w:tabs>
          <w:tab w:val="right" w:leader="dot" w:pos="8306"/>
        </w:tabs>
      </w:pPr>
      <w:hyperlink w:anchor="_Toc15349" w:history="1">
        <w:r>
          <w:rPr>
            <w:rFonts w:ascii="仿宋" w:eastAsia="仿宋" w:hAnsi="仿宋" w:cs="仿宋" w:hint="eastAsia"/>
            <w:lang w:eastAsia="zh-CN"/>
          </w:rPr>
          <w:t>十二、汽车轮胎压力监测系统项目人力资源培养与发展</w:t>
        </w:r>
        <w:r>
          <w:tab/>
        </w:r>
        <w:r>
          <w:fldChar w:fldCharType="begin"/>
        </w:r>
        <w:r>
          <w:instrText xml:space="preserve"> PAGEREF _Toc15349 \h </w:instrText>
        </w:r>
        <w:r>
          <w:fldChar w:fldCharType="separate"/>
        </w:r>
        <w:r>
          <w:t>54</w:t>
        </w:r>
        <w:r>
          <w:fldChar w:fldCharType="end"/>
        </w:r>
      </w:hyperlink>
    </w:p>
    <w:p>
      <w:pPr>
        <w:pStyle w:val="TOC2"/>
        <w:tabs>
          <w:tab w:val="right" w:leader="dot" w:pos="8306"/>
        </w:tabs>
      </w:pPr>
      <w:hyperlink w:anchor="_Toc290" w:history="1">
        <w:r>
          <w:rPr>
            <w:rFonts w:ascii="仿宋" w:eastAsia="仿宋" w:hAnsi="仿宋" w:cs="仿宋" w:hint="eastAsia"/>
            <w:lang w:eastAsia="zh-CN"/>
          </w:rPr>
          <w:t>(一)、人才需求与规划</w:t>
        </w:r>
        <w:r>
          <w:tab/>
        </w:r>
        <w:r>
          <w:fldChar w:fldCharType="begin"/>
        </w:r>
        <w:r>
          <w:instrText xml:space="preserve"> PAGEREF _Toc290 \h </w:instrText>
        </w:r>
        <w:r>
          <w:fldChar w:fldCharType="separate"/>
        </w:r>
        <w:r>
          <w:t>54</w:t>
        </w:r>
        <w:r>
          <w:fldChar w:fldCharType="end"/>
        </w:r>
      </w:hyperlink>
    </w:p>
    <w:p>
      <w:pPr>
        <w:pStyle w:val="TOC2"/>
        <w:tabs>
          <w:tab w:val="right" w:leader="dot" w:pos="8306"/>
        </w:tabs>
      </w:pPr>
      <w:hyperlink w:anchor="_Toc1070" w:history="1">
        <w:r>
          <w:rPr>
            <w:rFonts w:ascii="仿宋" w:eastAsia="仿宋" w:hAnsi="仿宋" w:cs="仿宋" w:hint="eastAsia"/>
            <w:lang w:eastAsia="zh-CN"/>
          </w:rPr>
          <w:t>(二)、培训与发展计划</w:t>
        </w:r>
        <w:r>
          <w:tab/>
        </w:r>
        <w:r>
          <w:fldChar w:fldCharType="begin"/>
        </w:r>
        <w:r>
          <w:instrText xml:space="preserve"> PAGEREF _Toc1070 \h </w:instrText>
        </w:r>
        <w:r>
          <w:fldChar w:fldCharType="separate"/>
        </w:r>
        <w:r>
          <w:t>54</w:t>
        </w:r>
        <w:r>
          <w:fldChar w:fldCharType="end"/>
        </w:r>
      </w:hyperlink>
    </w:p>
    <w:p>
      <w:pPr>
        <w:pStyle w:val="TOC1"/>
        <w:tabs>
          <w:tab w:val="right" w:leader="dot" w:pos="8306"/>
        </w:tabs>
      </w:pPr>
      <w:hyperlink w:anchor="_Toc3907" w:history="1">
        <w:r>
          <w:rPr>
            <w:rFonts w:ascii="仿宋" w:eastAsia="仿宋" w:hAnsi="仿宋" w:cs="仿宋" w:hint="eastAsia"/>
            <w:lang w:eastAsia="zh-CN"/>
          </w:rPr>
          <w:t>十三、利益相关者分析与沟通计划</w:t>
        </w:r>
        <w:r>
          <w:tab/>
        </w:r>
        <w:r>
          <w:fldChar w:fldCharType="begin"/>
        </w:r>
        <w:r>
          <w:instrText xml:space="preserve"> PAGEREF _Toc3907 \h </w:instrText>
        </w:r>
        <w:r>
          <w:fldChar w:fldCharType="separate"/>
        </w:r>
        <w:r>
          <w:t>55</w:t>
        </w:r>
        <w:r>
          <w:fldChar w:fldCharType="end"/>
        </w:r>
      </w:hyperlink>
    </w:p>
    <w:p>
      <w:pPr>
        <w:pStyle w:val="TOC2"/>
        <w:tabs>
          <w:tab w:val="right" w:leader="dot" w:pos="8306"/>
        </w:tabs>
      </w:pPr>
      <w:hyperlink w:anchor="_Toc19849" w:history="1">
        <w:r>
          <w:rPr>
            <w:rFonts w:ascii="仿宋" w:eastAsia="仿宋" w:hAnsi="仿宋" w:cs="仿宋" w:hint="eastAsia"/>
            <w:lang w:eastAsia="zh-CN"/>
          </w:rPr>
          <w:t>(一)、利益相关者分析</w:t>
        </w:r>
        <w:r>
          <w:tab/>
        </w:r>
        <w:r>
          <w:fldChar w:fldCharType="begin"/>
        </w:r>
        <w:r>
          <w:instrText xml:space="preserve"> PAGEREF _Toc19849 \h </w:instrText>
        </w:r>
        <w:r>
          <w:fldChar w:fldCharType="separate"/>
        </w:r>
        <w:r>
          <w:t>55</w:t>
        </w:r>
        <w:r>
          <w:fldChar w:fldCharType="end"/>
        </w:r>
      </w:hyperlink>
    </w:p>
    <w:p>
      <w:pPr>
        <w:pStyle w:val="TOC2"/>
        <w:tabs>
          <w:tab w:val="right" w:leader="dot" w:pos="8306"/>
        </w:tabs>
      </w:pPr>
      <w:hyperlink w:anchor="_Toc24473" w:history="1">
        <w:r>
          <w:rPr>
            <w:rFonts w:ascii="仿宋" w:eastAsia="仿宋" w:hAnsi="仿宋" w:cs="仿宋" w:hint="eastAsia"/>
            <w:lang w:eastAsia="zh-CN"/>
          </w:rPr>
          <w:t>(二)、沟通计划</w:t>
        </w:r>
        <w:r>
          <w:tab/>
        </w:r>
        <w:r>
          <w:fldChar w:fldCharType="begin"/>
        </w:r>
        <w:r>
          <w:instrText xml:space="preserve"> PAGEREF _Toc24473 \h </w:instrText>
        </w:r>
        <w:r>
          <w:fldChar w:fldCharType="separate"/>
        </w:r>
        <w:r>
          <w:t>56</w:t>
        </w:r>
        <w:r>
          <w:fldChar w:fldCharType="end"/>
        </w:r>
      </w:hyperlink>
    </w:p>
    <w:p>
      <w:pPr>
        <w:pStyle w:val="TOC1"/>
        <w:tabs>
          <w:tab w:val="right" w:leader="dot" w:pos="8306"/>
        </w:tabs>
      </w:pPr>
      <w:hyperlink w:anchor="_Toc16495" w:history="1">
        <w:r>
          <w:rPr>
            <w:rFonts w:ascii="仿宋" w:eastAsia="仿宋" w:hAnsi="仿宋" w:cs="仿宋" w:hint="eastAsia"/>
            <w:lang w:eastAsia="zh-CN"/>
          </w:rPr>
          <w:t>十四、营销与推广策略</w:t>
        </w:r>
        <w:r>
          <w:tab/>
        </w:r>
        <w:r>
          <w:fldChar w:fldCharType="begin"/>
        </w:r>
        <w:r>
          <w:instrText xml:space="preserve"> PAGEREF _Toc16495 \h </w:instrText>
        </w:r>
        <w:r>
          <w:fldChar w:fldCharType="separate"/>
        </w:r>
        <w:r>
          <w:t>57</w:t>
        </w:r>
        <w:r>
          <w:fldChar w:fldCharType="end"/>
        </w:r>
      </w:hyperlink>
    </w:p>
    <w:p>
      <w:pPr>
        <w:pStyle w:val="TOC2"/>
        <w:tabs>
          <w:tab w:val="right" w:leader="dot" w:pos="8306"/>
        </w:tabs>
      </w:pPr>
      <w:hyperlink w:anchor="_Toc8142" w:history="1">
        <w:r>
          <w:rPr>
            <w:rFonts w:ascii="仿宋" w:eastAsia="仿宋" w:hAnsi="仿宋" w:cs="仿宋" w:hint="eastAsia"/>
            <w:lang w:eastAsia="zh-CN"/>
          </w:rPr>
          <w:t>(一)、产品/服务定位与特点</w:t>
        </w:r>
        <w:r>
          <w:tab/>
        </w:r>
        <w:r>
          <w:fldChar w:fldCharType="begin"/>
        </w:r>
        <w:r>
          <w:instrText xml:space="preserve"> PAGEREF _Toc8142 \h </w:instrText>
        </w:r>
        <w:r>
          <w:fldChar w:fldCharType="separate"/>
        </w:r>
        <w:r>
          <w:t>57</w:t>
        </w:r>
        <w:r>
          <w:fldChar w:fldCharType="end"/>
        </w:r>
      </w:hyperlink>
    </w:p>
    <w:p>
      <w:pPr>
        <w:pStyle w:val="TOC2"/>
        <w:tabs>
          <w:tab w:val="right" w:leader="dot" w:pos="8306"/>
        </w:tabs>
      </w:pPr>
      <w:hyperlink w:anchor="_Toc26430" w:history="1">
        <w:r>
          <w:rPr>
            <w:rFonts w:ascii="仿宋" w:eastAsia="仿宋" w:hAnsi="仿宋" w:cs="仿宋" w:hint="eastAsia"/>
            <w:lang w:eastAsia="zh-CN"/>
          </w:rPr>
          <w:t>(二)、市场定位与竞争分析</w:t>
        </w:r>
        <w:r>
          <w:tab/>
        </w:r>
        <w:r>
          <w:fldChar w:fldCharType="begin"/>
        </w:r>
        <w:r>
          <w:instrText xml:space="preserve"> PAGEREF _Toc26430 \h </w:instrText>
        </w:r>
        <w:r>
          <w:fldChar w:fldCharType="separate"/>
        </w:r>
        <w:r>
          <w:t>58</w:t>
        </w:r>
        <w:r>
          <w:fldChar w:fldCharType="end"/>
        </w:r>
      </w:hyperlink>
    </w:p>
    <w:p>
      <w:pPr>
        <w:pStyle w:val="TOC2"/>
        <w:tabs>
          <w:tab w:val="right" w:leader="dot" w:pos="8306"/>
        </w:tabs>
      </w:pPr>
      <w:hyperlink w:anchor="_Toc24247" w:history="1">
        <w:r>
          <w:rPr>
            <w:rFonts w:ascii="仿宋" w:eastAsia="仿宋" w:hAnsi="仿宋" w:cs="仿宋" w:hint="eastAsia"/>
            <w:lang w:eastAsia="zh-CN"/>
          </w:rPr>
          <w:t>(三)、营销渠道与策略</w:t>
        </w:r>
        <w:r>
          <w:tab/>
        </w:r>
        <w:r>
          <w:fldChar w:fldCharType="begin"/>
        </w:r>
        <w:r>
          <w:instrText xml:space="preserve"> PAGEREF _Toc24247 \h </w:instrText>
        </w:r>
        <w:r>
          <w:fldChar w:fldCharType="separate"/>
        </w:r>
        <w:r>
          <w:t>60</w:t>
        </w:r>
        <w:r>
          <w:fldChar w:fldCharType="end"/>
        </w:r>
      </w:hyperlink>
    </w:p>
    <w:p>
      <w:pPr>
        <w:pStyle w:val="TOC2"/>
        <w:tabs>
          <w:tab w:val="right" w:leader="dot" w:pos="8306"/>
        </w:tabs>
      </w:pPr>
      <w:hyperlink w:anchor="_Toc21408" w:history="1">
        <w:r>
          <w:rPr>
            <w:rFonts w:ascii="仿宋" w:eastAsia="仿宋" w:hAnsi="仿宋" w:cs="仿宋" w:hint="eastAsia"/>
            <w:lang w:eastAsia="zh-CN"/>
          </w:rPr>
          <w:t>(四)、推广与宣传活动</w:t>
        </w:r>
        <w:r>
          <w:tab/>
        </w:r>
        <w:r>
          <w:fldChar w:fldCharType="begin"/>
        </w:r>
        <w:r>
          <w:instrText xml:space="preserve"> PAGEREF _Toc21408 \h </w:instrText>
        </w:r>
        <w:r>
          <w:fldChar w:fldCharType="separate"/>
        </w:r>
        <w:r>
          <w:t>61</w:t>
        </w:r>
        <w:r>
          <w:fldChar w:fldCharType="end"/>
        </w:r>
      </w:hyperlink>
    </w:p>
    <w:p>
      <w:pPr>
        <w:pStyle w:val="TOC1"/>
        <w:tabs>
          <w:tab w:val="right" w:leader="dot" w:pos="8306"/>
        </w:tabs>
      </w:pPr>
      <w:hyperlink w:anchor="_Toc21722" w:history="1">
        <w:r>
          <w:rPr>
            <w:rFonts w:ascii="仿宋" w:eastAsia="仿宋" w:hAnsi="仿宋" w:cs="仿宋" w:hint="eastAsia"/>
            <w:lang w:eastAsia="zh-CN"/>
          </w:rPr>
          <w:t>十五、汽车轮胎压力监测系统项目变更管理</w:t>
        </w:r>
        <w:r>
          <w:tab/>
        </w:r>
        <w:r>
          <w:fldChar w:fldCharType="begin"/>
        </w:r>
        <w:r>
          <w:instrText xml:space="preserve"> PAGEREF _Toc21722 \h </w:instrText>
        </w:r>
        <w:r>
          <w:fldChar w:fldCharType="separate"/>
        </w:r>
        <w:r>
          <w:t>66</w:t>
        </w:r>
        <w:r>
          <w:fldChar w:fldCharType="end"/>
        </w:r>
      </w:hyperlink>
    </w:p>
    <w:p>
      <w:pPr>
        <w:pStyle w:val="TOC2"/>
        <w:tabs>
          <w:tab w:val="right" w:leader="dot" w:pos="8306"/>
        </w:tabs>
      </w:pPr>
      <w:hyperlink w:anchor="_Toc7038" w:history="1">
        <w:r>
          <w:rPr>
            <w:rFonts w:ascii="仿宋" w:eastAsia="仿宋" w:hAnsi="仿宋" w:cs="仿宋" w:hint="eastAsia"/>
            <w:lang w:eastAsia="zh-CN"/>
          </w:rPr>
          <w:t>(一)、变更申请与评估</w:t>
        </w:r>
        <w:r>
          <w:tab/>
        </w:r>
        <w:r>
          <w:fldChar w:fldCharType="begin"/>
        </w:r>
        <w:r>
          <w:instrText xml:space="preserve"> PAGEREF _Toc7038 \h </w:instrText>
        </w:r>
        <w:r>
          <w:fldChar w:fldCharType="separate"/>
        </w:r>
        <w:r>
          <w:t>66</w:t>
        </w:r>
        <w:r>
          <w:fldChar w:fldCharType="end"/>
        </w:r>
      </w:hyperlink>
    </w:p>
    <w:p>
      <w:pPr>
        <w:pStyle w:val="TOC2"/>
        <w:tabs>
          <w:tab w:val="right" w:leader="dot" w:pos="8306"/>
        </w:tabs>
      </w:pPr>
      <w:hyperlink w:anchor="_Toc27149" w:history="1">
        <w:r>
          <w:rPr>
            <w:rFonts w:ascii="仿宋" w:eastAsia="仿宋" w:hAnsi="仿宋" w:cs="仿宋" w:hint="eastAsia"/>
            <w:lang w:eastAsia="zh-CN"/>
          </w:rPr>
          <w:t>(二)、变更实施与控制</w:t>
        </w:r>
        <w:r>
          <w:tab/>
        </w:r>
        <w:r>
          <w:fldChar w:fldCharType="begin"/>
        </w:r>
        <w:r>
          <w:instrText xml:space="preserve"> PAGEREF _Toc27149 \h </w:instrText>
        </w:r>
        <w:r>
          <w:fldChar w:fldCharType="separate"/>
        </w:r>
        <w:r>
          <w:t>67</w:t>
        </w:r>
        <w:r>
          <w:fldChar w:fldCharType="end"/>
        </w:r>
      </w:hyperlink>
    </w:p>
    <w:p>
      <w:pPr>
        <w:pStyle w:val="TOC1"/>
        <w:tabs>
          <w:tab w:val="right" w:leader="dot" w:pos="8306"/>
        </w:tabs>
      </w:pPr>
      <w:hyperlink w:anchor="_Toc21151" w:history="1">
        <w:r>
          <w:rPr>
            <w:rFonts w:ascii="仿宋" w:eastAsia="仿宋" w:hAnsi="仿宋" w:cs="仿宋" w:hint="eastAsia"/>
            <w:lang w:eastAsia="zh-CN"/>
          </w:rPr>
          <w:t>十六、供应链管理</w:t>
        </w:r>
        <w:r>
          <w:tab/>
        </w:r>
        <w:r>
          <w:fldChar w:fldCharType="begin"/>
        </w:r>
        <w:r>
          <w:instrText xml:space="preserve"> PAGEREF _Toc21151 \h </w:instrText>
        </w:r>
        <w:r>
          <w:fldChar w:fldCharType="separate"/>
        </w:r>
        <w:r>
          <w:t>68</w:t>
        </w:r>
        <w:r>
          <w:fldChar w:fldCharType="end"/>
        </w:r>
      </w:hyperlink>
    </w:p>
    <w:p>
      <w:pPr>
        <w:pStyle w:val="TOC2"/>
        <w:tabs>
          <w:tab w:val="right" w:leader="dot" w:pos="8306"/>
        </w:tabs>
      </w:pPr>
      <w:hyperlink w:anchor="_Toc10524" w:history="1">
        <w:r>
          <w:rPr>
            <w:rFonts w:ascii="仿宋" w:eastAsia="仿宋" w:hAnsi="仿宋" w:cs="仿宋" w:hint="eastAsia"/>
            <w:lang w:eastAsia="zh-CN"/>
          </w:rPr>
          <w:t>(一)、供应链战略规划</w:t>
        </w:r>
        <w:r>
          <w:tab/>
        </w:r>
        <w:r>
          <w:fldChar w:fldCharType="begin"/>
        </w:r>
        <w:r>
          <w:instrText xml:space="preserve"> PAGEREF _Toc10524 \h </w:instrText>
        </w:r>
        <w:r>
          <w:fldChar w:fldCharType="separate"/>
        </w:r>
        <w:r>
          <w:t>68</w:t>
        </w:r>
        <w:r>
          <w:fldChar w:fldCharType="end"/>
        </w:r>
      </w:hyperlink>
    </w:p>
    <w:p>
      <w:pPr>
        <w:pStyle w:val="TOC2"/>
        <w:tabs>
          <w:tab w:val="right" w:leader="dot" w:pos="8306"/>
        </w:tabs>
      </w:pPr>
      <w:hyperlink w:anchor="_Toc3640" w:history="1">
        <w:r>
          <w:rPr>
            <w:rFonts w:ascii="仿宋" w:eastAsia="仿宋" w:hAnsi="仿宋" w:cs="仿宋" w:hint="eastAsia"/>
            <w:lang w:eastAsia="zh-CN"/>
          </w:rPr>
          <w:t>(二)、供应商选择与合作</w:t>
        </w:r>
        <w:r>
          <w:tab/>
        </w:r>
        <w:r>
          <w:fldChar w:fldCharType="begin"/>
        </w:r>
        <w:r>
          <w:instrText xml:space="preserve"> PAGEREF _Toc3640 \h </w:instrText>
        </w:r>
        <w:r>
          <w:fldChar w:fldCharType="separate"/>
        </w:r>
        <w:r>
          <w:t>69</w:t>
        </w:r>
        <w:r>
          <w:fldChar w:fldCharType="end"/>
        </w:r>
      </w:hyperlink>
    </w:p>
    <w:p>
      <w:pPr>
        <w:pStyle w:val="TOC2"/>
        <w:tabs>
          <w:tab w:val="right" w:leader="dot" w:pos="8306"/>
        </w:tabs>
      </w:pPr>
      <w:hyperlink w:anchor="_Toc6558" w:history="1">
        <w:r>
          <w:rPr>
            <w:rFonts w:ascii="仿宋" w:eastAsia="仿宋" w:hAnsi="仿宋" w:cs="仿宋" w:hint="eastAsia"/>
            <w:lang w:eastAsia="zh-CN"/>
          </w:rPr>
          <w:t>(三)、物流与库存管理</w:t>
        </w:r>
        <w:r>
          <w:tab/>
        </w:r>
        <w:r>
          <w:fldChar w:fldCharType="begin"/>
        </w:r>
        <w:r>
          <w:instrText xml:space="preserve"> PAGEREF _Toc6558 \h </w:instrText>
        </w:r>
        <w:r>
          <w:fldChar w:fldCharType="separate"/>
        </w:r>
        <w:r>
          <w:t>70</w:t>
        </w:r>
        <w:r>
          <w:fldChar w:fldCharType="end"/>
        </w:r>
      </w:hyperlink>
    </w:p>
    <w:p>
      <w:pPr>
        <w:pStyle w:val="TOC1"/>
        <w:tabs>
          <w:tab w:val="right" w:leader="dot" w:pos="8306"/>
        </w:tabs>
      </w:pPr>
      <w:hyperlink w:anchor="_Toc10737" w:history="1">
        <w:r>
          <w:rPr>
            <w:rFonts w:ascii="仿宋" w:eastAsia="仿宋" w:hAnsi="仿宋" w:cs="仿宋" w:hint="eastAsia"/>
            <w:lang w:eastAsia="zh-CN"/>
          </w:rPr>
          <w:t>十七、风险识别与分类</w:t>
        </w:r>
        <w:r>
          <w:tab/>
        </w:r>
        <w:r>
          <w:fldChar w:fldCharType="begin"/>
        </w:r>
        <w:r>
          <w:instrText xml:space="preserve"> PAGEREF _Toc10737 \h </w:instrText>
        </w:r>
        <w:r>
          <w:fldChar w:fldCharType="separate"/>
        </w:r>
        <w:r>
          <w:t>72</w:t>
        </w:r>
        <w:r>
          <w:fldChar w:fldCharType="end"/>
        </w:r>
      </w:hyperlink>
    </w:p>
    <w:p>
      <w:pPr>
        <w:pStyle w:val="TOC2"/>
        <w:tabs>
          <w:tab w:val="right" w:leader="dot" w:pos="8306"/>
        </w:tabs>
      </w:pPr>
      <w:hyperlink w:anchor="_Toc31064" w:history="1">
        <w:r>
          <w:rPr>
            <w:rFonts w:ascii="仿宋" w:eastAsia="仿宋" w:hAnsi="仿宋" w:cs="仿宋" w:hint="eastAsia"/>
            <w:lang w:eastAsia="zh-CN"/>
          </w:rPr>
          <w:t>(一)、风险识别</w:t>
        </w:r>
        <w:r>
          <w:tab/>
        </w:r>
        <w:r>
          <w:fldChar w:fldCharType="begin"/>
        </w:r>
        <w:r>
          <w:instrText xml:space="preserve"> PAGEREF _Toc31064 \h </w:instrText>
        </w:r>
        <w:r>
          <w:fldChar w:fldCharType="separate"/>
        </w:r>
        <w:r>
          <w:t>72</w:t>
        </w:r>
        <w:r>
          <w:fldChar w:fldCharType="end"/>
        </w:r>
      </w:hyperlink>
    </w:p>
    <w:p>
      <w:pPr>
        <w:pStyle w:val="TOC2"/>
        <w:tabs>
          <w:tab w:val="right" w:leader="dot" w:pos="8306"/>
        </w:tabs>
      </w:pPr>
      <w:hyperlink w:anchor="_Toc562" w:history="1">
        <w:r>
          <w:rPr>
            <w:rFonts w:ascii="仿宋" w:eastAsia="仿宋" w:hAnsi="仿宋" w:cs="仿宋" w:hint="eastAsia"/>
            <w:lang w:eastAsia="zh-CN"/>
          </w:rPr>
          <w:t>(二)、风险分类</w:t>
        </w:r>
        <w:r>
          <w:tab/>
        </w:r>
        <w:r>
          <w:fldChar w:fldCharType="begin"/>
        </w:r>
        <w:r>
          <w:instrText xml:space="preserve"> PAGEREF _Toc562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34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63"/>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7869"/>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汽车轮胎压力监测系统项目的主要产品是XXXX，预计年产值为XXX万元。这一产品在市场中占据着重要的地位，其广泛的应用范围使得该汽车轮胎压力监测系统项目的市场前景非常广阔。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汽车轮胎压力监测系统项目的xxx产品作为重要的原材料之一，将在多个领域发挥关键作用。其在建筑、交通、能源等方面的广泛应用将为整个产业链提供强大的支持，形成产业协同效应。汽车轮胎压力监测系统项目的年产值XXX万XXX万XXX万万元不仅反映了其在市场上的巨大潜力，更预示着它对国民经济的积极贡献。这种关联度高、涉及面广的产业关系，使得该汽车轮胎压力监测系统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30175"/>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轮胎压力监测系统项目总征地面积为XXXX平方米，相当于约XX.XX亩，其中净用地面积为XXXX平方米，红线范围内相当于约XX.XX亩。这一用地规模充分考虑了汽车轮胎压力监测系统项目的建设需求，保障了汽车轮胎压力监测系统项目在合适的空间内得以充分发展。汽车轮胎压力监测系统项目规划的总建筑面积为XXXX平方米，其中主体工程建设占XXXX平方米，计容建筑面积达XXXX平方米。预计建筑工程的投资将达到XXXX万元，为汽车轮胎压力监测系统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轮胎压力监测系统项目计划购置的设备共计XXXX台（套），设备购置费用为XXXX万元。这一设备购置计划充分考虑到汽车轮胎压力监测系统项目的生产需求和技术要求，确保了汽车轮胎压力监测系统项目在生产运营中具备先进的技术装备和高效的生产能力。设备的合理配置将为汽车轮胎压力监测系统项目的正常运作和未来的产能提升奠定坚实基础。</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轮胎压力监测系统项目计划总投资为XXXX万元，预计年实现营业收入为XXXX万元。这一产能规模的设定旨在确保汽车轮胎压力监测系统项目能够在投资与回报之间取得平衡，实现长期可持续的发展。汽车轮胎压力监测系统项目的总投资充分考虑到各个方面的需求，包括用地建设、设备购置等多个环节，以确保汽车轮胎压力监测系统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6586"/>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21297"/>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汽车轮胎压力监测系统项目的技术管理特点体现在其创新导向。通过引入最先进的技术趋势和解决方案，汽车轮胎压力监测系统项目致力于提升科技含量、提高质量和效率水平。这意味着我们将采用最新的工具和方法，确保汽车轮胎压力监测系统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汽车轮胎压力监测系统项目技术管理的显著特征。通过整合不同领域的技术资源，我们实现了跨学科的协同工作。这有助于优化技术架构，提高整体效能。此外，整合性策略还促进了不同技术团队之间的紧密沟通和高效合作，确保汽车轮胎压力监测系统项目各方面的技术都能得到协同发展。</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汽车轮胎压力监测系统项目所采用的技术。通过不断优化技术方案，汽车轮胎压力监测系统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汽车轮胎压力监测系统项目团队将在汽车轮胎压力监测系统项目初期识别可能的技术风险，并采取相应的预防和应对措施。通过建立健全的风险评估机制，汽车轮胎压力监测系统项目能够在实施过程中及时发现并解决潜在的技术问题，保障汽车轮胎压力监测系统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汽车轮胎压力监测系统项目中，技术将成为汽车轮胎压力监测系统项目成功的有力支持。这一深度剖析揭示了技术管理在汽车轮胎压力监测系统项目实施中的关键作用，为汽车轮胎压力监测系统项目的技术基础奠定了坚实的基础。</w:t>
      </w:r>
    </w:p>
    <w:p>
      <w:pPr>
        <w:pStyle w:val="Heading2"/>
        <w:ind w:firstLine="560" w:firstLineChars="200"/>
        <w:rPr>
          <w:rFonts w:ascii="仿宋" w:eastAsia="仿宋" w:hAnsi="仿宋" w:cs="仿宋" w:hint="eastAsia"/>
          <w:sz w:val="28"/>
          <w:lang w:eastAsia="zh-CN"/>
        </w:rPr>
      </w:pPr>
      <w:bookmarkStart w:id="7" w:name="_Toc5895"/>
      <w:r>
        <w:rPr>
          <w:rFonts w:ascii="仿宋" w:eastAsia="仿宋" w:hAnsi="仿宋" w:cs="仿宋" w:hint="eastAsia"/>
          <w:sz w:val="28"/>
          <w:lang w:eastAsia="zh-CN"/>
        </w:rPr>
        <w:t>(二)、汽车轮胎压力监测系统项目工艺技术设计方案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汽车轮胎压力监测系统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汽车轮胎压力监测系统项目将严格按照相关行业规范要求进行组织。通过有效控制产品质量，汽车轮胎压力监测系统项目将致力于为顾客提供优质的汽车轮胎压力监测系统项目产品和良好的服务。这体现了汽车轮胎压力监测系统项目对于生产活动合规性和质量标准的高度重视，为汽车轮胎压力监测系统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汽车轮胎压力监测系统项目注重生态效益和清洁生产原则。汽车轮胎压力监测系统项目建设将紧密结合地方特色经济发展，与社会经济发展规划和区域环境保护规划方案相协调一致。通过与当地区域自然生态系统的结合，汽车轮胎压力监测系统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汽车轮胎压力监测系统项目产品具有多样化的客户需求和个性化的特点。因此，汽车轮胎压力监测系统项目产品规格品种多样，且单批生产数量较小。为满足这一特点，汽车轮胎压力监测系统项目承办单位将建设先进的柔性制造生产线。通过广泛应用柔性制造技术，汽车轮胎压力监测系统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总体而言，汽车轮胎压力监测系统项目采用的技术具有较高的技术含量和自动化水平，处于国内先进水平。这一技术选用不仅体现了对生产效率、质量和环境友好性的高标准要求，同时为汽车轮胎压力监测系统项目的可持续发展奠定了坚实的基础。</w:t>
      </w:r>
    </w:p>
    <w:p>
      <w:pPr>
        <w:pStyle w:val="Heading2"/>
        <w:ind w:firstLine="560" w:firstLineChars="200"/>
        <w:rPr>
          <w:rFonts w:ascii="仿宋" w:eastAsia="仿宋" w:hAnsi="仿宋" w:cs="仿宋" w:hint="eastAsia"/>
          <w:sz w:val="28"/>
          <w:lang w:eastAsia="zh-CN"/>
        </w:rPr>
      </w:pPr>
      <w:bookmarkStart w:id="8" w:name="_Toc7394"/>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为确保汽车轮胎压力监测系统项目的高效生产和技术实施，我们制定了一套精心设计的设备选型方案，以满足汽车轮胎压力监测系统项目生产、质量和环保的要求。该方案的主要特点如下：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汽车轮胎压力监测系统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汽车轮胎压力监测系统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11885"/>
      <w:r>
        <w:rPr>
          <w:rFonts w:ascii="仿宋" w:eastAsia="仿宋" w:hAnsi="仿宋" w:cs="仿宋" w:hint="eastAsia"/>
          <w:sz w:val="28"/>
          <w:lang w:eastAsia="zh-CN"/>
        </w:rPr>
        <w:t>三、汽车轮胎压力监测系统项目危机管理</w:t>
      </w:r>
      <w:bookmarkEnd w:id="9"/>
    </w:p>
    <w:p>
      <w:pPr>
        <w:pStyle w:val="Heading2"/>
        <w:rPr>
          <w:rFonts w:ascii="仿宋" w:eastAsia="仿宋" w:hAnsi="仿宋" w:cs="仿宋" w:hint="eastAsia"/>
          <w:lang w:eastAsia="zh-CN"/>
        </w:rPr>
      </w:pPr>
      <w:bookmarkStart w:id="10" w:name="_Toc2793"/>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汽车轮胎压力监测系统项目危机管理中，危机预警与识别是确保汽车轮胎压力监测系统项目稳健运行的核心步骤。通过建立全面的监测机制，汽车轮胎压力监测系统项目团队旨在及时发现和理解潜在的风险和危机因素，以便采取及时的预防和应对措施，确保汽车轮胎压力监测系统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汽车轮胎压力监测系统项目团队全面分析了整个汽车轮胎压力监测系统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汽车轮胎压力监测系统项目团队着重于明确定义汽车轮胎压力监测系统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汽车轮胎压力监测系统项目进展的持续监控，团队能够及时发现潜在问题并作出迅速反应。汽车轮胎压力监测系统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汽车轮胎压力监测系统项目得以更有序、可控地推进。</w:t>
      </w:r>
    </w:p>
    <w:p>
      <w:pPr>
        <w:pStyle w:val="Heading2"/>
        <w:ind w:firstLine="560" w:firstLineChars="200"/>
        <w:rPr>
          <w:rFonts w:ascii="仿宋" w:eastAsia="仿宋" w:hAnsi="仿宋" w:cs="仿宋" w:hint="eastAsia"/>
          <w:sz w:val="28"/>
          <w:lang w:eastAsia="zh-CN"/>
        </w:rPr>
      </w:pPr>
      <w:bookmarkStart w:id="11" w:name="_Toc4816"/>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在危机发生时，汽车轮胎压力监测系统项目团队立即行动，成立了应急小组。该小组的任务是迅速制定并实施紧急应对措施，以最小化潜在损失。以下是采取的主要措施：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暂停汽车轮胎压力监测系统项目进度：为遏制危机蔓延，汽车轮胎压力监测系统项目暂时停止进行，以便全面评估当前状况。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资源重新分配：重新评估汽车轮胎压力监测系统项目资源的分配，确保最大限度地减小损失。</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实时沟通：与关键利益相关者建立实时沟通机制，向他们传递汽车轮胎压力监测系统项目危机的实际状况，保障汽车轮胎压力监测系统项目核心利益。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在紧急应对的同时，汽车轮胎压力监测系统项目团队强调了团队协作和有效沟通的重要性。以下是团队协作的关键举措：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信息共享机制：建立了信息共享平台，确保团队成员能够及时获取汽车轮胎压力监测系统项目危机的实时信息。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领导者沟通：汽车轮胎压力监测系统项目领导者通过定期会议和即时沟通工具，指导团队应对危机，保持团队稳定运行。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随着危机得到初步控制，汽车轮胎压力监测系统项目团队转向制定恢复计划，以确保汽车轮胎压力监测系统项目能够从中迅速恢复。主要恢复计划包括：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修复受损的进度计划：重新评估汽车轮胎压力监测系统项目进度，制定修复计划，确保汽车轮胎压力监测系统项目尽快回归正常进程。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重新调整资源分配：优化资源分配，确保汽车轮胎压力监测系统项目在有限资源下高效运转。</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风险管理机制加强：对汽车轮胎压力监测系统项目风险进行全面评估，制定更强化的风险管理策略，以预防未来可能的危机。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28921"/>
      <w:r>
        <w:rPr>
          <w:rFonts w:ascii="仿宋" w:eastAsia="仿宋" w:hAnsi="仿宋" w:cs="仿宋" w:hint="eastAsia"/>
          <w:sz w:val="28"/>
          <w:lang w:eastAsia="zh-CN"/>
        </w:rPr>
        <w:t>四、汽车轮胎压力监测系统项目文档管理</w:t>
      </w:r>
      <w:bookmarkEnd w:id="12"/>
    </w:p>
    <w:p>
      <w:pPr>
        <w:pStyle w:val="Heading2"/>
        <w:rPr>
          <w:rFonts w:ascii="仿宋" w:eastAsia="仿宋" w:hAnsi="仿宋" w:cs="仿宋" w:hint="eastAsia"/>
          <w:lang w:eastAsia="zh-CN"/>
        </w:rPr>
      </w:pPr>
      <w:bookmarkStart w:id="13" w:name="_Toc19214"/>
      <w:r>
        <w:rPr>
          <w:rFonts w:ascii="仿宋" w:eastAsia="仿宋" w:hAnsi="仿宋" w:cs="仿宋" w:hint="eastAsia"/>
          <w:lang w:eastAsia="zh-CN"/>
        </w:rPr>
        <w:t>(一)、文档编制与审查</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汽车轮胎压力监测系统项目高度重视文档的质量和准确性，以支持汽车轮胎压力监测系统项目的各项活动和决策。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轮胎压力监测系统项目文档的编制始于汽车轮胎压力监测系统项目计划的初期，我们制定了详细的文档编制计划，明确了每个文档的内容、格式和编写责任人。在汽车轮胎压力监测系统项目启动阶段，我们首先编制了汽车轮胎压力监测系统项目章程，明确定义了汽车轮胎压力监测系统项目的目标、范围、风险等关键要素。随后，汽车轮胎压力监测系统项目团队根据计划陆续编制了需求文档、设计文档、测试文档等各类文档，确保汽车轮胎压力监测系统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汽车轮胎压力监测系统项目管理中的重要环节，旨在确保汽车轮胎压力监测系统项目文档符合质量标准和汽车轮胎压力监测系统项目需求。在汽车轮胎压力监测系统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汽车轮胎压力监测系统项目相关利益方和专业领域的专家对文档进行独立审查。这有助于获取更全面、客观的反馈，确保汽车轮胎压力监测系统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轮胎压力监测系统项目在文档编制与审查方面建立了严格的管理机制，通过规范的流程和多维度的审查，确保汽车轮胎压力监测系统项目文档的质量、准确性和可靠性，为汽车轮胎压力监测系统项目的顺利推进提供了有力支持。</w:t>
      </w:r>
    </w:p>
    <w:p>
      <w:pPr>
        <w:pStyle w:val="Heading2"/>
        <w:ind w:firstLine="560" w:firstLineChars="200"/>
        <w:rPr>
          <w:rFonts w:ascii="仿宋" w:eastAsia="仿宋" w:hAnsi="仿宋" w:cs="仿宋" w:hint="eastAsia"/>
          <w:sz w:val="28"/>
          <w:lang w:eastAsia="zh-CN"/>
        </w:rPr>
      </w:pPr>
      <w:bookmarkStart w:id="14" w:name="_Toc7310"/>
      <w:r>
        <w:rPr>
          <w:rFonts w:ascii="仿宋" w:eastAsia="仿宋" w:hAnsi="仿宋" w:cs="仿宋" w:hint="eastAsia"/>
          <w:sz w:val="28"/>
          <w:lang w:eastAsia="zh-CN"/>
        </w:rPr>
        <w:t>(二)、文档发布与分发</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在汽车轮胎压力监测系统项目中，我们致力于优化文档发布与分发过程，以确保信息的高效传递和团队间协作的顺畅进行。以下是我们采取的关键优化策略：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 多渠道发布： 我们通过多渠道发布文档，包括电子邮件、汽车轮胎压力监测系统项目管理平台、内部网站等，以满足不同团队成员的偏好和需求。多渠道发布确保了信息的全面覆盖。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我们采用了精细的权限控制，确保只有授权人员可以访问敏感信息。这种安全措施保护了汽车轮胎压力监测系统项目文档的机密性，防止了未经授权的信息泄露。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5" w:name="_Toc4227"/>
      <w:r>
        <w:rPr>
          <w:rFonts w:ascii="仿宋" w:eastAsia="仿宋" w:hAnsi="仿宋" w:cs="仿宋" w:hint="eastAsia"/>
          <w:sz w:val="28"/>
          <w:lang w:eastAsia="zh-CN"/>
        </w:rPr>
        <w:t>(三)、文档存档与归档</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汽车轮胎压力监测系统项目生命周期中一个至关重要的环节，直接关系到汽车轮胎压力监测系统项目信息的长期保存和历史记录的完整性。在汽车轮胎压力监测系统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6" w:name="_Toc9269"/>
      <w:r>
        <w:rPr>
          <w:rFonts w:ascii="仿宋" w:eastAsia="仿宋" w:hAnsi="仿宋" w:cs="仿宋" w:hint="eastAsia"/>
          <w:sz w:val="28"/>
          <w:lang w:eastAsia="zh-CN"/>
        </w:rPr>
        <w:t>五、汽车轮胎压力监测系统项目概论</w:t>
      </w:r>
      <w:bookmarkEnd w:id="16"/>
    </w:p>
    <w:p>
      <w:pPr>
        <w:pStyle w:val="Heading2"/>
        <w:rPr>
          <w:rFonts w:ascii="仿宋" w:eastAsia="仿宋" w:hAnsi="仿宋" w:cs="仿宋" w:hint="eastAsia"/>
          <w:lang w:eastAsia="zh-CN"/>
        </w:rPr>
      </w:pPr>
      <w:bookmarkStart w:id="17" w:name="_Toc24481"/>
      <w:r>
        <w:rPr>
          <w:rFonts w:ascii="仿宋" w:eastAsia="仿宋" w:hAnsi="仿宋" w:cs="仿宋" w:hint="eastAsia"/>
          <w:lang w:eastAsia="zh-CN"/>
        </w:rPr>
        <w:t>(一)、汽车轮胎压力监测系统项目概况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轮胎压力监测系统项目的起源追溯至对市场的深入洞察。市场的不断演变与变革为汽车轮胎压力监测系统项目提供了难得的机遇。当前市场存在的需求缺口和变革的大环境共同构成了汽车轮胎压力监测系统项目的背景。这个汽车轮胎压力监测系统项目旨在充分利用市场机遇，填补行业中尚未满足的需求，为客户提供全新的解决方案。市场的变革和需求的增长使得这个汽车轮胎压力监测系统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汽车轮胎压力监测系统项目名称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轮胎压力监测系统项目正式命名为汽车轮胎压力监测系统。这个名称不仅仅是一个标识，更代表了汽车轮胎压力监测系统项目的核心理念和愿景。它蕴含着汽车轮胎压力监测系统项目所要解决问题的关键字，具有强烈的表达和辨识度，为汽车轮胎压力监测系统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汽车轮胎压力监测系统项目目标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轮胎压力监测系统项目的核心目标是提供一种全新、高效的解决方案，满足客户日益增长的需求。汽车轮胎压力监测系统项目追求的不仅仅是满足市场需求，更是在市场中获得卓越的竞争优势。通过不断提升产品或服务的质量和创新水平，汽车轮胎压力监测系统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汽车轮胎压力监测系统项目范围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轮胎压力监测系统项目全面涵盖了产品研发、制造、市场推广和售后服务，确保从产品设计到最终用户体验的全方位关注。这一全面的汽车轮胎压力监测系统项目范围是为了确保汽车轮胎压力监测系统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汽车轮胎压力监测系统项目时间表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https://d.book118.com/247015141134006050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汽车轮胎压力监测系统项目计划设计方案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汽车轮胎压力监测系统项目计划设计方案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汽车轮胎压力监测系统项目计划设计方案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汽车轮胎压力监测系统项目计划设计方案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汽车轮胎压力监测系统项目计划设计方案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汽车轮胎压力监测系统项目计划设计方案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汽车轮胎压力监测系统项目计划设计方案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汽车轮胎压力监测系统项目计划设计方案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汽车轮胎压力监测系统项目计划设计方案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汽车轮胎压力监测系统项目计划设计方案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汽车轮胎压力监测系统项目计划设计方案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汽车轮胎压力监测系统项目计划设计方案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汽车轮胎压力监测系统项目计划设计方案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汽车轮胎压力监测系统项目计划设计方案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汽车轮胎压力监测系统项目计划设计方案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汽车轮胎压力监测系统项目计划设计方案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汽车轮胎压力监测系统项目计划设计方案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1AE7468"/>
    <w:rsid w:val="01AE746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4701514113400605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2024-02-26T18:14:00Z</dcterms:created>
  <dcterms:modified xsi:type="dcterms:W3CDTF">2024-02-26T18:15:11Z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8706CB5FA0104368BA97ADBD5E6035B0_11</vt:lpwstr>
  </property>
  <property fmtid="{D5CDD505-2E9C-101B-9397-08002B2CF9AE}" pid="3" name="KSOProductBuildVer">
    <vt:lpwstr>2052-12.1.0.16388</vt:lpwstr>
  </property>
</Properties>
</file>