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小麦新品种行业相关公司筹备报告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91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_Toc19910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一、小麦新品种筹建公司基本信息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_Toc26204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_Toc8480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_Toc14444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_Toc8299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_Toc4276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_Toc28988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_Toc19880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_Toc23935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_Toc17002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0" w:history="1">
        <w:r>
          <w:rPr>
            <w:rFonts w:ascii="仿宋" w:eastAsia="仿宋" w:hAnsi="仿宋" w:cs="仿宋" w:hint="eastAsia"/>
            <w:lang w:eastAsia="zh-CN"/>
          </w:rPr>
          <w:t>(七)、小麦新品种项目建设必要性分析</w:t>
        </w:r>
        <w:r>
          <w:tab/>
        </w:r>
        <w:r>
          <w:fldChar w:fldCharType="begin"/>
        </w:r>
        <w:r>
          <w:instrText xml:space="preserve"> PAGEREF _Toc27590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_Toc32454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_Toc4669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_Toc17761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_Toc27055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_Toc24832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_Toc6873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_Toc5148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_Toc24926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_Toc6120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(一)、小麦新品种项目选址原则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_Toc12050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_Toc12472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8" w:history="1">
        <w:r>
          <w:rPr>
            <w:rFonts w:ascii="仿宋" w:eastAsia="仿宋" w:hAnsi="仿宋" w:cs="仿宋" w:hint="eastAsia"/>
            <w:lang w:eastAsia="zh-CN"/>
          </w:rPr>
          <w:t>(五)、小麦新品种项目选址综合评价</w:t>
        </w:r>
        <w:r>
          <w:tab/>
        </w:r>
        <w:r>
          <w:fldChar w:fldCharType="begin"/>
        </w:r>
        <w:r>
          <w:instrText xml:space="preserve"> PAGEREF _Toc30178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9" w:history="1">
        <w:r>
          <w:rPr>
            <w:rFonts w:ascii="仿宋" w:eastAsia="仿宋" w:hAnsi="仿宋" w:cs="仿宋" w:hint="eastAsia"/>
            <w:lang w:eastAsia="zh-CN"/>
          </w:rPr>
          <w:t>(一)、小麦新品种项目进度安排</w:t>
        </w:r>
        <w:r>
          <w:tab/>
        </w:r>
        <w:r>
          <w:fldChar w:fldCharType="begin"/>
        </w:r>
        <w:r>
          <w:instrText xml:space="preserve"> PAGEREF _Toc13559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2" w:history="1">
        <w:r>
          <w:rPr>
            <w:rFonts w:ascii="仿宋" w:eastAsia="仿宋" w:hAnsi="仿宋" w:cs="仿宋" w:hint="eastAsia"/>
            <w:lang w:eastAsia="zh-CN"/>
          </w:rPr>
          <w:t>(二)、小麦新品种项目实施保障措施</w:t>
        </w:r>
        <w:r>
          <w:tab/>
        </w:r>
        <w:r>
          <w:fldChar w:fldCharType="begin"/>
        </w:r>
        <w:r>
          <w:instrText xml:space="preserve"> PAGEREF _Toc32142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" w:history="1">
        <w:r>
          <w:rPr>
            <w:rFonts w:ascii="仿宋" w:eastAsia="仿宋" w:hAnsi="仿宋" w:cs="仿宋" w:hint="eastAsia"/>
            <w:lang w:eastAsia="zh-CN"/>
          </w:rPr>
          <w:t>七、小麦新品种项目经济效益</w:t>
        </w:r>
        <w:r>
          <w:tab/>
        </w:r>
        <w:r>
          <w:fldChar w:fldCharType="begin"/>
        </w:r>
        <w:r>
          <w:instrText xml:space="preserve"> PAGEREF _Toc2323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_Toc11779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" w:history="1">
        <w:r>
          <w:rPr>
            <w:rFonts w:ascii="仿宋" w:eastAsia="仿宋" w:hAnsi="仿宋" w:cs="仿宋" w:hint="eastAsia"/>
            <w:lang w:eastAsia="zh-CN"/>
          </w:rPr>
          <w:t>(三)、小麦新品种项目盈利能力分析</w:t>
        </w:r>
        <w:r>
          <w:tab/>
        </w:r>
        <w:r>
          <w:fldChar w:fldCharType="begin"/>
        </w:r>
        <w:r>
          <w:instrText xml:space="preserve"> PAGEREF _Toc841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20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_Toc24202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_Toc8313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_Toc28870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_Toc31359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_Toc9300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_Toc25929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_Toc22140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5" w:history="1">
        <w:r>
          <w:rPr>
            <w:rFonts w:ascii="仿宋" w:eastAsia="仿宋" w:hAnsi="仿宋" w:cs="仿宋" w:hint="eastAsia"/>
            <w:lang w:eastAsia="zh-CN"/>
          </w:rPr>
          <w:t>(一)、小麦新品种项目背景分析</w:t>
        </w:r>
        <w:r>
          <w:tab/>
        </w:r>
        <w:r>
          <w:fldChar w:fldCharType="begin"/>
        </w:r>
        <w:r>
          <w:instrText xml:space="preserve"> PAGEREF _Toc15655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(二)、小麦新品种项目建设必要性分析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_Toc7481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_Toc8464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_Toc7334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_Toc21190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1" w:history="1">
        <w:r>
          <w:rPr>
            <w:rFonts w:ascii="仿宋" w:eastAsia="仿宋" w:hAnsi="仿宋" w:cs="仿宋" w:hint="eastAsia"/>
            <w:lang w:eastAsia="zh-CN"/>
          </w:rPr>
          <w:t>(五)、小麦新品种项目总投资</w:t>
        </w:r>
        <w:r>
          <w:tab/>
        </w:r>
        <w:r>
          <w:fldChar w:fldCharType="begin"/>
        </w:r>
        <w:r>
          <w:instrText xml:space="preserve"> PAGEREF _Toc13471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_Toc5998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_Toc9326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_Toc22805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7" w:history="1">
        <w:r>
          <w:rPr>
            <w:rFonts w:ascii="仿宋" w:eastAsia="仿宋" w:hAnsi="仿宋" w:cs="仿宋" w:hint="eastAsia"/>
            <w:lang w:eastAsia="zh-CN"/>
          </w:rPr>
          <w:t>(一)、社会责任小麦新品种项目</w:t>
        </w:r>
        <w:r>
          <w:tab/>
        </w:r>
        <w:r>
          <w:fldChar w:fldCharType="begin"/>
        </w:r>
        <w:r>
          <w:instrText xml:space="preserve"> PAGEREF _Toc22357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_Toc8955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_Toc18963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6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_Toc9506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_Toc6052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_Toc11898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_Toc6352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十四、小麦新品种项目总结分析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91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16"/>
      <w:r>
        <w:rPr>
          <w:rFonts w:ascii="仿宋" w:eastAsia="仿宋" w:hAnsi="仿宋" w:cs="仿宋" w:hint="eastAsia"/>
          <w:sz w:val="28"/>
          <w:lang w:eastAsia="zh-CN"/>
        </w:rPr>
        <w:t>一、小麦新品种筹建公司基本信息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20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48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44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29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276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经营范围：从事XXX相关业务(企业依法自主选择经营小麦新品种项目，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开展经营活动；依法须经批准的小麦新品种项目，经相关部门批准后依批准的内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容开展经营活动；不得从事本市产业政策禁止和限制类小麦新品种项目的经营活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98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https://d.book118.com/247020201166006034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小麦新品种行业相关公司筹备报告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小麦新品种行业相关公司筹备报告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小麦新品种行业相关公司筹备报告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小麦新品种行业相关公司筹备报告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小麦新品种行业相关公司筹备报告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7020201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2024-01-22T18:22:00Z</dcterms:created>
  <dcterms:modified xsi:type="dcterms:W3CDTF">2024-01-22T18:22:51Z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2BA5F727E6174818B7D7AA58F05EA838_11</vt:lpwstr>
  </property>
  <property fmtid="{D5CDD505-2E9C-101B-9397-08002B2CF9AE}" pid="3" name="KSOProductBuildVer">
    <vt:lpwstr>2052-12.1.0.16120</vt:lpwstr>
  </property>
</Properties>
</file>