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绞线机项目计划设计方案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3" w:history="1">
        <w:r>
          <w:rPr>
            <w:rFonts w:ascii="仿宋" w:eastAsia="仿宋" w:hAnsi="仿宋" w:cs="仿宋" w:hint="eastAsia"/>
            <w:lang w:eastAsia="zh-CN"/>
          </w:rPr>
          <w:t>概论</w:t>
        </w:r>
        <w:r>
          <w:tab/>
        </w:r>
        <w:r>
          <w:fldChar w:fldCharType="begin"/>
        </w:r>
        <w:r>
          <w:instrText xml:space="preserve"> PAGEREF _Toc14633 \h </w:instrText>
        </w:r>
        <w:r>
          <w:fldChar w:fldCharType="separate"/>
        </w:r>
        <w:r>
          <w:t>3</w:t>
        </w:r>
        <w:r>
          <w:fldChar w:fldCharType="end"/>
        </w:r>
      </w:hyperlink>
    </w:p>
    <w:p>
      <w:pPr>
        <w:pStyle w:val="TOC1"/>
        <w:tabs>
          <w:tab w:val="right" w:leader="dot" w:pos="8306"/>
        </w:tabs>
      </w:pPr>
      <w:hyperlink w:anchor="_Toc22219" w:history="1">
        <w:r>
          <w:rPr>
            <w:rFonts w:ascii="仿宋" w:eastAsia="仿宋" w:hAnsi="仿宋" w:cs="仿宋" w:hint="eastAsia"/>
            <w:lang w:eastAsia="zh-CN"/>
          </w:rPr>
          <w:t>一、绞线机项目文档管理</w:t>
        </w:r>
        <w:r>
          <w:tab/>
        </w:r>
        <w:r>
          <w:fldChar w:fldCharType="begin"/>
        </w:r>
        <w:r>
          <w:instrText xml:space="preserve"> PAGEREF _Toc22219 \h </w:instrText>
        </w:r>
        <w:r>
          <w:fldChar w:fldCharType="separate"/>
        </w:r>
        <w:r>
          <w:t>3</w:t>
        </w:r>
        <w:r>
          <w:fldChar w:fldCharType="end"/>
        </w:r>
      </w:hyperlink>
    </w:p>
    <w:p>
      <w:pPr>
        <w:pStyle w:val="TOC2"/>
        <w:tabs>
          <w:tab w:val="right" w:leader="dot" w:pos="8306"/>
        </w:tabs>
      </w:pPr>
      <w:hyperlink w:anchor="_Toc21142" w:history="1">
        <w:r>
          <w:rPr>
            <w:rFonts w:ascii="仿宋" w:eastAsia="仿宋" w:hAnsi="仿宋" w:cs="仿宋" w:hint="eastAsia"/>
            <w:lang w:eastAsia="zh-CN"/>
          </w:rPr>
          <w:t>(一)、文档编制与审查</w:t>
        </w:r>
        <w:r>
          <w:tab/>
        </w:r>
        <w:r>
          <w:fldChar w:fldCharType="begin"/>
        </w:r>
        <w:r>
          <w:instrText xml:space="preserve"> PAGEREF _Toc21142 \h </w:instrText>
        </w:r>
        <w:r>
          <w:fldChar w:fldCharType="separate"/>
        </w:r>
        <w:r>
          <w:t>3</w:t>
        </w:r>
        <w:r>
          <w:fldChar w:fldCharType="end"/>
        </w:r>
      </w:hyperlink>
    </w:p>
    <w:p>
      <w:pPr>
        <w:pStyle w:val="TOC2"/>
        <w:tabs>
          <w:tab w:val="right" w:leader="dot" w:pos="8306"/>
        </w:tabs>
      </w:pPr>
      <w:hyperlink w:anchor="_Toc20560" w:history="1">
        <w:r>
          <w:rPr>
            <w:rFonts w:ascii="仿宋" w:eastAsia="仿宋" w:hAnsi="仿宋" w:cs="仿宋" w:hint="eastAsia"/>
            <w:lang w:eastAsia="zh-CN"/>
          </w:rPr>
          <w:t>(二)、文档发布与分发</w:t>
        </w:r>
        <w:r>
          <w:tab/>
        </w:r>
        <w:r>
          <w:fldChar w:fldCharType="begin"/>
        </w:r>
        <w:r>
          <w:instrText xml:space="preserve"> PAGEREF _Toc20560 \h </w:instrText>
        </w:r>
        <w:r>
          <w:fldChar w:fldCharType="separate"/>
        </w:r>
        <w:r>
          <w:t>4</w:t>
        </w:r>
        <w:r>
          <w:fldChar w:fldCharType="end"/>
        </w:r>
      </w:hyperlink>
    </w:p>
    <w:p>
      <w:pPr>
        <w:pStyle w:val="TOC2"/>
        <w:tabs>
          <w:tab w:val="right" w:leader="dot" w:pos="8306"/>
        </w:tabs>
      </w:pPr>
      <w:hyperlink w:anchor="_Toc30275" w:history="1">
        <w:r>
          <w:rPr>
            <w:rFonts w:ascii="仿宋" w:eastAsia="仿宋" w:hAnsi="仿宋" w:cs="仿宋" w:hint="eastAsia"/>
            <w:lang w:eastAsia="zh-CN"/>
          </w:rPr>
          <w:t>(三)、文档存档与归档</w:t>
        </w:r>
        <w:r>
          <w:tab/>
        </w:r>
        <w:r>
          <w:fldChar w:fldCharType="begin"/>
        </w:r>
        <w:r>
          <w:instrText xml:space="preserve"> PAGEREF _Toc30275 \h </w:instrText>
        </w:r>
        <w:r>
          <w:fldChar w:fldCharType="separate"/>
        </w:r>
        <w:r>
          <w:t>5</w:t>
        </w:r>
        <w:r>
          <w:fldChar w:fldCharType="end"/>
        </w:r>
      </w:hyperlink>
    </w:p>
    <w:p>
      <w:pPr>
        <w:pStyle w:val="TOC1"/>
        <w:tabs>
          <w:tab w:val="right" w:leader="dot" w:pos="8306"/>
        </w:tabs>
      </w:pPr>
      <w:hyperlink w:anchor="_Toc4020" w:history="1">
        <w:r>
          <w:rPr>
            <w:rFonts w:ascii="仿宋" w:eastAsia="仿宋" w:hAnsi="仿宋" w:cs="仿宋" w:hint="eastAsia"/>
            <w:lang w:eastAsia="zh-CN"/>
          </w:rPr>
          <w:t>二、绞线机项目绩效评估</w:t>
        </w:r>
        <w:r>
          <w:tab/>
        </w:r>
        <w:r>
          <w:fldChar w:fldCharType="begin"/>
        </w:r>
        <w:r>
          <w:instrText xml:space="preserve"> PAGEREF _Toc4020 \h </w:instrText>
        </w:r>
        <w:r>
          <w:fldChar w:fldCharType="separate"/>
        </w:r>
        <w:r>
          <w:t>6</w:t>
        </w:r>
        <w:r>
          <w:fldChar w:fldCharType="end"/>
        </w:r>
      </w:hyperlink>
    </w:p>
    <w:p>
      <w:pPr>
        <w:pStyle w:val="TOC2"/>
        <w:tabs>
          <w:tab w:val="right" w:leader="dot" w:pos="8306"/>
        </w:tabs>
      </w:pPr>
      <w:hyperlink w:anchor="_Toc10101" w:history="1">
        <w:r>
          <w:rPr>
            <w:rFonts w:ascii="仿宋" w:eastAsia="仿宋" w:hAnsi="仿宋" w:cs="仿宋" w:hint="eastAsia"/>
            <w:lang w:eastAsia="zh-CN"/>
          </w:rPr>
          <w:t>(一)、绩效评估指标</w:t>
        </w:r>
        <w:r>
          <w:tab/>
        </w:r>
        <w:r>
          <w:fldChar w:fldCharType="begin"/>
        </w:r>
        <w:r>
          <w:instrText xml:space="preserve"> PAGEREF _Toc10101 \h </w:instrText>
        </w:r>
        <w:r>
          <w:fldChar w:fldCharType="separate"/>
        </w:r>
        <w:r>
          <w:t>6</w:t>
        </w:r>
        <w:r>
          <w:fldChar w:fldCharType="end"/>
        </w:r>
      </w:hyperlink>
    </w:p>
    <w:p>
      <w:pPr>
        <w:pStyle w:val="TOC2"/>
        <w:tabs>
          <w:tab w:val="right" w:leader="dot" w:pos="8306"/>
        </w:tabs>
      </w:pPr>
      <w:hyperlink w:anchor="_Toc25121" w:history="1">
        <w:r>
          <w:rPr>
            <w:rFonts w:ascii="仿宋" w:eastAsia="仿宋" w:hAnsi="仿宋" w:cs="仿宋" w:hint="eastAsia"/>
            <w:lang w:eastAsia="zh-CN"/>
          </w:rPr>
          <w:t>(二)、绩效评估方法</w:t>
        </w:r>
        <w:r>
          <w:tab/>
        </w:r>
        <w:r>
          <w:fldChar w:fldCharType="begin"/>
        </w:r>
        <w:r>
          <w:instrText xml:space="preserve"> PAGEREF _Toc25121 \h </w:instrText>
        </w:r>
        <w:r>
          <w:fldChar w:fldCharType="separate"/>
        </w:r>
        <w:r>
          <w:t>7</w:t>
        </w:r>
        <w:r>
          <w:fldChar w:fldCharType="end"/>
        </w:r>
      </w:hyperlink>
    </w:p>
    <w:p>
      <w:pPr>
        <w:pStyle w:val="TOC2"/>
        <w:tabs>
          <w:tab w:val="right" w:leader="dot" w:pos="8306"/>
        </w:tabs>
      </w:pPr>
      <w:hyperlink w:anchor="_Toc25027" w:history="1">
        <w:r>
          <w:rPr>
            <w:rFonts w:ascii="仿宋" w:eastAsia="仿宋" w:hAnsi="仿宋" w:cs="仿宋" w:hint="eastAsia"/>
            <w:lang w:eastAsia="zh-CN"/>
          </w:rPr>
          <w:t>(三)、绩效评估周期</w:t>
        </w:r>
        <w:r>
          <w:tab/>
        </w:r>
        <w:r>
          <w:fldChar w:fldCharType="begin"/>
        </w:r>
        <w:r>
          <w:instrText xml:space="preserve"> PAGEREF _Toc25027 \h </w:instrText>
        </w:r>
        <w:r>
          <w:fldChar w:fldCharType="separate"/>
        </w:r>
        <w:r>
          <w:t>8</w:t>
        </w:r>
        <w:r>
          <w:fldChar w:fldCharType="end"/>
        </w:r>
      </w:hyperlink>
    </w:p>
    <w:p>
      <w:pPr>
        <w:pStyle w:val="TOC1"/>
        <w:tabs>
          <w:tab w:val="right" w:leader="dot" w:pos="8306"/>
        </w:tabs>
      </w:pPr>
      <w:hyperlink w:anchor="_Toc29600" w:history="1">
        <w:r>
          <w:rPr>
            <w:rFonts w:ascii="仿宋" w:eastAsia="仿宋" w:hAnsi="仿宋" w:cs="仿宋" w:hint="eastAsia"/>
            <w:lang w:eastAsia="zh-CN"/>
          </w:rPr>
          <w:t>三、绞线机项目概论</w:t>
        </w:r>
        <w:r>
          <w:tab/>
        </w:r>
        <w:r>
          <w:fldChar w:fldCharType="begin"/>
        </w:r>
        <w:r>
          <w:instrText xml:space="preserve"> PAGEREF _Toc29600 \h </w:instrText>
        </w:r>
        <w:r>
          <w:fldChar w:fldCharType="separate"/>
        </w:r>
        <w:r>
          <w:t>9</w:t>
        </w:r>
        <w:r>
          <w:fldChar w:fldCharType="end"/>
        </w:r>
      </w:hyperlink>
    </w:p>
    <w:p>
      <w:pPr>
        <w:pStyle w:val="TOC2"/>
        <w:tabs>
          <w:tab w:val="right" w:leader="dot" w:pos="8306"/>
        </w:tabs>
      </w:pPr>
      <w:hyperlink w:anchor="_Toc27821" w:history="1">
        <w:r>
          <w:rPr>
            <w:rFonts w:ascii="仿宋" w:eastAsia="仿宋" w:hAnsi="仿宋" w:cs="仿宋" w:hint="eastAsia"/>
            <w:lang w:eastAsia="zh-CN"/>
          </w:rPr>
          <w:t>(一)、绞线机项目概况</w:t>
        </w:r>
        <w:r>
          <w:tab/>
        </w:r>
        <w:r>
          <w:fldChar w:fldCharType="begin"/>
        </w:r>
        <w:r>
          <w:instrText xml:space="preserve"> PAGEREF _Toc27821 \h </w:instrText>
        </w:r>
        <w:r>
          <w:fldChar w:fldCharType="separate"/>
        </w:r>
        <w:r>
          <w:t>9</w:t>
        </w:r>
        <w:r>
          <w:fldChar w:fldCharType="end"/>
        </w:r>
      </w:hyperlink>
    </w:p>
    <w:p>
      <w:pPr>
        <w:pStyle w:val="TOC2"/>
        <w:tabs>
          <w:tab w:val="right" w:leader="dot" w:pos="8306"/>
        </w:tabs>
      </w:pPr>
      <w:hyperlink w:anchor="_Toc4805" w:history="1">
        <w:r>
          <w:rPr>
            <w:rFonts w:ascii="仿宋" w:eastAsia="仿宋" w:hAnsi="仿宋" w:cs="仿宋" w:hint="eastAsia"/>
            <w:lang w:eastAsia="zh-CN"/>
          </w:rPr>
          <w:t>(二)、绞线机项目目标</w:t>
        </w:r>
        <w:r>
          <w:tab/>
        </w:r>
        <w:r>
          <w:fldChar w:fldCharType="begin"/>
        </w:r>
        <w:r>
          <w:instrText xml:space="preserve"> PAGEREF _Toc4805 \h </w:instrText>
        </w:r>
        <w:r>
          <w:fldChar w:fldCharType="separate"/>
        </w:r>
        <w:r>
          <w:t>12</w:t>
        </w:r>
        <w:r>
          <w:fldChar w:fldCharType="end"/>
        </w:r>
      </w:hyperlink>
    </w:p>
    <w:p>
      <w:pPr>
        <w:pStyle w:val="TOC2"/>
        <w:tabs>
          <w:tab w:val="right" w:leader="dot" w:pos="8306"/>
        </w:tabs>
      </w:pPr>
      <w:hyperlink w:anchor="_Toc21808" w:history="1">
        <w:r>
          <w:rPr>
            <w:rFonts w:ascii="仿宋" w:eastAsia="仿宋" w:hAnsi="仿宋" w:cs="仿宋" w:hint="eastAsia"/>
            <w:lang w:eastAsia="zh-CN"/>
          </w:rPr>
          <w:t>(三)、绞线机项目提出的理由</w:t>
        </w:r>
        <w:r>
          <w:tab/>
        </w:r>
        <w:r>
          <w:fldChar w:fldCharType="begin"/>
        </w:r>
        <w:r>
          <w:instrText xml:space="preserve"> PAGEREF _Toc21808 \h </w:instrText>
        </w:r>
        <w:r>
          <w:fldChar w:fldCharType="separate"/>
        </w:r>
        <w:r>
          <w:t>12</w:t>
        </w:r>
        <w:r>
          <w:fldChar w:fldCharType="end"/>
        </w:r>
      </w:hyperlink>
    </w:p>
    <w:p>
      <w:pPr>
        <w:pStyle w:val="TOC2"/>
        <w:tabs>
          <w:tab w:val="right" w:leader="dot" w:pos="8306"/>
        </w:tabs>
      </w:pPr>
      <w:hyperlink w:anchor="_Toc30346" w:history="1">
        <w:r>
          <w:rPr>
            <w:rFonts w:ascii="仿宋" w:eastAsia="仿宋" w:hAnsi="仿宋" w:cs="仿宋" w:hint="eastAsia"/>
            <w:lang w:eastAsia="zh-CN"/>
          </w:rPr>
          <w:t>(四)、绞线机项目意义</w:t>
        </w:r>
        <w:r>
          <w:tab/>
        </w:r>
        <w:r>
          <w:fldChar w:fldCharType="begin"/>
        </w:r>
        <w:r>
          <w:instrText xml:space="preserve"> PAGEREF _Toc30346 \h </w:instrText>
        </w:r>
        <w:r>
          <w:fldChar w:fldCharType="separate"/>
        </w:r>
        <w:r>
          <w:t>14</w:t>
        </w:r>
        <w:r>
          <w:fldChar w:fldCharType="end"/>
        </w:r>
      </w:hyperlink>
    </w:p>
    <w:p>
      <w:pPr>
        <w:pStyle w:val="TOC2"/>
        <w:tabs>
          <w:tab w:val="right" w:leader="dot" w:pos="8306"/>
        </w:tabs>
      </w:pPr>
      <w:hyperlink w:anchor="_Toc1180" w:history="1">
        <w:r>
          <w:rPr>
            <w:rFonts w:ascii="仿宋" w:eastAsia="仿宋" w:hAnsi="仿宋" w:cs="仿宋" w:hint="eastAsia"/>
            <w:lang w:eastAsia="zh-CN"/>
          </w:rPr>
          <w:t>(五)、绞线机项目背景</w:t>
        </w:r>
        <w:r>
          <w:tab/>
        </w:r>
        <w:r>
          <w:fldChar w:fldCharType="begin"/>
        </w:r>
        <w:r>
          <w:instrText xml:space="preserve"> PAGEREF _Toc1180 \h </w:instrText>
        </w:r>
        <w:r>
          <w:fldChar w:fldCharType="separate"/>
        </w:r>
        <w:r>
          <w:t>15</w:t>
        </w:r>
        <w:r>
          <w:fldChar w:fldCharType="end"/>
        </w:r>
      </w:hyperlink>
    </w:p>
    <w:p>
      <w:pPr>
        <w:pStyle w:val="TOC1"/>
        <w:tabs>
          <w:tab w:val="right" w:leader="dot" w:pos="8306"/>
        </w:tabs>
      </w:pPr>
      <w:hyperlink w:anchor="_Toc16436" w:history="1">
        <w:r>
          <w:rPr>
            <w:rFonts w:ascii="仿宋" w:eastAsia="仿宋" w:hAnsi="仿宋" w:cs="仿宋" w:hint="eastAsia"/>
            <w:lang w:eastAsia="zh-CN"/>
          </w:rPr>
          <w:t>四、绞线机项目可持续发展</w:t>
        </w:r>
        <w:r>
          <w:tab/>
        </w:r>
        <w:r>
          <w:fldChar w:fldCharType="begin"/>
        </w:r>
        <w:r>
          <w:instrText xml:space="preserve"> PAGEREF _Toc16436 \h </w:instrText>
        </w:r>
        <w:r>
          <w:fldChar w:fldCharType="separate"/>
        </w:r>
        <w:r>
          <w:t>16</w:t>
        </w:r>
        <w:r>
          <w:fldChar w:fldCharType="end"/>
        </w:r>
      </w:hyperlink>
    </w:p>
    <w:p>
      <w:pPr>
        <w:pStyle w:val="TOC2"/>
        <w:tabs>
          <w:tab w:val="right" w:leader="dot" w:pos="8306"/>
        </w:tabs>
      </w:pPr>
      <w:hyperlink w:anchor="_Toc26488" w:history="1">
        <w:r>
          <w:rPr>
            <w:rFonts w:ascii="仿宋" w:eastAsia="仿宋" w:hAnsi="仿宋" w:cs="仿宋" w:hint="eastAsia"/>
            <w:lang w:eastAsia="zh-CN"/>
          </w:rPr>
          <w:t>(一)、可持续战略与实践</w:t>
        </w:r>
        <w:r>
          <w:tab/>
        </w:r>
        <w:r>
          <w:fldChar w:fldCharType="begin"/>
        </w:r>
        <w:r>
          <w:instrText xml:space="preserve"> PAGEREF _Toc26488 \h </w:instrText>
        </w:r>
        <w:r>
          <w:fldChar w:fldCharType="separate"/>
        </w:r>
        <w:r>
          <w:t>16</w:t>
        </w:r>
        <w:r>
          <w:fldChar w:fldCharType="end"/>
        </w:r>
      </w:hyperlink>
    </w:p>
    <w:p>
      <w:pPr>
        <w:pStyle w:val="TOC2"/>
        <w:tabs>
          <w:tab w:val="right" w:leader="dot" w:pos="8306"/>
        </w:tabs>
      </w:pPr>
      <w:hyperlink w:anchor="_Toc312" w:history="1">
        <w:r>
          <w:rPr>
            <w:rFonts w:ascii="仿宋" w:eastAsia="仿宋" w:hAnsi="仿宋" w:cs="仿宋" w:hint="eastAsia"/>
            <w:lang w:eastAsia="zh-CN"/>
          </w:rPr>
          <w:t>(二)、环保与社会责任</w:t>
        </w:r>
        <w:r>
          <w:tab/>
        </w:r>
        <w:r>
          <w:fldChar w:fldCharType="begin"/>
        </w:r>
        <w:r>
          <w:instrText xml:space="preserve"> PAGEREF _Toc312 \h </w:instrText>
        </w:r>
        <w:r>
          <w:fldChar w:fldCharType="separate"/>
        </w:r>
        <w:r>
          <w:t>16</w:t>
        </w:r>
        <w:r>
          <w:fldChar w:fldCharType="end"/>
        </w:r>
      </w:hyperlink>
    </w:p>
    <w:p>
      <w:pPr>
        <w:pStyle w:val="TOC1"/>
        <w:tabs>
          <w:tab w:val="right" w:leader="dot" w:pos="8306"/>
        </w:tabs>
      </w:pPr>
      <w:hyperlink w:anchor="_Toc27712" w:history="1">
        <w:r>
          <w:rPr>
            <w:rFonts w:ascii="仿宋" w:eastAsia="仿宋" w:hAnsi="仿宋" w:cs="仿宋" w:hint="eastAsia"/>
            <w:lang w:eastAsia="zh-CN"/>
          </w:rPr>
          <w:t>五、绞线机项目危机管理</w:t>
        </w:r>
        <w:r>
          <w:tab/>
        </w:r>
        <w:r>
          <w:fldChar w:fldCharType="begin"/>
        </w:r>
        <w:r>
          <w:instrText xml:space="preserve"> PAGEREF _Toc27712 \h </w:instrText>
        </w:r>
        <w:r>
          <w:fldChar w:fldCharType="separate"/>
        </w:r>
        <w:r>
          <w:t>17</w:t>
        </w:r>
        <w:r>
          <w:fldChar w:fldCharType="end"/>
        </w:r>
      </w:hyperlink>
    </w:p>
    <w:p>
      <w:pPr>
        <w:pStyle w:val="TOC2"/>
        <w:tabs>
          <w:tab w:val="right" w:leader="dot" w:pos="8306"/>
        </w:tabs>
      </w:pPr>
      <w:hyperlink w:anchor="_Toc3454" w:history="1">
        <w:r>
          <w:rPr>
            <w:rFonts w:ascii="仿宋" w:eastAsia="仿宋" w:hAnsi="仿宋" w:cs="仿宋" w:hint="eastAsia"/>
            <w:lang w:eastAsia="zh-CN"/>
          </w:rPr>
          <w:t>(一)、危机预警与识别</w:t>
        </w:r>
        <w:r>
          <w:tab/>
        </w:r>
        <w:r>
          <w:fldChar w:fldCharType="begin"/>
        </w:r>
        <w:r>
          <w:instrText xml:space="preserve"> PAGEREF _Toc3454 \h </w:instrText>
        </w:r>
        <w:r>
          <w:fldChar w:fldCharType="separate"/>
        </w:r>
        <w:r>
          <w:t>17</w:t>
        </w:r>
        <w:r>
          <w:fldChar w:fldCharType="end"/>
        </w:r>
      </w:hyperlink>
    </w:p>
    <w:p>
      <w:pPr>
        <w:pStyle w:val="TOC2"/>
        <w:tabs>
          <w:tab w:val="right" w:leader="dot" w:pos="8306"/>
        </w:tabs>
      </w:pPr>
      <w:hyperlink w:anchor="_Toc8500" w:history="1">
        <w:r>
          <w:rPr>
            <w:rFonts w:ascii="仿宋" w:eastAsia="仿宋" w:hAnsi="仿宋" w:cs="仿宋" w:hint="eastAsia"/>
            <w:lang w:eastAsia="zh-CN"/>
          </w:rPr>
          <w:t>(二)、危机应对与恢复</w:t>
        </w:r>
        <w:r>
          <w:tab/>
        </w:r>
        <w:r>
          <w:fldChar w:fldCharType="begin"/>
        </w:r>
        <w:r>
          <w:instrText xml:space="preserve"> PAGEREF _Toc8500 \h </w:instrText>
        </w:r>
        <w:r>
          <w:fldChar w:fldCharType="separate"/>
        </w:r>
        <w:r>
          <w:t>18</w:t>
        </w:r>
        <w:r>
          <w:fldChar w:fldCharType="end"/>
        </w:r>
      </w:hyperlink>
    </w:p>
    <w:p>
      <w:pPr>
        <w:pStyle w:val="TOC1"/>
        <w:tabs>
          <w:tab w:val="right" w:leader="dot" w:pos="8306"/>
        </w:tabs>
      </w:pPr>
      <w:hyperlink w:anchor="_Toc25710" w:history="1">
        <w:r>
          <w:rPr>
            <w:rFonts w:ascii="仿宋" w:eastAsia="仿宋" w:hAnsi="仿宋" w:cs="仿宋" w:hint="eastAsia"/>
            <w:lang w:eastAsia="zh-CN"/>
          </w:rPr>
          <w:t>六、工艺说明</w:t>
        </w:r>
        <w:r>
          <w:tab/>
        </w:r>
        <w:r>
          <w:fldChar w:fldCharType="begin"/>
        </w:r>
        <w:r>
          <w:instrText xml:space="preserve"> PAGEREF _Toc25710 \h </w:instrText>
        </w:r>
        <w:r>
          <w:fldChar w:fldCharType="separate"/>
        </w:r>
        <w:r>
          <w:t>20</w:t>
        </w:r>
        <w:r>
          <w:fldChar w:fldCharType="end"/>
        </w:r>
      </w:hyperlink>
    </w:p>
    <w:p>
      <w:pPr>
        <w:pStyle w:val="TOC2"/>
        <w:tabs>
          <w:tab w:val="right" w:leader="dot" w:pos="8306"/>
        </w:tabs>
      </w:pPr>
      <w:hyperlink w:anchor="_Toc12702" w:history="1">
        <w:r>
          <w:rPr>
            <w:rFonts w:ascii="仿宋" w:eastAsia="仿宋" w:hAnsi="仿宋" w:cs="仿宋" w:hint="eastAsia"/>
            <w:lang w:eastAsia="zh-CN"/>
          </w:rPr>
          <w:t>(一)、技术管理特点</w:t>
        </w:r>
        <w:r>
          <w:tab/>
        </w:r>
        <w:r>
          <w:fldChar w:fldCharType="begin"/>
        </w:r>
        <w:r>
          <w:instrText xml:space="preserve"> PAGEREF _Toc12702 \h </w:instrText>
        </w:r>
        <w:r>
          <w:fldChar w:fldCharType="separate"/>
        </w:r>
        <w:r>
          <w:t>20</w:t>
        </w:r>
        <w:r>
          <w:fldChar w:fldCharType="end"/>
        </w:r>
      </w:hyperlink>
    </w:p>
    <w:p>
      <w:pPr>
        <w:pStyle w:val="TOC2"/>
        <w:tabs>
          <w:tab w:val="right" w:leader="dot" w:pos="8306"/>
        </w:tabs>
      </w:pPr>
      <w:hyperlink w:anchor="_Toc4007" w:history="1">
        <w:r>
          <w:rPr>
            <w:rFonts w:ascii="仿宋" w:eastAsia="仿宋" w:hAnsi="仿宋" w:cs="仿宋" w:hint="eastAsia"/>
            <w:lang w:eastAsia="zh-CN"/>
          </w:rPr>
          <w:t>(二)、绞线机项目工艺技术设计方案</w:t>
        </w:r>
        <w:r>
          <w:tab/>
        </w:r>
        <w:r>
          <w:fldChar w:fldCharType="begin"/>
        </w:r>
        <w:r>
          <w:instrText xml:space="preserve"> PAGEREF _Toc4007 \h </w:instrText>
        </w:r>
        <w:r>
          <w:fldChar w:fldCharType="separate"/>
        </w:r>
        <w:r>
          <w:t>21</w:t>
        </w:r>
        <w:r>
          <w:fldChar w:fldCharType="end"/>
        </w:r>
      </w:hyperlink>
    </w:p>
    <w:p>
      <w:pPr>
        <w:pStyle w:val="TOC2"/>
        <w:tabs>
          <w:tab w:val="right" w:leader="dot" w:pos="8306"/>
        </w:tabs>
      </w:pPr>
      <w:hyperlink w:anchor="_Toc17966" w:history="1">
        <w:r>
          <w:rPr>
            <w:rFonts w:ascii="仿宋" w:eastAsia="仿宋" w:hAnsi="仿宋" w:cs="仿宋" w:hint="eastAsia"/>
            <w:lang w:eastAsia="zh-CN"/>
          </w:rPr>
          <w:t>(三)、设备选型方案</w:t>
        </w:r>
        <w:r>
          <w:tab/>
        </w:r>
        <w:r>
          <w:fldChar w:fldCharType="begin"/>
        </w:r>
        <w:r>
          <w:instrText xml:space="preserve"> PAGEREF _Toc17966 \h </w:instrText>
        </w:r>
        <w:r>
          <w:fldChar w:fldCharType="separate"/>
        </w:r>
        <w:r>
          <w:t>22</w:t>
        </w:r>
        <w:r>
          <w:fldChar w:fldCharType="end"/>
        </w:r>
      </w:hyperlink>
    </w:p>
    <w:p>
      <w:pPr>
        <w:pStyle w:val="TOC1"/>
        <w:tabs>
          <w:tab w:val="right" w:leader="dot" w:pos="8306"/>
        </w:tabs>
      </w:pPr>
      <w:hyperlink w:anchor="_Toc3169" w:history="1">
        <w:r>
          <w:rPr>
            <w:rFonts w:ascii="仿宋" w:eastAsia="仿宋" w:hAnsi="仿宋" w:cs="仿宋" w:hint="eastAsia"/>
            <w:lang w:eastAsia="zh-CN"/>
          </w:rPr>
          <w:t>七、绞线机项目人力资源管理</w:t>
        </w:r>
        <w:r>
          <w:tab/>
        </w:r>
        <w:r>
          <w:fldChar w:fldCharType="begin"/>
        </w:r>
        <w:r>
          <w:instrText xml:space="preserve"> PAGEREF _Toc3169 \h </w:instrText>
        </w:r>
        <w:r>
          <w:fldChar w:fldCharType="separate"/>
        </w:r>
        <w:r>
          <w:t>23</w:t>
        </w:r>
        <w:r>
          <w:fldChar w:fldCharType="end"/>
        </w:r>
      </w:hyperlink>
    </w:p>
    <w:p>
      <w:pPr>
        <w:pStyle w:val="TOC2"/>
        <w:tabs>
          <w:tab w:val="right" w:leader="dot" w:pos="8306"/>
        </w:tabs>
      </w:pPr>
      <w:hyperlink w:anchor="_Toc10596" w:history="1">
        <w:r>
          <w:rPr>
            <w:rFonts w:ascii="仿宋" w:eastAsia="仿宋" w:hAnsi="仿宋" w:cs="仿宋" w:hint="eastAsia"/>
            <w:lang w:eastAsia="zh-CN"/>
          </w:rPr>
          <w:t>(一)、建立健全的预算管理制度</w:t>
        </w:r>
        <w:r>
          <w:tab/>
        </w:r>
        <w:r>
          <w:fldChar w:fldCharType="begin"/>
        </w:r>
        <w:r>
          <w:instrText xml:space="preserve"> PAGEREF _Toc10596 \h </w:instrText>
        </w:r>
        <w:r>
          <w:fldChar w:fldCharType="separate"/>
        </w:r>
        <w:r>
          <w:t>23</w:t>
        </w:r>
        <w:r>
          <w:fldChar w:fldCharType="end"/>
        </w:r>
      </w:hyperlink>
    </w:p>
    <w:p>
      <w:pPr>
        <w:pStyle w:val="TOC2"/>
        <w:tabs>
          <w:tab w:val="right" w:leader="dot" w:pos="8306"/>
        </w:tabs>
      </w:pPr>
      <w:hyperlink w:anchor="_Toc15542" w:history="1">
        <w:r>
          <w:rPr>
            <w:rFonts w:ascii="仿宋" w:eastAsia="仿宋" w:hAnsi="仿宋" w:cs="仿宋" w:hint="eastAsia"/>
            <w:lang w:eastAsia="zh-CN"/>
          </w:rPr>
          <w:t>(二)、加强资金流动监控</w:t>
        </w:r>
        <w:r>
          <w:tab/>
        </w:r>
        <w:r>
          <w:fldChar w:fldCharType="begin"/>
        </w:r>
        <w:r>
          <w:instrText xml:space="preserve"> PAGEREF _Toc15542 \h </w:instrText>
        </w:r>
        <w:r>
          <w:fldChar w:fldCharType="separate"/>
        </w:r>
        <w:r>
          <w:t>25</w:t>
        </w:r>
        <w:r>
          <w:fldChar w:fldCharType="end"/>
        </w:r>
      </w:hyperlink>
    </w:p>
    <w:p>
      <w:pPr>
        <w:pStyle w:val="TOC2"/>
        <w:tabs>
          <w:tab w:val="right" w:leader="dot" w:pos="8306"/>
        </w:tabs>
      </w:pPr>
      <w:hyperlink w:anchor="_Toc22560" w:history="1">
        <w:r>
          <w:rPr>
            <w:rFonts w:ascii="仿宋" w:eastAsia="仿宋" w:hAnsi="仿宋" w:cs="仿宋" w:hint="eastAsia"/>
            <w:lang w:eastAsia="zh-CN"/>
          </w:rPr>
          <w:t>(三)、制定完善的风险控制机制</w:t>
        </w:r>
        <w:r>
          <w:tab/>
        </w:r>
        <w:r>
          <w:fldChar w:fldCharType="begin"/>
        </w:r>
        <w:r>
          <w:instrText xml:space="preserve"> PAGEREF _Toc22560 \h </w:instrText>
        </w:r>
        <w:r>
          <w:fldChar w:fldCharType="separate"/>
        </w:r>
        <w:r>
          <w:t>26</w:t>
        </w:r>
        <w:r>
          <w:fldChar w:fldCharType="end"/>
        </w:r>
      </w:hyperlink>
    </w:p>
    <w:p>
      <w:pPr>
        <w:pStyle w:val="TOC2"/>
        <w:tabs>
          <w:tab w:val="right" w:leader="dot" w:pos="8306"/>
        </w:tabs>
      </w:pPr>
      <w:hyperlink w:anchor="_Toc2158" w:history="1">
        <w:r>
          <w:rPr>
            <w:rFonts w:ascii="仿宋" w:eastAsia="仿宋" w:hAnsi="仿宋" w:cs="仿宋" w:hint="eastAsia"/>
            <w:lang w:eastAsia="zh-CN"/>
          </w:rPr>
          <w:t>(四)、优化成本管理</w:t>
        </w:r>
        <w:r>
          <w:tab/>
        </w:r>
        <w:r>
          <w:fldChar w:fldCharType="begin"/>
        </w:r>
        <w:r>
          <w:instrText xml:space="preserve"> PAGEREF _Toc2158 \h </w:instrText>
        </w:r>
        <w:r>
          <w:fldChar w:fldCharType="separate"/>
        </w:r>
        <w:r>
          <w:t>27</w:t>
        </w:r>
        <w:r>
          <w:fldChar w:fldCharType="end"/>
        </w:r>
      </w:hyperlink>
    </w:p>
    <w:p>
      <w:pPr>
        <w:pStyle w:val="TOC1"/>
        <w:tabs>
          <w:tab w:val="right" w:leader="dot" w:pos="8306"/>
        </w:tabs>
      </w:pPr>
      <w:hyperlink w:anchor="_Toc10189" w:history="1">
        <w:r>
          <w:rPr>
            <w:rFonts w:ascii="仿宋" w:eastAsia="仿宋" w:hAnsi="仿宋" w:cs="仿宋" w:hint="eastAsia"/>
            <w:lang w:eastAsia="zh-CN"/>
          </w:rPr>
          <w:t>八、绞线机项目风险管理</w:t>
        </w:r>
        <w:r>
          <w:tab/>
        </w:r>
        <w:r>
          <w:fldChar w:fldCharType="begin"/>
        </w:r>
        <w:r>
          <w:instrText xml:space="preserve"> PAGEREF _Toc10189 \h </w:instrText>
        </w:r>
        <w:r>
          <w:fldChar w:fldCharType="separate"/>
        </w:r>
        <w:r>
          <w:t>29</w:t>
        </w:r>
        <w:r>
          <w:fldChar w:fldCharType="end"/>
        </w:r>
      </w:hyperlink>
    </w:p>
    <w:p>
      <w:pPr>
        <w:pStyle w:val="TOC2"/>
        <w:tabs>
          <w:tab w:val="right" w:leader="dot" w:pos="8306"/>
        </w:tabs>
      </w:pPr>
      <w:hyperlink w:anchor="_Toc20745" w:history="1">
        <w:r>
          <w:rPr>
            <w:rFonts w:ascii="仿宋" w:eastAsia="仿宋" w:hAnsi="仿宋" w:cs="仿宋" w:hint="eastAsia"/>
            <w:lang w:eastAsia="zh-CN"/>
          </w:rPr>
          <w:t>(一)、风险识别与评估</w:t>
        </w:r>
        <w:r>
          <w:tab/>
        </w:r>
        <w:r>
          <w:fldChar w:fldCharType="begin"/>
        </w:r>
        <w:r>
          <w:instrText xml:space="preserve"> PAGEREF _Toc20745 \h </w:instrText>
        </w:r>
        <w:r>
          <w:fldChar w:fldCharType="separate"/>
        </w:r>
        <w:r>
          <w:t>29</w:t>
        </w:r>
        <w:r>
          <w:fldChar w:fldCharType="end"/>
        </w:r>
      </w:hyperlink>
    </w:p>
    <w:p>
      <w:pPr>
        <w:pStyle w:val="TOC2"/>
        <w:tabs>
          <w:tab w:val="right" w:leader="dot" w:pos="8306"/>
        </w:tabs>
      </w:pPr>
      <w:hyperlink w:anchor="_Toc14015" w:history="1">
        <w:r>
          <w:rPr>
            <w:rFonts w:ascii="仿宋" w:eastAsia="仿宋" w:hAnsi="仿宋" w:cs="仿宋" w:hint="eastAsia"/>
            <w:lang w:eastAsia="zh-CN"/>
          </w:rPr>
          <w:t>(二)、风险应对策略</w:t>
        </w:r>
        <w:r>
          <w:tab/>
        </w:r>
        <w:r>
          <w:fldChar w:fldCharType="begin"/>
        </w:r>
        <w:r>
          <w:instrText xml:space="preserve"> PAGEREF _Toc14015 \h </w:instrText>
        </w:r>
        <w:r>
          <w:fldChar w:fldCharType="separate"/>
        </w:r>
        <w:r>
          <w:t>30</w:t>
        </w:r>
        <w:r>
          <w:fldChar w:fldCharType="end"/>
        </w:r>
      </w:hyperlink>
    </w:p>
    <w:p>
      <w:pPr>
        <w:pStyle w:val="TOC2"/>
        <w:tabs>
          <w:tab w:val="right" w:leader="dot" w:pos="8306"/>
        </w:tabs>
      </w:pPr>
      <w:hyperlink w:anchor="_Toc15116" w:history="1">
        <w:r>
          <w:rPr>
            <w:rFonts w:ascii="仿宋" w:eastAsia="仿宋" w:hAnsi="仿宋" w:cs="仿宋" w:hint="eastAsia"/>
            <w:lang w:eastAsia="zh-CN"/>
          </w:rPr>
          <w:t>(三)、风险监控与控制</w:t>
        </w:r>
        <w:r>
          <w:tab/>
        </w:r>
        <w:r>
          <w:fldChar w:fldCharType="begin"/>
        </w:r>
        <w:r>
          <w:instrText xml:space="preserve"> PAGEREF _Toc15116 \h </w:instrText>
        </w:r>
        <w:r>
          <w:fldChar w:fldCharType="separate"/>
        </w:r>
        <w:r>
          <w:t>32</w:t>
        </w:r>
        <w:r>
          <w:fldChar w:fldCharType="end"/>
        </w:r>
      </w:hyperlink>
    </w:p>
    <w:p>
      <w:pPr>
        <w:pStyle w:val="TOC1"/>
        <w:tabs>
          <w:tab w:val="right" w:leader="dot" w:pos="8306"/>
        </w:tabs>
      </w:pPr>
      <w:hyperlink w:anchor="_Toc16581" w:history="1">
        <w:r>
          <w:rPr>
            <w:rFonts w:ascii="仿宋" w:eastAsia="仿宋" w:hAnsi="仿宋" w:cs="仿宋" w:hint="eastAsia"/>
            <w:lang w:eastAsia="zh-CN"/>
          </w:rPr>
          <w:t>九、绞线机项目财务管理</w:t>
        </w:r>
        <w:r>
          <w:tab/>
        </w:r>
        <w:r>
          <w:fldChar w:fldCharType="begin"/>
        </w:r>
        <w:r>
          <w:instrText xml:space="preserve"> PAGEREF _Toc16581 \h </w:instrText>
        </w:r>
        <w:r>
          <w:fldChar w:fldCharType="separate"/>
        </w:r>
        <w:r>
          <w:t>33</w:t>
        </w:r>
        <w:r>
          <w:fldChar w:fldCharType="end"/>
        </w:r>
      </w:hyperlink>
    </w:p>
    <w:p>
      <w:pPr>
        <w:pStyle w:val="TOC2"/>
        <w:tabs>
          <w:tab w:val="right" w:leader="dot" w:pos="8306"/>
        </w:tabs>
      </w:pPr>
      <w:hyperlink w:anchor="_Toc7915" w:history="1">
        <w:r>
          <w:rPr>
            <w:rFonts w:ascii="仿宋" w:eastAsia="仿宋" w:hAnsi="仿宋" w:cs="仿宋" w:hint="eastAsia"/>
            <w:lang w:eastAsia="zh-CN"/>
          </w:rPr>
          <w:t>(一)、资金需求大</w:t>
        </w:r>
        <w:r>
          <w:tab/>
        </w:r>
        <w:r>
          <w:fldChar w:fldCharType="begin"/>
        </w:r>
        <w:r>
          <w:instrText xml:space="preserve"> PAGEREF _Toc7915 \h </w:instrText>
        </w:r>
        <w:r>
          <w:fldChar w:fldCharType="separate"/>
        </w:r>
        <w:r>
          <w:t>33</w:t>
        </w:r>
        <w:r>
          <w:fldChar w:fldCharType="end"/>
        </w:r>
      </w:hyperlink>
    </w:p>
    <w:p>
      <w:pPr>
        <w:pStyle w:val="TOC2"/>
        <w:tabs>
          <w:tab w:val="right" w:leader="dot" w:pos="8306"/>
        </w:tabs>
      </w:pPr>
      <w:hyperlink w:anchor="_Toc248" w:history="1">
        <w:r>
          <w:rPr>
            <w:rFonts w:ascii="仿宋" w:eastAsia="仿宋" w:hAnsi="仿宋" w:cs="仿宋" w:hint="eastAsia"/>
            <w:lang w:eastAsia="zh-CN"/>
          </w:rPr>
          <w:t>(二)、研发周期长</w:t>
        </w:r>
        <w:r>
          <w:tab/>
        </w:r>
        <w:r>
          <w:fldChar w:fldCharType="begin"/>
        </w:r>
        <w:r>
          <w:instrText xml:space="preserve"> PAGEREF _Toc248 \h </w:instrText>
        </w:r>
        <w:r>
          <w:fldChar w:fldCharType="separate"/>
        </w:r>
        <w:r>
          <w:t>34</w:t>
        </w:r>
        <w:r>
          <w:fldChar w:fldCharType="end"/>
        </w:r>
      </w:hyperlink>
    </w:p>
    <w:p>
      <w:pPr>
        <w:pStyle w:val="TOC2"/>
        <w:tabs>
          <w:tab w:val="right" w:leader="dot" w:pos="8306"/>
        </w:tabs>
      </w:pPr>
      <w:hyperlink w:anchor="_Toc17920" w:history="1">
        <w:r>
          <w:rPr>
            <w:rFonts w:ascii="仿宋" w:eastAsia="仿宋" w:hAnsi="仿宋" w:cs="仿宋" w:hint="eastAsia"/>
            <w:lang w:eastAsia="zh-CN"/>
          </w:rPr>
          <w:t>(三)、市场风险大</w:t>
        </w:r>
        <w:r>
          <w:tab/>
        </w:r>
        <w:r>
          <w:fldChar w:fldCharType="begin"/>
        </w:r>
        <w:r>
          <w:instrText xml:space="preserve"> PAGEREF _Toc17920 \h </w:instrText>
        </w:r>
        <w:r>
          <w:fldChar w:fldCharType="separate"/>
        </w:r>
        <w:r>
          <w:t>35</w:t>
        </w:r>
        <w:r>
          <w:fldChar w:fldCharType="end"/>
        </w:r>
      </w:hyperlink>
    </w:p>
    <w:p>
      <w:pPr>
        <w:pStyle w:val="TOC2"/>
        <w:tabs>
          <w:tab w:val="right" w:leader="dot" w:pos="8306"/>
        </w:tabs>
      </w:pPr>
      <w:hyperlink w:anchor="_Toc21326" w:history="1">
        <w:r>
          <w:rPr>
            <w:rFonts w:ascii="仿宋" w:eastAsia="仿宋" w:hAnsi="仿宋" w:cs="仿宋" w:hint="eastAsia"/>
            <w:lang w:eastAsia="zh-CN"/>
          </w:rPr>
          <w:t>(四)、利润率高</w:t>
        </w:r>
        <w:r>
          <w:tab/>
        </w:r>
        <w:r>
          <w:fldChar w:fldCharType="begin"/>
        </w:r>
        <w:r>
          <w:instrText xml:space="preserve"> PAGEREF _Toc21326 \h </w:instrText>
        </w:r>
        <w:r>
          <w:fldChar w:fldCharType="separate"/>
        </w:r>
        <w:r>
          <w:t>38</w:t>
        </w:r>
        <w:r>
          <w:fldChar w:fldCharType="end"/>
        </w:r>
      </w:hyperlink>
    </w:p>
    <w:p>
      <w:pPr>
        <w:pStyle w:val="TOC1"/>
        <w:tabs>
          <w:tab w:val="right" w:leader="dot" w:pos="8306"/>
        </w:tabs>
      </w:pPr>
      <w:hyperlink w:anchor="_Toc31849" w:history="1">
        <w:r>
          <w:rPr>
            <w:rFonts w:ascii="仿宋" w:eastAsia="仿宋" w:hAnsi="仿宋" w:cs="仿宋" w:hint="eastAsia"/>
            <w:lang w:eastAsia="zh-CN"/>
          </w:rPr>
          <w:t>十、绞线机项目创新与研发</w:t>
        </w:r>
        <w:r>
          <w:tab/>
        </w:r>
        <w:r>
          <w:fldChar w:fldCharType="begin"/>
        </w:r>
        <w:r>
          <w:instrText xml:space="preserve"> PAGEREF _Toc31849 \h </w:instrText>
        </w:r>
        <w:r>
          <w:fldChar w:fldCharType="separate"/>
        </w:r>
        <w:r>
          <w:t>40</w:t>
        </w:r>
        <w:r>
          <w:fldChar w:fldCharType="end"/>
        </w:r>
      </w:hyperlink>
    </w:p>
    <w:p>
      <w:pPr>
        <w:pStyle w:val="TOC2"/>
        <w:tabs>
          <w:tab w:val="right" w:leader="dot" w:pos="8306"/>
        </w:tabs>
      </w:pPr>
      <w:hyperlink w:anchor="_Toc7034" w:history="1">
        <w:r>
          <w:rPr>
            <w:rFonts w:ascii="仿宋" w:eastAsia="仿宋" w:hAnsi="仿宋" w:cs="仿宋" w:hint="eastAsia"/>
            <w:lang w:eastAsia="zh-CN"/>
          </w:rPr>
          <w:t>(一)、创新策略与方向</w:t>
        </w:r>
        <w:r>
          <w:tab/>
        </w:r>
        <w:r>
          <w:fldChar w:fldCharType="begin"/>
        </w:r>
        <w:r>
          <w:instrText xml:space="preserve"> PAGEREF _Toc7034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 w:history="1">
        <w:r>
          <w:rPr>
            <w:rFonts w:ascii="仿宋" w:eastAsia="仿宋" w:hAnsi="仿宋" w:cs="仿宋" w:hint="eastAsia"/>
            <w:lang w:eastAsia="zh-CN"/>
          </w:rPr>
          <w:t>(二)、研发规划与投入</w:t>
        </w:r>
        <w:r>
          <w:tab/>
        </w:r>
        <w:r>
          <w:fldChar w:fldCharType="begin"/>
        </w:r>
        <w:r>
          <w:instrText xml:space="preserve"> PAGEREF _Toc1744 \h </w:instrText>
        </w:r>
        <w:r>
          <w:fldChar w:fldCharType="separate"/>
        </w:r>
        <w:r>
          <w:t>41</w:t>
        </w:r>
        <w:r>
          <w:fldChar w:fldCharType="end"/>
        </w:r>
      </w:hyperlink>
    </w:p>
    <w:p>
      <w:pPr>
        <w:pStyle w:val="TOC1"/>
        <w:tabs>
          <w:tab w:val="right" w:leader="dot" w:pos="8306"/>
        </w:tabs>
      </w:pPr>
      <w:hyperlink w:anchor="_Toc25634" w:history="1">
        <w:r>
          <w:rPr>
            <w:rFonts w:ascii="仿宋" w:eastAsia="仿宋" w:hAnsi="仿宋" w:cs="仿宋" w:hint="eastAsia"/>
            <w:lang w:eastAsia="zh-CN"/>
          </w:rPr>
          <w:t>十一、绞线机项目经营效益</w:t>
        </w:r>
        <w:r>
          <w:tab/>
        </w:r>
        <w:r>
          <w:fldChar w:fldCharType="begin"/>
        </w:r>
        <w:r>
          <w:instrText xml:space="preserve"> PAGEREF _Toc25634 \h </w:instrText>
        </w:r>
        <w:r>
          <w:fldChar w:fldCharType="separate"/>
        </w:r>
        <w:r>
          <w:t>43</w:t>
        </w:r>
        <w:r>
          <w:fldChar w:fldCharType="end"/>
        </w:r>
      </w:hyperlink>
    </w:p>
    <w:p>
      <w:pPr>
        <w:pStyle w:val="TOC2"/>
        <w:tabs>
          <w:tab w:val="right" w:leader="dot" w:pos="8306"/>
        </w:tabs>
      </w:pPr>
      <w:hyperlink w:anchor="_Toc17249" w:history="1">
        <w:r>
          <w:rPr>
            <w:rFonts w:ascii="仿宋" w:eastAsia="仿宋" w:hAnsi="仿宋" w:cs="仿宋" w:hint="eastAsia"/>
            <w:lang w:eastAsia="zh-CN"/>
          </w:rPr>
          <w:t>(一)、经济评价财务测算</w:t>
        </w:r>
        <w:r>
          <w:tab/>
        </w:r>
        <w:r>
          <w:fldChar w:fldCharType="begin"/>
        </w:r>
        <w:r>
          <w:instrText xml:space="preserve"> PAGEREF _Toc17249 \h </w:instrText>
        </w:r>
        <w:r>
          <w:fldChar w:fldCharType="separate"/>
        </w:r>
        <w:r>
          <w:t>43</w:t>
        </w:r>
        <w:r>
          <w:fldChar w:fldCharType="end"/>
        </w:r>
      </w:hyperlink>
    </w:p>
    <w:p>
      <w:pPr>
        <w:pStyle w:val="TOC2"/>
        <w:tabs>
          <w:tab w:val="right" w:leader="dot" w:pos="8306"/>
        </w:tabs>
      </w:pPr>
      <w:hyperlink w:anchor="_Toc116" w:history="1">
        <w:r>
          <w:rPr>
            <w:rFonts w:ascii="仿宋" w:eastAsia="仿宋" w:hAnsi="仿宋" w:cs="仿宋" w:hint="eastAsia"/>
            <w:lang w:eastAsia="zh-CN"/>
          </w:rPr>
          <w:t>(二)、绞线机项目盈利能力分析</w:t>
        </w:r>
        <w:r>
          <w:tab/>
        </w:r>
        <w:r>
          <w:fldChar w:fldCharType="begin"/>
        </w:r>
        <w:r>
          <w:instrText xml:space="preserve"> PAGEREF _Toc116 \h </w:instrText>
        </w:r>
        <w:r>
          <w:fldChar w:fldCharType="separate"/>
        </w:r>
        <w:r>
          <w:t>44</w:t>
        </w:r>
        <w:r>
          <w:fldChar w:fldCharType="end"/>
        </w:r>
      </w:hyperlink>
    </w:p>
    <w:p>
      <w:pPr>
        <w:pStyle w:val="TOC1"/>
        <w:tabs>
          <w:tab w:val="right" w:leader="dot" w:pos="8306"/>
        </w:tabs>
      </w:pPr>
      <w:hyperlink w:anchor="_Toc14201" w:history="1">
        <w:r>
          <w:rPr>
            <w:rFonts w:ascii="仿宋" w:eastAsia="仿宋" w:hAnsi="仿宋" w:cs="仿宋" w:hint="eastAsia"/>
            <w:lang w:eastAsia="zh-CN"/>
          </w:rPr>
          <w:t>十二、绞线机项目人力资源培养与发展</w:t>
        </w:r>
        <w:r>
          <w:tab/>
        </w:r>
        <w:r>
          <w:fldChar w:fldCharType="begin"/>
        </w:r>
        <w:r>
          <w:instrText xml:space="preserve"> PAGEREF _Toc14201 \h </w:instrText>
        </w:r>
        <w:r>
          <w:fldChar w:fldCharType="separate"/>
        </w:r>
        <w:r>
          <w:t>45</w:t>
        </w:r>
        <w:r>
          <w:fldChar w:fldCharType="end"/>
        </w:r>
      </w:hyperlink>
    </w:p>
    <w:p>
      <w:pPr>
        <w:pStyle w:val="TOC2"/>
        <w:tabs>
          <w:tab w:val="right" w:leader="dot" w:pos="8306"/>
        </w:tabs>
      </w:pPr>
      <w:hyperlink w:anchor="_Toc2969" w:history="1">
        <w:r>
          <w:rPr>
            <w:rFonts w:ascii="仿宋" w:eastAsia="仿宋" w:hAnsi="仿宋" w:cs="仿宋" w:hint="eastAsia"/>
            <w:lang w:eastAsia="zh-CN"/>
          </w:rPr>
          <w:t>(一)、人才需求与规划</w:t>
        </w:r>
        <w:r>
          <w:tab/>
        </w:r>
        <w:r>
          <w:fldChar w:fldCharType="begin"/>
        </w:r>
        <w:r>
          <w:instrText xml:space="preserve"> PAGEREF _Toc2969 \h </w:instrText>
        </w:r>
        <w:r>
          <w:fldChar w:fldCharType="separate"/>
        </w:r>
        <w:r>
          <w:t>45</w:t>
        </w:r>
        <w:r>
          <w:fldChar w:fldCharType="end"/>
        </w:r>
      </w:hyperlink>
    </w:p>
    <w:p>
      <w:pPr>
        <w:pStyle w:val="TOC2"/>
        <w:tabs>
          <w:tab w:val="right" w:leader="dot" w:pos="8306"/>
        </w:tabs>
      </w:pPr>
      <w:hyperlink w:anchor="_Toc6107" w:history="1">
        <w:r>
          <w:rPr>
            <w:rFonts w:ascii="仿宋" w:eastAsia="仿宋" w:hAnsi="仿宋" w:cs="仿宋" w:hint="eastAsia"/>
            <w:lang w:eastAsia="zh-CN"/>
          </w:rPr>
          <w:t>(二)、培训与发展计划</w:t>
        </w:r>
        <w:r>
          <w:tab/>
        </w:r>
        <w:r>
          <w:fldChar w:fldCharType="begin"/>
        </w:r>
        <w:r>
          <w:instrText xml:space="preserve"> PAGEREF _Toc6107 \h </w:instrText>
        </w:r>
        <w:r>
          <w:fldChar w:fldCharType="separate"/>
        </w:r>
        <w:r>
          <w:t>45</w:t>
        </w:r>
        <w:r>
          <w:fldChar w:fldCharType="end"/>
        </w:r>
      </w:hyperlink>
    </w:p>
    <w:p>
      <w:pPr>
        <w:pStyle w:val="TOC1"/>
        <w:tabs>
          <w:tab w:val="right" w:leader="dot" w:pos="8306"/>
        </w:tabs>
      </w:pPr>
      <w:hyperlink w:anchor="_Toc15520" w:history="1">
        <w:r>
          <w:rPr>
            <w:rFonts w:ascii="仿宋" w:eastAsia="仿宋" w:hAnsi="仿宋" w:cs="仿宋" w:hint="eastAsia"/>
            <w:lang w:eastAsia="zh-CN"/>
          </w:rPr>
          <w:t>十三、绞线机项目变更管理</w:t>
        </w:r>
        <w:r>
          <w:tab/>
        </w:r>
        <w:r>
          <w:fldChar w:fldCharType="begin"/>
        </w:r>
        <w:r>
          <w:instrText xml:space="preserve"> PAGEREF _Toc15520 \h </w:instrText>
        </w:r>
        <w:r>
          <w:fldChar w:fldCharType="separate"/>
        </w:r>
        <w:r>
          <w:t>46</w:t>
        </w:r>
        <w:r>
          <w:fldChar w:fldCharType="end"/>
        </w:r>
      </w:hyperlink>
    </w:p>
    <w:p>
      <w:pPr>
        <w:pStyle w:val="TOC2"/>
        <w:tabs>
          <w:tab w:val="right" w:leader="dot" w:pos="8306"/>
        </w:tabs>
      </w:pPr>
      <w:hyperlink w:anchor="_Toc1892" w:history="1">
        <w:r>
          <w:rPr>
            <w:rFonts w:ascii="仿宋" w:eastAsia="仿宋" w:hAnsi="仿宋" w:cs="仿宋" w:hint="eastAsia"/>
            <w:lang w:eastAsia="zh-CN"/>
          </w:rPr>
          <w:t>(一)、变更申请与评估</w:t>
        </w:r>
        <w:r>
          <w:tab/>
        </w:r>
        <w:r>
          <w:fldChar w:fldCharType="begin"/>
        </w:r>
        <w:r>
          <w:instrText xml:space="preserve"> PAGEREF _Toc1892 \h </w:instrText>
        </w:r>
        <w:r>
          <w:fldChar w:fldCharType="separate"/>
        </w:r>
        <w:r>
          <w:t>46</w:t>
        </w:r>
        <w:r>
          <w:fldChar w:fldCharType="end"/>
        </w:r>
      </w:hyperlink>
    </w:p>
    <w:p>
      <w:pPr>
        <w:pStyle w:val="TOC2"/>
        <w:tabs>
          <w:tab w:val="right" w:leader="dot" w:pos="8306"/>
        </w:tabs>
      </w:pPr>
      <w:hyperlink w:anchor="_Toc31438" w:history="1">
        <w:r>
          <w:rPr>
            <w:rFonts w:ascii="仿宋" w:eastAsia="仿宋" w:hAnsi="仿宋" w:cs="仿宋" w:hint="eastAsia"/>
            <w:lang w:eastAsia="zh-CN"/>
          </w:rPr>
          <w:t>(二)、变更实施与控制</w:t>
        </w:r>
        <w:r>
          <w:tab/>
        </w:r>
        <w:r>
          <w:fldChar w:fldCharType="begin"/>
        </w:r>
        <w:r>
          <w:instrText xml:space="preserve"> PAGEREF _Toc31438 \h </w:instrText>
        </w:r>
        <w:r>
          <w:fldChar w:fldCharType="separate"/>
        </w:r>
        <w:r>
          <w:t>46</w:t>
        </w:r>
        <w:r>
          <w:fldChar w:fldCharType="end"/>
        </w:r>
      </w:hyperlink>
    </w:p>
    <w:p>
      <w:pPr>
        <w:pStyle w:val="TOC1"/>
        <w:tabs>
          <w:tab w:val="right" w:leader="dot" w:pos="8306"/>
        </w:tabs>
      </w:pPr>
      <w:hyperlink w:anchor="_Toc26780" w:history="1">
        <w:r>
          <w:rPr>
            <w:rFonts w:ascii="仿宋" w:eastAsia="仿宋" w:hAnsi="仿宋" w:cs="仿宋" w:hint="eastAsia"/>
            <w:lang w:eastAsia="zh-CN"/>
          </w:rPr>
          <w:t>十四、风险识别与分类</w:t>
        </w:r>
        <w:r>
          <w:tab/>
        </w:r>
        <w:r>
          <w:fldChar w:fldCharType="begin"/>
        </w:r>
        <w:r>
          <w:instrText xml:space="preserve"> PAGEREF _Toc26780 \h </w:instrText>
        </w:r>
        <w:r>
          <w:fldChar w:fldCharType="separate"/>
        </w:r>
        <w:r>
          <w:t>47</w:t>
        </w:r>
        <w:r>
          <w:fldChar w:fldCharType="end"/>
        </w:r>
      </w:hyperlink>
    </w:p>
    <w:p>
      <w:pPr>
        <w:pStyle w:val="TOC2"/>
        <w:tabs>
          <w:tab w:val="right" w:leader="dot" w:pos="8306"/>
        </w:tabs>
      </w:pPr>
      <w:hyperlink w:anchor="_Toc15744" w:history="1">
        <w:r>
          <w:rPr>
            <w:rFonts w:ascii="仿宋" w:eastAsia="仿宋" w:hAnsi="仿宋" w:cs="仿宋" w:hint="eastAsia"/>
            <w:lang w:eastAsia="zh-CN"/>
          </w:rPr>
          <w:t>(一)、风险识别</w:t>
        </w:r>
        <w:r>
          <w:tab/>
        </w:r>
        <w:r>
          <w:fldChar w:fldCharType="begin"/>
        </w:r>
        <w:r>
          <w:instrText xml:space="preserve"> PAGEREF _Toc15744 \h </w:instrText>
        </w:r>
        <w:r>
          <w:fldChar w:fldCharType="separate"/>
        </w:r>
        <w:r>
          <w:t>47</w:t>
        </w:r>
        <w:r>
          <w:fldChar w:fldCharType="end"/>
        </w:r>
      </w:hyperlink>
    </w:p>
    <w:p>
      <w:pPr>
        <w:pStyle w:val="TOC2"/>
        <w:tabs>
          <w:tab w:val="right" w:leader="dot" w:pos="8306"/>
        </w:tabs>
      </w:pPr>
      <w:hyperlink w:anchor="_Toc16535" w:history="1">
        <w:r>
          <w:rPr>
            <w:rFonts w:ascii="仿宋" w:eastAsia="仿宋" w:hAnsi="仿宋" w:cs="仿宋" w:hint="eastAsia"/>
            <w:lang w:eastAsia="zh-CN"/>
          </w:rPr>
          <w:t>(二)、风险分类</w:t>
        </w:r>
        <w:r>
          <w:tab/>
        </w:r>
        <w:r>
          <w:fldChar w:fldCharType="begin"/>
        </w:r>
        <w:r>
          <w:instrText xml:space="preserve"> PAGEREF _Toc16535 \h </w:instrText>
        </w:r>
        <w:r>
          <w:fldChar w:fldCharType="separate"/>
        </w:r>
        <w:r>
          <w:t>48</w:t>
        </w:r>
        <w:r>
          <w:fldChar w:fldCharType="end"/>
        </w:r>
      </w:hyperlink>
    </w:p>
    <w:p>
      <w:pPr>
        <w:pStyle w:val="TOC1"/>
        <w:tabs>
          <w:tab w:val="right" w:leader="dot" w:pos="8306"/>
        </w:tabs>
      </w:pPr>
      <w:hyperlink w:anchor="_Toc23549" w:history="1">
        <w:r>
          <w:rPr>
            <w:rFonts w:ascii="仿宋" w:eastAsia="仿宋" w:hAnsi="仿宋" w:cs="仿宋" w:hint="eastAsia"/>
            <w:lang w:eastAsia="zh-CN"/>
          </w:rPr>
          <w:t>十五、营销与推广策略</w:t>
        </w:r>
        <w:r>
          <w:tab/>
        </w:r>
        <w:r>
          <w:fldChar w:fldCharType="begin"/>
        </w:r>
        <w:r>
          <w:instrText xml:space="preserve"> PAGEREF _Toc23549 \h </w:instrText>
        </w:r>
        <w:r>
          <w:fldChar w:fldCharType="separate"/>
        </w:r>
        <w:r>
          <w:t>50</w:t>
        </w:r>
        <w:r>
          <w:fldChar w:fldCharType="end"/>
        </w:r>
      </w:hyperlink>
    </w:p>
    <w:p>
      <w:pPr>
        <w:pStyle w:val="TOC2"/>
        <w:tabs>
          <w:tab w:val="right" w:leader="dot" w:pos="8306"/>
        </w:tabs>
      </w:pPr>
      <w:hyperlink w:anchor="_Toc24057" w:history="1">
        <w:r>
          <w:rPr>
            <w:rFonts w:ascii="仿宋" w:eastAsia="仿宋" w:hAnsi="仿宋" w:cs="仿宋" w:hint="eastAsia"/>
            <w:lang w:eastAsia="zh-CN"/>
          </w:rPr>
          <w:t>(一)、产品/服务定位与特点</w:t>
        </w:r>
        <w:r>
          <w:tab/>
        </w:r>
        <w:r>
          <w:fldChar w:fldCharType="begin"/>
        </w:r>
        <w:r>
          <w:instrText xml:space="preserve"> PAGEREF _Toc24057 \h </w:instrText>
        </w:r>
        <w:r>
          <w:fldChar w:fldCharType="separate"/>
        </w:r>
        <w:r>
          <w:t>50</w:t>
        </w:r>
        <w:r>
          <w:fldChar w:fldCharType="end"/>
        </w:r>
      </w:hyperlink>
    </w:p>
    <w:p>
      <w:pPr>
        <w:pStyle w:val="TOC2"/>
        <w:tabs>
          <w:tab w:val="right" w:leader="dot" w:pos="8306"/>
        </w:tabs>
      </w:pPr>
      <w:hyperlink w:anchor="_Toc21736" w:history="1">
        <w:r>
          <w:rPr>
            <w:rFonts w:ascii="仿宋" w:eastAsia="仿宋" w:hAnsi="仿宋" w:cs="仿宋" w:hint="eastAsia"/>
            <w:lang w:eastAsia="zh-CN"/>
          </w:rPr>
          <w:t>(二)、市场定位与竞争分析</w:t>
        </w:r>
        <w:r>
          <w:tab/>
        </w:r>
        <w:r>
          <w:fldChar w:fldCharType="begin"/>
        </w:r>
        <w:r>
          <w:instrText xml:space="preserve"> PAGEREF _Toc21736 \h </w:instrText>
        </w:r>
        <w:r>
          <w:fldChar w:fldCharType="separate"/>
        </w:r>
        <w:r>
          <w:t>51</w:t>
        </w:r>
        <w:r>
          <w:fldChar w:fldCharType="end"/>
        </w:r>
      </w:hyperlink>
    </w:p>
    <w:p>
      <w:pPr>
        <w:pStyle w:val="TOC2"/>
        <w:tabs>
          <w:tab w:val="right" w:leader="dot" w:pos="8306"/>
        </w:tabs>
      </w:pPr>
      <w:hyperlink w:anchor="_Toc19753" w:history="1">
        <w:r>
          <w:rPr>
            <w:rFonts w:ascii="仿宋" w:eastAsia="仿宋" w:hAnsi="仿宋" w:cs="仿宋" w:hint="eastAsia"/>
            <w:lang w:eastAsia="zh-CN"/>
          </w:rPr>
          <w:t>(三)、营销渠道与策略</w:t>
        </w:r>
        <w:r>
          <w:tab/>
        </w:r>
        <w:r>
          <w:fldChar w:fldCharType="begin"/>
        </w:r>
        <w:r>
          <w:instrText xml:space="preserve"> PAGEREF _Toc19753 \h </w:instrText>
        </w:r>
        <w:r>
          <w:fldChar w:fldCharType="separate"/>
        </w:r>
        <w:r>
          <w:t>53</w:t>
        </w:r>
        <w:r>
          <w:fldChar w:fldCharType="end"/>
        </w:r>
      </w:hyperlink>
    </w:p>
    <w:p>
      <w:pPr>
        <w:pStyle w:val="TOC2"/>
        <w:tabs>
          <w:tab w:val="right" w:leader="dot" w:pos="8306"/>
        </w:tabs>
      </w:pPr>
      <w:hyperlink w:anchor="_Toc4656" w:history="1">
        <w:r>
          <w:rPr>
            <w:rFonts w:ascii="仿宋" w:eastAsia="仿宋" w:hAnsi="仿宋" w:cs="仿宋" w:hint="eastAsia"/>
            <w:lang w:eastAsia="zh-CN"/>
          </w:rPr>
          <w:t>(四)、推广与宣传活动</w:t>
        </w:r>
        <w:r>
          <w:tab/>
        </w:r>
        <w:r>
          <w:fldChar w:fldCharType="begin"/>
        </w:r>
        <w:r>
          <w:instrText xml:space="preserve"> PAGEREF _Toc4656 \h </w:instrText>
        </w:r>
        <w:r>
          <w:fldChar w:fldCharType="separate"/>
        </w:r>
        <w:r>
          <w:t>54</w:t>
        </w:r>
        <w:r>
          <w:fldChar w:fldCharType="end"/>
        </w:r>
      </w:hyperlink>
    </w:p>
    <w:p>
      <w:pPr>
        <w:pStyle w:val="TOC1"/>
        <w:tabs>
          <w:tab w:val="right" w:leader="dot" w:pos="8306"/>
        </w:tabs>
      </w:pPr>
      <w:hyperlink w:anchor="_Toc10986" w:history="1">
        <w:r>
          <w:rPr>
            <w:rFonts w:ascii="仿宋" w:eastAsia="仿宋" w:hAnsi="仿宋" w:cs="仿宋" w:hint="eastAsia"/>
            <w:lang w:eastAsia="zh-CN"/>
          </w:rPr>
          <w:t>十六、绞线机项目实施时间节点</w:t>
        </w:r>
        <w:r>
          <w:tab/>
        </w:r>
        <w:r>
          <w:fldChar w:fldCharType="begin"/>
        </w:r>
        <w:r>
          <w:instrText xml:space="preserve"> PAGEREF _Toc10986 \h </w:instrText>
        </w:r>
        <w:r>
          <w:fldChar w:fldCharType="separate"/>
        </w:r>
        <w:r>
          <w:t>59</w:t>
        </w:r>
        <w:r>
          <w:fldChar w:fldCharType="end"/>
        </w:r>
      </w:hyperlink>
    </w:p>
    <w:p>
      <w:pPr>
        <w:pStyle w:val="TOC2"/>
        <w:tabs>
          <w:tab w:val="right" w:leader="dot" w:pos="8306"/>
        </w:tabs>
      </w:pPr>
      <w:hyperlink w:anchor="_Toc5564" w:history="1">
        <w:r>
          <w:rPr>
            <w:rFonts w:ascii="仿宋" w:eastAsia="仿宋" w:hAnsi="仿宋" w:cs="仿宋" w:hint="eastAsia"/>
            <w:lang w:eastAsia="zh-CN"/>
          </w:rPr>
          <w:t>(一)、绞线机项目启动阶段时间节点</w:t>
        </w:r>
        <w:r>
          <w:tab/>
        </w:r>
        <w:r>
          <w:fldChar w:fldCharType="begin"/>
        </w:r>
        <w:r>
          <w:instrText xml:space="preserve"> PAGEREF _Toc5564 \h </w:instrText>
        </w:r>
        <w:r>
          <w:fldChar w:fldCharType="separate"/>
        </w:r>
        <w:r>
          <w:t>59</w:t>
        </w:r>
        <w:r>
          <w:fldChar w:fldCharType="end"/>
        </w:r>
      </w:hyperlink>
    </w:p>
    <w:p>
      <w:pPr>
        <w:pStyle w:val="TOC2"/>
        <w:tabs>
          <w:tab w:val="right" w:leader="dot" w:pos="8306"/>
        </w:tabs>
      </w:pPr>
      <w:hyperlink w:anchor="_Toc12536" w:history="1">
        <w:r>
          <w:rPr>
            <w:rFonts w:ascii="仿宋" w:eastAsia="仿宋" w:hAnsi="仿宋" w:cs="仿宋" w:hint="eastAsia"/>
            <w:lang w:eastAsia="zh-CN"/>
          </w:rPr>
          <w:t>(二)、绞线机项目执行阶段时间节点</w:t>
        </w:r>
        <w:r>
          <w:tab/>
        </w:r>
        <w:r>
          <w:fldChar w:fldCharType="begin"/>
        </w:r>
        <w:r>
          <w:instrText xml:space="preserve"> PAGEREF _Toc12536 \h </w:instrText>
        </w:r>
        <w:r>
          <w:fldChar w:fldCharType="separate"/>
        </w:r>
        <w:r>
          <w:t>60</w:t>
        </w:r>
        <w:r>
          <w:fldChar w:fldCharType="end"/>
        </w:r>
      </w:hyperlink>
    </w:p>
    <w:p>
      <w:pPr>
        <w:pStyle w:val="TOC2"/>
        <w:tabs>
          <w:tab w:val="right" w:leader="dot" w:pos="8306"/>
        </w:tabs>
      </w:pPr>
      <w:hyperlink w:anchor="_Toc7195" w:history="1">
        <w:r>
          <w:rPr>
            <w:rFonts w:ascii="仿宋" w:eastAsia="仿宋" w:hAnsi="仿宋" w:cs="仿宋" w:hint="eastAsia"/>
            <w:lang w:eastAsia="zh-CN"/>
          </w:rPr>
          <w:t>(三)、绞线机项目完成阶段时间节点</w:t>
        </w:r>
        <w:r>
          <w:tab/>
        </w:r>
        <w:r>
          <w:fldChar w:fldCharType="begin"/>
        </w:r>
        <w:r>
          <w:instrText xml:space="preserve"> PAGEREF _Toc7195 \h </w:instrText>
        </w:r>
        <w:r>
          <w:fldChar w:fldCharType="separate"/>
        </w:r>
        <w:r>
          <w:t>61</w:t>
        </w:r>
        <w:r>
          <w:fldChar w:fldCharType="end"/>
        </w:r>
      </w:hyperlink>
    </w:p>
    <w:p>
      <w:pPr>
        <w:pStyle w:val="TOC1"/>
        <w:tabs>
          <w:tab w:val="right" w:leader="dot" w:pos="8306"/>
        </w:tabs>
      </w:pPr>
      <w:hyperlink w:anchor="_Toc29791" w:history="1">
        <w:r>
          <w:rPr>
            <w:rFonts w:ascii="仿宋" w:eastAsia="仿宋" w:hAnsi="仿宋" w:cs="仿宋" w:hint="eastAsia"/>
            <w:lang w:eastAsia="zh-CN"/>
          </w:rPr>
          <w:t>十七、质量管理体系</w:t>
        </w:r>
        <w:r>
          <w:tab/>
        </w:r>
        <w:r>
          <w:fldChar w:fldCharType="begin"/>
        </w:r>
        <w:r>
          <w:instrText xml:space="preserve"> PAGEREF _Toc29791 \h </w:instrText>
        </w:r>
        <w:r>
          <w:fldChar w:fldCharType="separate"/>
        </w:r>
        <w:r>
          <w:t>62</w:t>
        </w:r>
        <w:r>
          <w:fldChar w:fldCharType="end"/>
        </w:r>
      </w:hyperlink>
    </w:p>
    <w:p>
      <w:pPr>
        <w:pStyle w:val="TOC2"/>
        <w:tabs>
          <w:tab w:val="right" w:leader="dot" w:pos="8306"/>
        </w:tabs>
      </w:pPr>
      <w:hyperlink w:anchor="_Toc28155" w:history="1">
        <w:r>
          <w:rPr>
            <w:rFonts w:ascii="仿宋" w:eastAsia="仿宋" w:hAnsi="仿宋" w:cs="仿宋" w:hint="eastAsia"/>
            <w:lang w:eastAsia="zh-CN"/>
          </w:rPr>
          <w:t>(一)、质量目标与方针</w:t>
        </w:r>
        <w:r>
          <w:tab/>
        </w:r>
        <w:r>
          <w:fldChar w:fldCharType="begin"/>
        </w:r>
        <w:r>
          <w:instrText xml:space="preserve"> PAGEREF _Toc28155 \h </w:instrText>
        </w:r>
        <w:r>
          <w:fldChar w:fldCharType="separate"/>
        </w:r>
        <w:r>
          <w:t>62</w:t>
        </w:r>
        <w:r>
          <w:fldChar w:fldCharType="end"/>
        </w:r>
      </w:hyperlink>
    </w:p>
    <w:p>
      <w:pPr>
        <w:pStyle w:val="TOC2"/>
        <w:tabs>
          <w:tab w:val="right" w:leader="dot" w:pos="8306"/>
        </w:tabs>
      </w:pPr>
      <w:hyperlink w:anchor="_Toc19358" w:history="1">
        <w:r>
          <w:rPr>
            <w:rFonts w:ascii="仿宋" w:eastAsia="仿宋" w:hAnsi="仿宋" w:cs="仿宋" w:hint="eastAsia"/>
            <w:lang w:eastAsia="zh-CN"/>
          </w:rPr>
          <w:t>(二)、质量管理责任</w:t>
        </w:r>
        <w:r>
          <w:tab/>
        </w:r>
        <w:r>
          <w:fldChar w:fldCharType="begin"/>
        </w:r>
        <w:r>
          <w:instrText xml:space="preserve"> PAGEREF _Toc19358 \h </w:instrText>
        </w:r>
        <w:r>
          <w:fldChar w:fldCharType="separate"/>
        </w:r>
        <w:r>
          <w:t>63</w:t>
        </w:r>
        <w:r>
          <w:fldChar w:fldCharType="end"/>
        </w:r>
      </w:hyperlink>
    </w:p>
    <w:p>
      <w:pPr>
        <w:pStyle w:val="TOC2"/>
        <w:tabs>
          <w:tab w:val="right" w:leader="dot" w:pos="8306"/>
        </w:tabs>
      </w:pPr>
      <w:hyperlink w:anchor="_Toc7748" w:history="1">
        <w:r>
          <w:rPr>
            <w:rFonts w:ascii="仿宋" w:eastAsia="仿宋" w:hAnsi="仿宋" w:cs="仿宋" w:hint="eastAsia"/>
            <w:lang w:eastAsia="zh-CN"/>
          </w:rPr>
          <w:t>(三)、质量管理体系文件</w:t>
        </w:r>
        <w:r>
          <w:tab/>
        </w:r>
        <w:r>
          <w:fldChar w:fldCharType="begin"/>
        </w:r>
        <w:r>
          <w:instrText xml:space="preserve"> PAGEREF _Toc7748 \h </w:instrText>
        </w:r>
        <w:r>
          <w:fldChar w:fldCharType="separate"/>
        </w:r>
        <w:r>
          <w:t>64</w:t>
        </w:r>
        <w:r>
          <w:fldChar w:fldCharType="end"/>
        </w:r>
      </w:hyperlink>
    </w:p>
    <w:p>
      <w:pPr>
        <w:pStyle w:val="TOC2"/>
        <w:tabs>
          <w:tab w:val="right" w:leader="dot" w:pos="8306"/>
        </w:tabs>
      </w:pPr>
      <w:hyperlink w:anchor="_Toc17111" w:history="1">
        <w:r>
          <w:rPr>
            <w:rFonts w:ascii="仿宋" w:eastAsia="仿宋" w:hAnsi="仿宋" w:cs="仿宋" w:hint="eastAsia"/>
            <w:lang w:eastAsia="zh-CN"/>
          </w:rPr>
          <w:t>(四)、质量培训与教育</w:t>
        </w:r>
        <w:r>
          <w:tab/>
        </w:r>
        <w:r>
          <w:fldChar w:fldCharType="begin"/>
        </w:r>
        <w:r>
          <w:instrText xml:space="preserve"> PAGEREF _Toc17111 \h </w:instrText>
        </w:r>
        <w:r>
          <w:fldChar w:fldCharType="separate"/>
        </w:r>
        <w:r>
          <w:t>66</w:t>
        </w:r>
        <w:r>
          <w:fldChar w:fldCharType="end"/>
        </w:r>
      </w:hyperlink>
    </w:p>
    <w:p>
      <w:pPr>
        <w:pStyle w:val="TOC2"/>
        <w:tabs>
          <w:tab w:val="right" w:leader="dot" w:pos="8306"/>
        </w:tabs>
      </w:pPr>
      <w:hyperlink w:anchor="_Toc8700" w:history="1">
        <w:r>
          <w:rPr>
            <w:rFonts w:ascii="仿宋" w:eastAsia="仿宋" w:hAnsi="仿宋" w:cs="仿宋" w:hint="eastAsia"/>
            <w:lang w:eastAsia="zh-CN"/>
          </w:rPr>
          <w:t>(五)、质量审核与评价</w:t>
        </w:r>
        <w:r>
          <w:tab/>
        </w:r>
        <w:r>
          <w:fldChar w:fldCharType="begin"/>
        </w:r>
        <w:r>
          <w:instrText xml:space="preserve"> PAGEREF _Toc8700 \h </w:instrText>
        </w:r>
        <w:r>
          <w:fldChar w:fldCharType="separate"/>
        </w:r>
        <w:r>
          <w:t>68</w:t>
        </w:r>
        <w:r>
          <w:fldChar w:fldCharType="end"/>
        </w:r>
      </w:hyperlink>
    </w:p>
    <w:p>
      <w:pPr>
        <w:pStyle w:val="TOC2"/>
        <w:tabs>
          <w:tab w:val="right" w:leader="dot" w:pos="8306"/>
        </w:tabs>
      </w:pPr>
      <w:hyperlink w:anchor="_Toc30368" w:history="1">
        <w:r>
          <w:rPr>
            <w:rFonts w:ascii="仿宋" w:eastAsia="仿宋" w:hAnsi="仿宋" w:cs="仿宋" w:hint="eastAsia"/>
            <w:lang w:eastAsia="zh-CN"/>
          </w:rPr>
          <w:t>(六)、不符合与纠正措施</w:t>
        </w:r>
        <w:r>
          <w:tab/>
        </w:r>
        <w:r>
          <w:fldChar w:fldCharType="begin"/>
        </w:r>
        <w:r>
          <w:instrText xml:space="preserve"> PAGEREF _Toc30368 \h </w:instrText>
        </w:r>
        <w:r>
          <w:fldChar w:fldCharType="separate"/>
        </w:r>
        <w:r>
          <w:t>69</w:t>
        </w:r>
        <w:r>
          <w:fldChar w:fldCharType="end"/>
        </w:r>
      </w:hyperlink>
    </w:p>
    <w:p>
      <w:pPr>
        <w:pStyle w:val="TOC1"/>
        <w:tabs>
          <w:tab w:val="right" w:leader="dot" w:pos="8306"/>
        </w:tabs>
      </w:pPr>
      <w:hyperlink w:anchor="_Toc22631" w:history="1">
        <w:r>
          <w:rPr>
            <w:rFonts w:ascii="仿宋" w:eastAsia="仿宋" w:hAnsi="仿宋" w:cs="仿宋" w:hint="eastAsia"/>
            <w:lang w:eastAsia="zh-CN"/>
          </w:rPr>
          <w:t>十八、绞线机项目工程方案分析</w:t>
        </w:r>
        <w:r>
          <w:tab/>
        </w:r>
        <w:r>
          <w:fldChar w:fldCharType="begin"/>
        </w:r>
        <w:r>
          <w:instrText xml:space="preserve"> PAGEREF _Toc22631 \h </w:instrText>
        </w:r>
        <w:r>
          <w:fldChar w:fldCharType="separate"/>
        </w:r>
        <w:r>
          <w:t>70</w:t>
        </w:r>
        <w:r>
          <w:fldChar w:fldCharType="end"/>
        </w:r>
      </w:hyperlink>
    </w:p>
    <w:p>
      <w:pPr>
        <w:pStyle w:val="TOC2"/>
        <w:tabs>
          <w:tab w:val="right" w:leader="dot" w:pos="8306"/>
        </w:tabs>
      </w:pPr>
      <w:hyperlink w:anchor="_Toc12846" w:history="1">
        <w:r>
          <w:rPr>
            <w:rFonts w:ascii="仿宋" w:eastAsia="仿宋" w:hAnsi="仿宋" w:cs="仿宋" w:hint="eastAsia"/>
            <w:lang w:eastAsia="zh-CN"/>
          </w:rPr>
          <w:t>(一)、建筑工程设计原则</w:t>
        </w:r>
        <w:r>
          <w:tab/>
        </w:r>
        <w:r>
          <w:fldChar w:fldCharType="begin"/>
        </w:r>
        <w:r>
          <w:instrText xml:space="preserve"> PAGEREF _Toc12846 \h </w:instrText>
        </w:r>
        <w:r>
          <w:fldChar w:fldCharType="separate"/>
        </w:r>
        <w:r>
          <w:t>70</w:t>
        </w:r>
        <w:r>
          <w:fldChar w:fldCharType="end"/>
        </w:r>
      </w:hyperlink>
    </w:p>
    <w:p>
      <w:pPr>
        <w:pStyle w:val="TOC2"/>
        <w:tabs>
          <w:tab w:val="right" w:leader="dot" w:pos="8306"/>
        </w:tabs>
      </w:pPr>
      <w:hyperlink w:anchor="_Toc3320" w:history="1">
        <w:r>
          <w:rPr>
            <w:rFonts w:ascii="仿宋" w:eastAsia="仿宋" w:hAnsi="仿宋" w:cs="仿宋" w:hint="eastAsia"/>
            <w:lang w:eastAsia="zh-CN"/>
          </w:rPr>
          <w:t>(二)、土建工程建设指标</w:t>
        </w:r>
        <w:r>
          <w:tab/>
        </w:r>
        <w:r>
          <w:fldChar w:fldCharType="begin"/>
        </w:r>
        <w:r>
          <w:instrText xml:space="preserve"> PAGEREF _Toc3320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19"/>
      <w:r>
        <w:rPr>
          <w:rFonts w:ascii="仿宋" w:eastAsia="仿宋" w:hAnsi="仿宋" w:cs="仿宋" w:hint="eastAsia"/>
          <w:sz w:val="28"/>
          <w:lang w:eastAsia="zh-CN"/>
        </w:rPr>
        <w:t>一、绞线机项目文档管理</w:t>
      </w:r>
      <w:bookmarkEnd w:id="2"/>
    </w:p>
    <w:p>
      <w:pPr>
        <w:pStyle w:val="Heading2"/>
        <w:rPr>
          <w:rFonts w:ascii="仿宋" w:eastAsia="仿宋" w:hAnsi="仿宋" w:cs="仿宋" w:hint="eastAsia"/>
          <w:lang w:eastAsia="zh-CN"/>
        </w:rPr>
      </w:pPr>
      <w:bookmarkStart w:id="3" w:name="_Toc211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绞线机项目高度重视文档的质量和准确性，以支持绞线机项目的各项活动和决策。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文档的编制始于绞线机项目计划的初期，我们制定了详细的文档编制计划，明确了每个文档的内容、格式和编写责任人。在绞线机项目启动阶段，我们首先编制了绞线机项目章程，明确定义了绞线机项目的目标、范围、风险等关键要素。随后，绞线机项目团队根据计划陆续编制了需求文档、设计文档、测试文档等各类文档，确保绞线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绞线机项目管理中的重要环节，旨在确保绞线机项目文档符合质量标准和绞线机项目需求。在绞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除了内部审查，我们还进行了外部审查，邀请绞线机项目相关利益方和专业领域的专家对文档进行独立审查。这有助于获取更全面、客观的反馈，确保绞线机项目文档不仅符合内部标准，也满足外部需求。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绞线机项目在文档编制与审查方面建立了严格的管理机制，通过规范的流程和多维度的审查，确保绞线机项目文档的质量、准确性和可靠性，为绞线机项目的顺利推进提供了有力支持。</w:t>
      </w:r>
    </w:p>
    <w:p>
      <w:pPr>
        <w:pStyle w:val="Heading2"/>
        <w:ind w:firstLine="560" w:firstLineChars="200"/>
        <w:rPr>
          <w:rFonts w:ascii="仿宋" w:eastAsia="仿宋" w:hAnsi="仿宋" w:cs="仿宋" w:hint="eastAsia"/>
          <w:sz w:val="28"/>
          <w:lang w:eastAsia="zh-CN"/>
        </w:rPr>
      </w:pPr>
      <w:bookmarkStart w:id="4" w:name="_Toc205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我们通过多渠道发布文档，包括电子邮件、绞线机项目管理平台、内部网站等，以满足不同团队成员的偏好和需求。多渠道发布确保了信息的全面覆盖。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我们采用了精细的权限控制，确保只有授权人员可以访问敏感信息。这种安全措施保护了绞线机项目文档的机密性，防止了未经授权的信息泄露。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2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文档存档与归档是绞线机项目生命周期中一个至关重要的环节，直接关系到绞线机项目信息的长期保存和历史记录的完整性。在绞线机项目中，我们实施了一系列有效的文档存档与归档管理策略：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020"/>
      <w:r>
        <w:rPr>
          <w:rFonts w:ascii="仿宋" w:eastAsia="仿宋" w:hAnsi="仿宋" w:cs="仿宋" w:hint="eastAsia"/>
          <w:sz w:val="28"/>
          <w:lang w:eastAsia="zh-CN"/>
        </w:rPr>
        <w:t>二、绞线机项目绩效评估</w:t>
      </w:r>
      <w:bookmarkEnd w:id="6"/>
    </w:p>
    <w:p>
      <w:pPr>
        <w:pStyle w:val="Heading2"/>
        <w:rPr>
          <w:rFonts w:ascii="仿宋" w:eastAsia="仿宋" w:hAnsi="仿宋" w:cs="仿宋" w:hint="eastAsia"/>
          <w:lang w:eastAsia="zh-CN"/>
        </w:rPr>
      </w:pPr>
      <w:bookmarkStart w:id="7" w:name="_Toc1010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在绞线机项目中，我们设计了一套全面的绩效评估指标，以确保绞线机项目的可控和成功交付。这些指标跨足绞线机项目目标、成本、进度和质量等多个维度，为我们提供了全面洞察绞线机项目的健康状况。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目标达成率是我们关注的首要指标。我们设定了明确的目标，并通过定期监测和评估，迅速发现并应对潜在的目标偏差。这为绞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成本绩效是另一个核心关注点。通过实际成本与预算成本的对比分析，我们深入了解成本差异的原因，及时调整资源分配，保持绞线机项目在经济效益方面的合理水平。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进度作为关键的绩效指标之一，得到了精心的关注。我们制定了详细的绞线机项目进度计划，并设立了进度符合度指标，确保实际进度与计划进度保持一致。这使我们能够快速发现和解决潜在的进度问题，保持绞线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绞线机项目绩效的不可或缺的一环。我们引入了一系列的质量标准和客户满意度指标，以确保绞线机项目交付的成果在质量上达到或超越预期水平。通过持续监测这些指标，我们努力提升绞线机项目整体质量水平，为绞线机项目的成功交付提供有力保障。通过这些科学且全面的绩效评估，我们能够更好地引导绞线机项目的持续改进，确保绞线机项目目标的顺利达成。</w:t>
      </w:r>
    </w:p>
    <w:p>
      <w:pPr>
        <w:pStyle w:val="Heading2"/>
        <w:ind w:firstLine="560" w:firstLineChars="200"/>
        <w:rPr>
          <w:rFonts w:ascii="仿宋" w:eastAsia="仿宋" w:hAnsi="仿宋" w:cs="仿宋" w:hint="eastAsia"/>
          <w:sz w:val="28"/>
          <w:lang w:eastAsia="zh-CN"/>
        </w:rPr>
      </w:pPr>
      <w:bookmarkStart w:id="8" w:name="_Toc2512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绩效评估是绞线机项目中的关键环节，为确保绞线机项目达到预期目标，我们采用了多层次、多维度的绩效评估方法。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绞线机项目的战略目标对齐，确保每个决策和行动都与绞线机项目整体目标保持一致。团队会定期召开战略对齐会议，审视当前工作与绞线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绞线机项目进度、质量、成本和风险等方面。这些指标通过数据收集和分析，为绞线机项目管理团队提供了客观的评估依据。例如，我们通过绞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绩效评估不仅仅停留在绞线机项目内部，还考虑了绞线机项目对外部环境的影响。我们定期进行干系人满意度调查，以了解各利益相关方对绞线机项目的期望和满意度，并及时做出调整。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这种多层次、多角度的绩效评估方法，使得我们能够全面了解绞线机项目的运行状态，及时做出调整，确保绞线机项目在不断变化的环境中保持稳健前行。</w:t>
      </w:r>
    </w:p>
    <w:p>
      <w:pPr>
        <w:pStyle w:val="Heading2"/>
        <w:ind w:firstLine="560" w:firstLineChars="200"/>
        <w:rPr>
          <w:rFonts w:ascii="仿宋" w:eastAsia="仿宋" w:hAnsi="仿宋" w:cs="仿宋" w:hint="eastAsia"/>
          <w:sz w:val="28"/>
          <w:lang w:eastAsia="zh-CN"/>
        </w:rPr>
      </w:pPr>
      <w:bookmarkStart w:id="9" w:name="_Toc2502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为了确保绞线机项目的有效管理和不断优化，我们采用了精心设计的绩效评估周期。这个周期旨在实现灵活、实时和全面的评估，以适应绞线机项目执行中的各种挑战。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绞线机项目的不同需求，分为短期、中期和长期。短期评估关注每个迭代或工作周期，以及时发现和解决当前任务中的问题。中期评估涵盖几个迭代，深入了解整体绞线机项目的趋势和性能。长期评估则着眼于整个绞线机项目阶段，确保绞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绞线机项目管理工具和协作平台，团队成员能够随时更新和分享绞线机项目数据。这种实时性的反馈机制使我们能够及时察觉潜在问题，快速调整，保持绞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绞线机项目的决策制定密不可分。每个周期的绞线机项目回顾会议成为集体总结经验、识别问题深层次原因并找到创新解决方案的平台。这种定期的反思与调整机制使绞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600"/>
      <w:r>
        <w:rPr>
          <w:rFonts w:ascii="仿宋" w:eastAsia="仿宋" w:hAnsi="仿宋" w:cs="仿宋" w:hint="eastAsia"/>
          <w:sz w:val="28"/>
          <w:lang w:eastAsia="zh-CN"/>
        </w:rPr>
        <w:t>三、绞线机项目概论</w:t>
      </w:r>
      <w:bookmarkEnd w:id="10"/>
    </w:p>
    <w:p>
      <w:pPr>
        <w:pStyle w:val="Heading2"/>
        <w:rPr>
          <w:rFonts w:ascii="仿宋" w:eastAsia="仿宋" w:hAnsi="仿宋" w:cs="仿宋" w:hint="eastAsia"/>
          <w:lang w:eastAsia="zh-CN"/>
        </w:rPr>
      </w:pPr>
      <w:bookmarkStart w:id="11" w:name="_Toc27821"/>
      <w:r>
        <w:rPr>
          <w:rFonts w:ascii="仿宋" w:eastAsia="仿宋" w:hAnsi="仿宋" w:cs="仿宋" w:hint="eastAsia"/>
          <w:lang w:eastAsia="zh-CN"/>
        </w:rPr>
        <w:t>(一)、绞线机项目概况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起源追溯至对市场的深入洞察。市场的不断演变与变革为绞线机项目提供了难得的机遇。当前市场存在的需求缺口和变革的大环境共同构成了绞线机项目的背景。这个绞线机项目旨在充分利用市场机遇，填补行业中尚未满足的需求，为客户提供全新的解决方案。市场的变革和需求的增长使得这个绞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绞线机项目名称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正式命名为绞线机。这个名称不仅仅是一个标识，更代表了绞线机项目的核心理念和愿景。它蕴含着绞线机项目所要解决问题的关键字，具有强烈的表达和辨识度，为绞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绞线机项目目标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核心目标是提供一种全新、高效的解决方案，满足客户日益增长的需求。绞线机项目追求的不仅仅是满足市场需求，更是在市场中获得卓越的竞争优势。通过不断提升产品或服务的质量和创新水平，绞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绞线机项目范围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全面涵盖了产品研发、制造、市场推广和售后服务，确保从产品设计到最终用户体验的全方位关注。这一全面的绞线机项目范围是为了确保绞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绞线机项目时间表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绞线机项目计划在未来18个月内完成，包括研发、测试、市场试点和正式推出等不同阶段。这个时间表的合理设计是为了确保绞线机项目各个阶段的顺利推进，以便按时交付高质量的成果。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绞线机项目预算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绞线机项目总预算估算为XX百万美元，主要分配在研发、市场推广、人员培训和运营等方面。这一充足的预算为绞线机项目提供了充足的资源，确保绞线机项目在各个方面都能取得优异的表现。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绞线机项目风险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绞线机项目可能面临的风险包括市场接受度低、技术难题、竞争激烈等。绞线机项目团队已经制定了相应的风险应对计划，通过前瞻性的风险管理，确保绞线机项目在面对不确定性时能够迅速做出应对。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绞线机项目团队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绞线机项目汇聚了一支经验丰富、多领域专业素养的核心团队，确保绞线机项目在各个方面都能拥有高水平的执行力。团队的协同作战是绞线机项目成功的关键因素之一。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绞线机项目背景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绞线机项目的背景根植于市场对更高效、创新产品的渴望，同时也受到科技发展对行业格局的深刻改变的影响。这为绞线机项目提供了广阔的发展空间和市场需求。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绞线机项目现状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截至目前，绞线机项目已完成市场调研和技术验证，取得了初步的成功。这为绞线机项目在未来的发展奠定了坚实的基础，为更远大的目标打下了坚实的基石。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4805"/>
      <w:r>
        <w:rPr>
          <w:rFonts w:ascii="仿宋" w:eastAsia="仿宋" w:hAnsi="仿宋" w:cs="仿宋" w:hint="eastAsia"/>
          <w:sz w:val="28"/>
          <w:lang w:eastAsia="zh-CN"/>
        </w:rPr>
        <w:t>(二)、绞线机项目目标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keyword》绞线机项目首要业务目标是在市场中占据有利地位，实现产品/服务的成功推广和销售。通过不断提升产品质量、创新性，绞线机项目追求成为行业中的领导者，赢得更多客户的青睐。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在科技迅速发展的时代，绞线机项目着眼于技术创新。通过持续的研发和技术升级，绞线机项目旨在推出更具创新性的产品或服务，以满足市场对新鲜、先进解决方案的需求。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为了建立可持续的客户关系，绞线机项目设定了客户满意度目标。通过提供卓越的产品质量和优质的客户服务，绞线机项目追求赢得客户的信任和忠诚度，确保他们的满意度达到行业领先水平。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绞线机项目注重社会责任和可持续发展。通过实施环保、社会责任绞线机项目，绞线机项目致力于在经济发展的同时保护环境，促进社会公平，实现可持续经营。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绞线机项目的团队是实现目标的核心驱动力。因此，绞线机项目设定了团队发展目标，包括提升团队成员的专业技能、培养领导力，以及搭建协同高效的团队工作氛围。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808"/>
      <w:r>
        <w:rPr>
          <w:rFonts w:ascii="仿宋" w:eastAsia="仿宋" w:hAnsi="仿宋" w:cs="仿宋" w:hint="eastAsia"/>
          <w:sz w:val="28"/>
          <w:lang w:eastAsia="zh-CN"/>
        </w:rPr>
        <w:t>(三)、绞线机项目提出的理由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绞线机项目提出的理由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源于对市场机遇的深刻洞察。当前市场中存在的需求缺口和行业发展趋势表明，有巨大的商业机会等待被开发。通过准确捕捉市场机遇，绞线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理念基于对技术创新的信仰。通过持续的研发和技术投入，绞线机项目有望推出更具创新性的产品或服务。在科技飞速发展的当下，绞线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为了增强企业的行业竞争力。通过提升产品或服务的质量和独特性，绞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响应了消费者需求的变化。随着社会和科技的不断发展，消费者对产品和服务的需求也在发生变化。通过深入了解并及时回应消费者的新需求，绞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绞线机项目的提出是企业战略发展规划的一部分。在面对日益激烈的市场竞争和不断变化的商业环境中，绞线机项目作为企业战略的一环，旨在为企业开辟新的增长领域，巩固企业在行业中的地位。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绞线机项目的提出不仅仅是基于商业考量，还注重社会责任。通过推出环保、社会责任等方面的绞线机项目，绞线机企业可以在社会中树立积极形象，为社会做出积极贡献，实现经济效益和社会效益的双赢。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绞线机项目的提出反映了对利益相关者期望的关注。包括客户、员工、投资者等利益相关者在企业发展中都有着各自的期望，绞线机项目力求在满足这些期望的同时，取得更大的共赢。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0346"/>
      <w:r>
        <w:rPr>
          <w:rFonts w:ascii="仿宋" w:eastAsia="仿宋" w:hAnsi="仿宋" w:cs="仿宋" w:hint="eastAsia"/>
          <w:sz w:val="28"/>
          <w:lang w:eastAsia="zh-CN"/>
        </w:rPr>
        <w:t>(四)、绞线机项目意义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在实施绞线机项目的过程中，我们不仅仅是在追逐商业成功，更是为企业和社会的多个层面创造了深远的意义。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首要意义在于提升企业的市场竞争力。通过持续的创新和对产品质量的高标准要求，绞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绞线机项目的推进将促使行业技术水平的提升。通过引入先进技术和创新性解决方案，绞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在社会层面，绞线机项目不仅创造了大量就业机会，提高了就业水平，还注重社会责任和环保。通过参与社会公益事业和推动环保绞线机项目，绞线机项目为社会贡献了一份力量，体现了企业对社会的积极回馈。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综合而言，绞线机项目意义重大，不仅推动了企业的发展，也为行业和社会的进步贡献了积极力量。这是一个全面而深刻的影响，将在未来产生可持续的正面效应。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180"/>
      <w:r>
        <w:rPr>
          <w:rFonts w:ascii="仿宋" w:eastAsia="仿宋" w:hAnsi="仿宋" w:cs="仿宋" w:hint="eastAsia"/>
          <w:sz w:val="28"/>
          <w:lang w:eastAsia="zh-CN"/>
        </w:rPr>
        <w:t>(五)、绞线机项目背景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在当今迅猛发展的商业环境中，绞线机项目的动因根植于对多方面因素的审慎考量。这个绞线机项目的提出并非孤立的决策，而是对企业所处背景深入思考的产物。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市场的不断演变是绞线机项目背后的首要原因。科技的迅速发展和全球市场的快速变化使得企业必须灵活应对。绞线机项目应运而生，旨在通过创新性的解决方案迎合市场的多变需求，赢得竞争中的先机。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竞争的激烈程度也是绞线机项目背景中不可忽视的一环。企业需要在激烈竞争中脱颖而出，为此，绞线机项目致力于打破常规，提供独特的价值主张，以吸引客户并确保市场份额的增长。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技术的迅速发展为企业带来了机遇与挑战。作为绞线机项目启动的背景之一，对新兴技术的应用将有助于提升企业的技术水平，使其在不断演进的商业环境中保持竞争优势。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此外，社会对企业责任的期望也在逐渐升高。绞线机项目充分融入了社会责任的理念，通过可持续经营和社会公益绞线机项目，企图为社会贡献一份力量，在商业成功的同时关注社会价值。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436"/>
      <w:r>
        <w:rPr>
          <w:rFonts w:ascii="仿宋" w:eastAsia="仿宋" w:hAnsi="仿宋" w:cs="仿宋" w:hint="eastAsia"/>
          <w:sz w:val="28"/>
          <w:lang w:eastAsia="zh-CN"/>
        </w:rPr>
        <w:t>四、绞线机项目可持续发展</w:t>
      </w:r>
      <w:bookmarkEnd w:id="16"/>
    </w:p>
    <w:p>
      <w:pPr>
        <w:pStyle w:val="Heading2"/>
        <w:rPr>
          <w:rFonts w:ascii="仿宋" w:eastAsia="仿宋" w:hAnsi="仿宋" w:cs="仿宋" w:hint="eastAsia"/>
          <w:lang w:eastAsia="zh-CN"/>
        </w:rPr>
      </w:pPr>
      <w:bookmarkStart w:id="17" w:name="_Toc2648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绞线机项目团队着眼于未来，明确了可持续发展的战略方向。制定的具体可持续发展目标包括降低资源使用、采用环保技术、最大化社会效益等。这一步骤不仅有助于绞线机项目在环保和社会责任方面达到最高标准，也为未来提供了明确的指引，确保绞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可持续实践的融入绞线机项目管理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绞线机项目管理周期。从绞线机项目规划开始，绞线机项目团队就考虑了环境和社会的因素。在执行阶段，绞线机项目团队积极推动绿色技术的应用，优化资源利用。此外，关注员工的社会责任，通过培训和沟通活动提高员工对可持续发展的认知，使他们能够在日常工作中践行可持续实践。这些举措不仅为绞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扎根于绞线机项目的可持续发展理念，我们深信环保与社会责任是绞线机项目成功的关键支柱。在绞线机项目的每一步，我们都致力于通过创新和实践，履行对环境和社会的坚定责任。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https://d.book118.com/247024033006006054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7907CE"/>
    <w:rsid w:val="32790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2403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2024-03-05T06:05:00Z</dcterms:created>
  <dcterms:modified xsi:type="dcterms:W3CDTF">2024-03-05T06:05:34Z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B90F85D054B14FD481C2CBFECF1DA2BA_11</vt:lpwstr>
  </property>
  <property fmtid="{D5CDD505-2E9C-101B-9397-08002B2CF9AE}" pid="3" name="KSOProductBuildVer">
    <vt:lpwstr>2052-12.1.0.16388</vt:lpwstr>
  </property>
</Properties>
</file>