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耐火材料制品项目规划设计纲要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69" w:history="1">
        <w:r>
          <w:rPr>
            <w:rFonts w:ascii="仿宋" w:eastAsia="仿宋" w:hAnsi="仿宋" w:cs="仿宋" w:hint="eastAsia"/>
            <w:lang w:eastAsia="zh-CN"/>
          </w:rPr>
          <w:t>前言</w:t>
        </w:r>
        <w:r>
          <w:tab/>
        </w:r>
        <w:r>
          <w:fldChar w:fldCharType="begin"/>
        </w:r>
        <w:r>
          <w:instrText xml:space="preserve"> PAGEREF _Toc8369 \h </w:instrText>
        </w:r>
        <w:r>
          <w:fldChar w:fldCharType="separate"/>
        </w:r>
        <w:r>
          <w:t>3</w:t>
        </w:r>
        <w:r>
          <w:fldChar w:fldCharType="end"/>
        </w:r>
      </w:hyperlink>
    </w:p>
    <w:p>
      <w:pPr>
        <w:pStyle w:val="TOC1"/>
        <w:tabs>
          <w:tab w:val="right" w:leader="dot" w:pos="8306"/>
        </w:tabs>
      </w:pPr>
      <w:hyperlink w:anchor="_Toc32678" w:history="1">
        <w:r>
          <w:rPr>
            <w:rFonts w:ascii="仿宋" w:eastAsia="仿宋" w:hAnsi="仿宋" w:cs="仿宋" w:hint="eastAsia"/>
            <w:lang w:eastAsia="zh-CN"/>
          </w:rPr>
          <w:t>一、耐火材料制品项目概论</w:t>
        </w:r>
        <w:r>
          <w:tab/>
        </w:r>
        <w:r>
          <w:fldChar w:fldCharType="begin"/>
        </w:r>
        <w:r>
          <w:instrText xml:space="preserve"> PAGEREF _Toc32678 \h </w:instrText>
        </w:r>
        <w:r>
          <w:fldChar w:fldCharType="separate"/>
        </w:r>
        <w:r>
          <w:t>3</w:t>
        </w:r>
        <w:r>
          <w:fldChar w:fldCharType="end"/>
        </w:r>
      </w:hyperlink>
    </w:p>
    <w:p>
      <w:pPr>
        <w:pStyle w:val="TOC2"/>
        <w:tabs>
          <w:tab w:val="right" w:leader="dot" w:pos="8306"/>
        </w:tabs>
      </w:pPr>
      <w:hyperlink w:anchor="_Toc31883" w:history="1">
        <w:r>
          <w:rPr>
            <w:rFonts w:ascii="仿宋" w:eastAsia="仿宋" w:hAnsi="仿宋" w:cs="仿宋" w:hint="eastAsia"/>
            <w:lang w:eastAsia="zh-CN"/>
          </w:rPr>
          <w:t>(一)、耐火材料制品项目概况</w:t>
        </w:r>
        <w:r>
          <w:tab/>
        </w:r>
        <w:r>
          <w:fldChar w:fldCharType="begin"/>
        </w:r>
        <w:r>
          <w:instrText xml:space="preserve"> PAGEREF _Toc31883 \h </w:instrText>
        </w:r>
        <w:r>
          <w:fldChar w:fldCharType="separate"/>
        </w:r>
        <w:r>
          <w:t>3</w:t>
        </w:r>
        <w:r>
          <w:fldChar w:fldCharType="end"/>
        </w:r>
      </w:hyperlink>
    </w:p>
    <w:p>
      <w:pPr>
        <w:pStyle w:val="TOC2"/>
        <w:tabs>
          <w:tab w:val="right" w:leader="dot" w:pos="8306"/>
        </w:tabs>
      </w:pPr>
      <w:hyperlink w:anchor="_Toc7229" w:history="1">
        <w:r>
          <w:rPr>
            <w:rFonts w:ascii="仿宋" w:eastAsia="仿宋" w:hAnsi="仿宋" w:cs="仿宋" w:hint="eastAsia"/>
            <w:lang w:eastAsia="zh-CN"/>
          </w:rPr>
          <w:t>(二)、耐火材料制品项目目标</w:t>
        </w:r>
        <w:r>
          <w:tab/>
        </w:r>
        <w:r>
          <w:fldChar w:fldCharType="begin"/>
        </w:r>
        <w:r>
          <w:instrText xml:space="preserve"> PAGEREF _Toc7229 \h </w:instrText>
        </w:r>
        <w:r>
          <w:fldChar w:fldCharType="separate"/>
        </w:r>
        <w:r>
          <w:t>5</w:t>
        </w:r>
        <w:r>
          <w:fldChar w:fldCharType="end"/>
        </w:r>
      </w:hyperlink>
    </w:p>
    <w:p>
      <w:pPr>
        <w:pStyle w:val="TOC2"/>
        <w:tabs>
          <w:tab w:val="right" w:leader="dot" w:pos="8306"/>
        </w:tabs>
      </w:pPr>
      <w:hyperlink w:anchor="_Toc3829" w:history="1">
        <w:r>
          <w:rPr>
            <w:rFonts w:ascii="仿宋" w:eastAsia="仿宋" w:hAnsi="仿宋" w:cs="仿宋" w:hint="eastAsia"/>
            <w:lang w:eastAsia="zh-CN"/>
          </w:rPr>
          <w:t>(三)、耐火材料制品项目提出的理由</w:t>
        </w:r>
        <w:r>
          <w:tab/>
        </w:r>
        <w:r>
          <w:fldChar w:fldCharType="begin"/>
        </w:r>
        <w:r>
          <w:instrText xml:space="preserve"> PAGEREF _Toc3829 \h </w:instrText>
        </w:r>
        <w:r>
          <w:fldChar w:fldCharType="separate"/>
        </w:r>
        <w:r>
          <w:t>6</w:t>
        </w:r>
        <w:r>
          <w:fldChar w:fldCharType="end"/>
        </w:r>
      </w:hyperlink>
    </w:p>
    <w:p>
      <w:pPr>
        <w:pStyle w:val="TOC2"/>
        <w:tabs>
          <w:tab w:val="right" w:leader="dot" w:pos="8306"/>
        </w:tabs>
      </w:pPr>
      <w:hyperlink w:anchor="_Toc17041" w:history="1">
        <w:r>
          <w:rPr>
            <w:rFonts w:ascii="仿宋" w:eastAsia="仿宋" w:hAnsi="仿宋" w:cs="仿宋" w:hint="eastAsia"/>
            <w:lang w:eastAsia="zh-CN"/>
          </w:rPr>
          <w:t>(四)、耐火材料制品项目意义</w:t>
        </w:r>
        <w:r>
          <w:tab/>
        </w:r>
        <w:r>
          <w:fldChar w:fldCharType="begin"/>
        </w:r>
        <w:r>
          <w:instrText xml:space="preserve"> PAGEREF _Toc17041 \h </w:instrText>
        </w:r>
        <w:r>
          <w:fldChar w:fldCharType="separate"/>
        </w:r>
        <w:r>
          <w:t>8</w:t>
        </w:r>
        <w:r>
          <w:fldChar w:fldCharType="end"/>
        </w:r>
      </w:hyperlink>
    </w:p>
    <w:p>
      <w:pPr>
        <w:pStyle w:val="TOC2"/>
        <w:tabs>
          <w:tab w:val="right" w:leader="dot" w:pos="8306"/>
        </w:tabs>
      </w:pPr>
      <w:hyperlink w:anchor="_Toc16608" w:history="1">
        <w:r>
          <w:rPr>
            <w:rFonts w:ascii="仿宋" w:eastAsia="仿宋" w:hAnsi="仿宋" w:cs="仿宋" w:hint="eastAsia"/>
            <w:lang w:eastAsia="zh-CN"/>
          </w:rPr>
          <w:t>(五)、耐火材料制品项目背景</w:t>
        </w:r>
        <w:r>
          <w:tab/>
        </w:r>
        <w:r>
          <w:fldChar w:fldCharType="begin"/>
        </w:r>
        <w:r>
          <w:instrText xml:space="preserve"> PAGEREF _Toc16608 \h </w:instrText>
        </w:r>
        <w:r>
          <w:fldChar w:fldCharType="separate"/>
        </w:r>
        <w:r>
          <w:t>9</w:t>
        </w:r>
        <w:r>
          <w:fldChar w:fldCharType="end"/>
        </w:r>
      </w:hyperlink>
    </w:p>
    <w:p>
      <w:pPr>
        <w:pStyle w:val="TOC1"/>
        <w:tabs>
          <w:tab w:val="right" w:leader="dot" w:pos="8306"/>
        </w:tabs>
      </w:pPr>
      <w:hyperlink w:anchor="_Toc1340" w:history="1">
        <w:r>
          <w:rPr>
            <w:rFonts w:ascii="仿宋" w:eastAsia="仿宋" w:hAnsi="仿宋" w:cs="仿宋" w:hint="eastAsia"/>
            <w:lang w:eastAsia="zh-CN"/>
          </w:rPr>
          <w:t>二、产品规划分析</w:t>
        </w:r>
        <w:r>
          <w:tab/>
        </w:r>
        <w:r>
          <w:fldChar w:fldCharType="begin"/>
        </w:r>
        <w:r>
          <w:instrText xml:space="preserve"> PAGEREF _Toc1340 \h </w:instrText>
        </w:r>
        <w:r>
          <w:fldChar w:fldCharType="separate"/>
        </w:r>
        <w:r>
          <w:t>10</w:t>
        </w:r>
        <w:r>
          <w:fldChar w:fldCharType="end"/>
        </w:r>
      </w:hyperlink>
    </w:p>
    <w:p>
      <w:pPr>
        <w:pStyle w:val="TOC2"/>
        <w:tabs>
          <w:tab w:val="right" w:leader="dot" w:pos="8306"/>
        </w:tabs>
      </w:pPr>
      <w:hyperlink w:anchor="_Toc6721" w:history="1">
        <w:r>
          <w:rPr>
            <w:rFonts w:ascii="仿宋" w:eastAsia="仿宋" w:hAnsi="仿宋" w:cs="仿宋" w:hint="eastAsia"/>
            <w:lang w:eastAsia="zh-CN"/>
          </w:rPr>
          <w:t>(一)、产品规划</w:t>
        </w:r>
        <w:r>
          <w:tab/>
        </w:r>
        <w:r>
          <w:fldChar w:fldCharType="begin"/>
        </w:r>
        <w:r>
          <w:instrText xml:space="preserve"> PAGEREF _Toc6721 \h </w:instrText>
        </w:r>
        <w:r>
          <w:fldChar w:fldCharType="separate"/>
        </w:r>
        <w:r>
          <w:t>10</w:t>
        </w:r>
        <w:r>
          <w:fldChar w:fldCharType="end"/>
        </w:r>
      </w:hyperlink>
    </w:p>
    <w:p>
      <w:pPr>
        <w:pStyle w:val="TOC2"/>
        <w:tabs>
          <w:tab w:val="right" w:leader="dot" w:pos="8306"/>
        </w:tabs>
      </w:pPr>
      <w:hyperlink w:anchor="_Toc5394" w:history="1">
        <w:r>
          <w:rPr>
            <w:rFonts w:ascii="仿宋" w:eastAsia="仿宋" w:hAnsi="仿宋" w:cs="仿宋" w:hint="eastAsia"/>
            <w:lang w:eastAsia="zh-CN"/>
          </w:rPr>
          <w:t>(二)、建设规模</w:t>
        </w:r>
        <w:r>
          <w:tab/>
        </w:r>
        <w:r>
          <w:fldChar w:fldCharType="begin"/>
        </w:r>
        <w:r>
          <w:instrText xml:space="preserve"> PAGEREF _Toc5394 \h </w:instrText>
        </w:r>
        <w:r>
          <w:fldChar w:fldCharType="separate"/>
        </w:r>
        <w:r>
          <w:t>10</w:t>
        </w:r>
        <w:r>
          <w:fldChar w:fldCharType="end"/>
        </w:r>
      </w:hyperlink>
    </w:p>
    <w:p>
      <w:pPr>
        <w:pStyle w:val="TOC1"/>
        <w:tabs>
          <w:tab w:val="right" w:leader="dot" w:pos="8306"/>
        </w:tabs>
      </w:pPr>
      <w:hyperlink w:anchor="_Toc5740" w:history="1">
        <w:r>
          <w:rPr>
            <w:rFonts w:ascii="仿宋" w:eastAsia="仿宋" w:hAnsi="仿宋" w:cs="仿宋" w:hint="eastAsia"/>
            <w:lang w:eastAsia="zh-CN"/>
          </w:rPr>
          <w:t>三、耐火材料制品项目危机管理</w:t>
        </w:r>
        <w:r>
          <w:tab/>
        </w:r>
        <w:r>
          <w:fldChar w:fldCharType="begin"/>
        </w:r>
        <w:r>
          <w:instrText xml:space="preserve"> PAGEREF _Toc5740 \h </w:instrText>
        </w:r>
        <w:r>
          <w:fldChar w:fldCharType="separate"/>
        </w:r>
        <w:r>
          <w:t>12</w:t>
        </w:r>
        <w:r>
          <w:fldChar w:fldCharType="end"/>
        </w:r>
      </w:hyperlink>
    </w:p>
    <w:p>
      <w:pPr>
        <w:pStyle w:val="TOC2"/>
        <w:tabs>
          <w:tab w:val="right" w:leader="dot" w:pos="8306"/>
        </w:tabs>
      </w:pPr>
      <w:hyperlink w:anchor="_Toc7848" w:history="1">
        <w:r>
          <w:rPr>
            <w:rFonts w:ascii="仿宋" w:eastAsia="仿宋" w:hAnsi="仿宋" w:cs="仿宋" w:hint="eastAsia"/>
            <w:lang w:eastAsia="zh-CN"/>
          </w:rPr>
          <w:t>(一)、危机预警与识别</w:t>
        </w:r>
        <w:r>
          <w:tab/>
        </w:r>
        <w:r>
          <w:fldChar w:fldCharType="begin"/>
        </w:r>
        <w:r>
          <w:instrText xml:space="preserve"> PAGEREF _Toc7848 \h </w:instrText>
        </w:r>
        <w:r>
          <w:fldChar w:fldCharType="separate"/>
        </w:r>
        <w:r>
          <w:t>12</w:t>
        </w:r>
        <w:r>
          <w:fldChar w:fldCharType="end"/>
        </w:r>
      </w:hyperlink>
    </w:p>
    <w:p>
      <w:pPr>
        <w:pStyle w:val="TOC2"/>
        <w:tabs>
          <w:tab w:val="right" w:leader="dot" w:pos="8306"/>
        </w:tabs>
      </w:pPr>
      <w:hyperlink w:anchor="_Toc31752" w:history="1">
        <w:r>
          <w:rPr>
            <w:rFonts w:ascii="仿宋" w:eastAsia="仿宋" w:hAnsi="仿宋" w:cs="仿宋" w:hint="eastAsia"/>
            <w:lang w:eastAsia="zh-CN"/>
          </w:rPr>
          <w:t>(二)、危机应对与恢复</w:t>
        </w:r>
        <w:r>
          <w:tab/>
        </w:r>
        <w:r>
          <w:fldChar w:fldCharType="begin"/>
        </w:r>
        <w:r>
          <w:instrText xml:space="preserve"> PAGEREF _Toc31752 \h </w:instrText>
        </w:r>
        <w:r>
          <w:fldChar w:fldCharType="separate"/>
        </w:r>
        <w:r>
          <w:t>13</w:t>
        </w:r>
        <w:r>
          <w:fldChar w:fldCharType="end"/>
        </w:r>
      </w:hyperlink>
    </w:p>
    <w:p>
      <w:pPr>
        <w:pStyle w:val="TOC1"/>
        <w:tabs>
          <w:tab w:val="right" w:leader="dot" w:pos="8306"/>
        </w:tabs>
      </w:pPr>
      <w:hyperlink w:anchor="_Toc28898" w:history="1">
        <w:r>
          <w:rPr>
            <w:rFonts w:ascii="仿宋" w:eastAsia="仿宋" w:hAnsi="仿宋" w:cs="仿宋" w:hint="eastAsia"/>
            <w:lang w:eastAsia="zh-CN"/>
          </w:rPr>
          <w:t>四、耐火材料制品项目建设单位说明</w:t>
        </w:r>
        <w:r>
          <w:tab/>
        </w:r>
        <w:r>
          <w:fldChar w:fldCharType="begin"/>
        </w:r>
        <w:r>
          <w:instrText xml:space="preserve"> PAGEREF _Toc28898 \h </w:instrText>
        </w:r>
        <w:r>
          <w:fldChar w:fldCharType="separate"/>
        </w:r>
        <w:r>
          <w:t>14</w:t>
        </w:r>
        <w:r>
          <w:fldChar w:fldCharType="end"/>
        </w:r>
      </w:hyperlink>
    </w:p>
    <w:p>
      <w:pPr>
        <w:pStyle w:val="TOC2"/>
        <w:tabs>
          <w:tab w:val="right" w:leader="dot" w:pos="8306"/>
        </w:tabs>
      </w:pPr>
      <w:hyperlink w:anchor="_Toc24022" w:history="1">
        <w:r>
          <w:rPr>
            <w:rFonts w:ascii="仿宋" w:eastAsia="仿宋" w:hAnsi="仿宋" w:cs="仿宋" w:hint="eastAsia"/>
            <w:lang w:eastAsia="zh-CN"/>
          </w:rPr>
          <w:t>(一)、耐火材料制品项目承办单位基本情况</w:t>
        </w:r>
        <w:r>
          <w:tab/>
        </w:r>
        <w:r>
          <w:fldChar w:fldCharType="begin"/>
        </w:r>
        <w:r>
          <w:instrText xml:space="preserve"> PAGEREF _Toc24022 \h </w:instrText>
        </w:r>
        <w:r>
          <w:fldChar w:fldCharType="separate"/>
        </w:r>
        <w:r>
          <w:t>14</w:t>
        </w:r>
        <w:r>
          <w:fldChar w:fldCharType="end"/>
        </w:r>
      </w:hyperlink>
    </w:p>
    <w:p>
      <w:pPr>
        <w:pStyle w:val="TOC2"/>
        <w:tabs>
          <w:tab w:val="right" w:leader="dot" w:pos="8306"/>
        </w:tabs>
      </w:pPr>
      <w:hyperlink w:anchor="_Toc7460" w:history="1">
        <w:r>
          <w:rPr>
            <w:rFonts w:ascii="仿宋" w:eastAsia="仿宋" w:hAnsi="仿宋" w:cs="仿宋" w:hint="eastAsia"/>
            <w:lang w:eastAsia="zh-CN"/>
          </w:rPr>
          <w:t>(二)、公司经济效益分析</w:t>
        </w:r>
        <w:r>
          <w:tab/>
        </w:r>
        <w:r>
          <w:fldChar w:fldCharType="begin"/>
        </w:r>
        <w:r>
          <w:instrText xml:space="preserve"> PAGEREF _Toc7460 \h </w:instrText>
        </w:r>
        <w:r>
          <w:fldChar w:fldCharType="separate"/>
        </w:r>
        <w:r>
          <w:t>15</w:t>
        </w:r>
        <w:r>
          <w:fldChar w:fldCharType="end"/>
        </w:r>
      </w:hyperlink>
    </w:p>
    <w:p>
      <w:pPr>
        <w:pStyle w:val="TOC1"/>
        <w:tabs>
          <w:tab w:val="right" w:leader="dot" w:pos="8306"/>
        </w:tabs>
      </w:pPr>
      <w:hyperlink w:anchor="_Toc21168" w:history="1">
        <w:r>
          <w:rPr>
            <w:rFonts w:ascii="仿宋" w:eastAsia="仿宋" w:hAnsi="仿宋" w:cs="仿宋" w:hint="eastAsia"/>
            <w:lang w:eastAsia="zh-CN"/>
          </w:rPr>
          <w:t>五、工艺说明</w:t>
        </w:r>
        <w:r>
          <w:tab/>
        </w:r>
        <w:r>
          <w:fldChar w:fldCharType="begin"/>
        </w:r>
        <w:r>
          <w:instrText xml:space="preserve"> PAGEREF _Toc21168 \h </w:instrText>
        </w:r>
        <w:r>
          <w:fldChar w:fldCharType="separate"/>
        </w:r>
        <w:r>
          <w:t>16</w:t>
        </w:r>
        <w:r>
          <w:fldChar w:fldCharType="end"/>
        </w:r>
      </w:hyperlink>
    </w:p>
    <w:p>
      <w:pPr>
        <w:pStyle w:val="TOC2"/>
        <w:tabs>
          <w:tab w:val="right" w:leader="dot" w:pos="8306"/>
        </w:tabs>
      </w:pPr>
      <w:hyperlink w:anchor="_Toc1498" w:history="1">
        <w:r>
          <w:rPr>
            <w:rFonts w:ascii="仿宋" w:eastAsia="仿宋" w:hAnsi="仿宋" w:cs="仿宋" w:hint="eastAsia"/>
            <w:lang w:eastAsia="zh-CN"/>
          </w:rPr>
          <w:t>(一)、技术管理特点</w:t>
        </w:r>
        <w:r>
          <w:tab/>
        </w:r>
        <w:r>
          <w:fldChar w:fldCharType="begin"/>
        </w:r>
        <w:r>
          <w:instrText xml:space="preserve"> PAGEREF _Toc1498 \h </w:instrText>
        </w:r>
        <w:r>
          <w:fldChar w:fldCharType="separate"/>
        </w:r>
        <w:r>
          <w:t>16</w:t>
        </w:r>
        <w:r>
          <w:fldChar w:fldCharType="end"/>
        </w:r>
      </w:hyperlink>
    </w:p>
    <w:p>
      <w:pPr>
        <w:pStyle w:val="TOC2"/>
        <w:tabs>
          <w:tab w:val="right" w:leader="dot" w:pos="8306"/>
        </w:tabs>
      </w:pPr>
      <w:hyperlink w:anchor="_Toc9823" w:history="1">
        <w:r>
          <w:rPr>
            <w:rFonts w:ascii="仿宋" w:eastAsia="仿宋" w:hAnsi="仿宋" w:cs="仿宋" w:hint="eastAsia"/>
            <w:lang w:eastAsia="zh-CN"/>
          </w:rPr>
          <w:t>(二)、耐火材料制品项目工艺技术设计方案</w:t>
        </w:r>
        <w:r>
          <w:tab/>
        </w:r>
        <w:r>
          <w:fldChar w:fldCharType="begin"/>
        </w:r>
        <w:r>
          <w:instrText xml:space="preserve"> PAGEREF _Toc9823 \h </w:instrText>
        </w:r>
        <w:r>
          <w:fldChar w:fldCharType="separate"/>
        </w:r>
        <w:r>
          <w:t>17</w:t>
        </w:r>
        <w:r>
          <w:fldChar w:fldCharType="end"/>
        </w:r>
      </w:hyperlink>
    </w:p>
    <w:p>
      <w:pPr>
        <w:pStyle w:val="TOC2"/>
        <w:tabs>
          <w:tab w:val="right" w:leader="dot" w:pos="8306"/>
        </w:tabs>
      </w:pPr>
      <w:hyperlink w:anchor="_Toc13940" w:history="1">
        <w:r>
          <w:rPr>
            <w:rFonts w:ascii="仿宋" w:eastAsia="仿宋" w:hAnsi="仿宋" w:cs="仿宋" w:hint="eastAsia"/>
            <w:lang w:eastAsia="zh-CN"/>
          </w:rPr>
          <w:t>(三)、设备选型方案</w:t>
        </w:r>
        <w:r>
          <w:tab/>
        </w:r>
        <w:r>
          <w:fldChar w:fldCharType="begin"/>
        </w:r>
        <w:r>
          <w:instrText xml:space="preserve"> PAGEREF _Toc13940 \h </w:instrText>
        </w:r>
        <w:r>
          <w:fldChar w:fldCharType="separate"/>
        </w:r>
        <w:r>
          <w:t>18</w:t>
        </w:r>
        <w:r>
          <w:fldChar w:fldCharType="end"/>
        </w:r>
      </w:hyperlink>
    </w:p>
    <w:p>
      <w:pPr>
        <w:pStyle w:val="TOC1"/>
        <w:tabs>
          <w:tab w:val="right" w:leader="dot" w:pos="8306"/>
        </w:tabs>
      </w:pPr>
      <w:hyperlink w:anchor="_Toc4666" w:history="1">
        <w:r>
          <w:rPr>
            <w:rFonts w:ascii="仿宋" w:eastAsia="仿宋" w:hAnsi="仿宋" w:cs="仿宋" w:hint="eastAsia"/>
            <w:lang w:eastAsia="zh-CN"/>
          </w:rPr>
          <w:t>六、耐火材料制品项目建设背景及必要性分析</w:t>
        </w:r>
        <w:r>
          <w:tab/>
        </w:r>
        <w:r>
          <w:fldChar w:fldCharType="begin"/>
        </w:r>
        <w:r>
          <w:instrText xml:space="preserve"> PAGEREF _Toc4666 \h </w:instrText>
        </w:r>
        <w:r>
          <w:fldChar w:fldCharType="separate"/>
        </w:r>
        <w:r>
          <w:t>19</w:t>
        </w:r>
        <w:r>
          <w:fldChar w:fldCharType="end"/>
        </w:r>
      </w:hyperlink>
    </w:p>
    <w:p>
      <w:pPr>
        <w:pStyle w:val="TOC2"/>
        <w:tabs>
          <w:tab w:val="right" w:leader="dot" w:pos="8306"/>
        </w:tabs>
      </w:pPr>
      <w:hyperlink w:anchor="_Toc30728" w:history="1">
        <w:r>
          <w:rPr>
            <w:rFonts w:ascii="仿宋" w:eastAsia="仿宋" w:hAnsi="仿宋" w:cs="仿宋" w:hint="eastAsia"/>
            <w:lang w:eastAsia="zh-CN"/>
          </w:rPr>
          <w:t>(一)、耐火材料制品项目背景分析</w:t>
        </w:r>
        <w:r>
          <w:tab/>
        </w:r>
        <w:r>
          <w:fldChar w:fldCharType="begin"/>
        </w:r>
        <w:r>
          <w:instrText xml:space="preserve"> PAGEREF _Toc30728 \h </w:instrText>
        </w:r>
        <w:r>
          <w:fldChar w:fldCharType="separate"/>
        </w:r>
        <w:r>
          <w:t>19</w:t>
        </w:r>
        <w:r>
          <w:fldChar w:fldCharType="end"/>
        </w:r>
      </w:hyperlink>
    </w:p>
    <w:p>
      <w:pPr>
        <w:pStyle w:val="TOC2"/>
        <w:tabs>
          <w:tab w:val="right" w:leader="dot" w:pos="8306"/>
        </w:tabs>
      </w:pPr>
      <w:hyperlink w:anchor="_Toc17327" w:history="1">
        <w:r>
          <w:rPr>
            <w:rFonts w:ascii="仿宋" w:eastAsia="仿宋" w:hAnsi="仿宋" w:cs="仿宋" w:hint="eastAsia"/>
            <w:lang w:eastAsia="zh-CN"/>
          </w:rPr>
          <w:t>(二)、耐火材料制品项目建设必要性分析</w:t>
        </w:r>
        <w:r>
          <w:tab/>
        </w:r>
        <w:r>
          <w:fldChar w:fldCharType="begin"/>
        </w:r>
        <w:r>
          <w:instrText xml:space="preserve"> PAGEREF _Toc17327 \h </w:instrText>
        </w:r>
        <w:r>
          <w:fldChar w:fldCharType="separate"/>
        </w:r>
        <w:r>
          <w:t>21</w:t>
        </w:r>
        <w:r>
          <w:fldChar w:fldCharType="end"/>
        </w:r>
      </w:hyperlink>
    </w:p>
    <w:p>
      <w:pPr>
        <w:pStyle w:val="TOC1"/>
        <w:tabs>
          <w:tab w:val="right" w:leader="dot" w:pos="8306"/>
        </w:tabs>
      </w:pPr>
      <w:hyperlink w:anchor="_Toc28725" w:history="1">
        <w:r>
          <w:rPr>
            <w:rFonts w:ascii="仿宋" w:eastAsia="仿宋" w:hAnsi="仿宋" w:cs="仿宋" w:hint="eastAsia"/>
            <w:lang w:eastAsia="zh-CN"/>
          </w:rPr>
          <w:t>七、生产安全保护</w:t>
        </w:r>
        <w:r>
          <w:tab/>
        </w:r>
        <w:r>
          <w:fldChar w:fldCharType="begin"/>
        </w:r>
        <w:r>
          <w:instrText xml:space="preserve"> PAGEREF _Toc28725 \h </w:instrText>
        </w:r>
        <w:r>
          <w:fldChar w:fldCharType="separate"/>
        </w:r>
        <w:r>
          <w:t>23</w:t>
        </w:r>
        <w:r>
          <w:fldChar w:fldCharType="end"/>
        </w:r>
      </w:hyperlink>
    </w:p>
    <w:p>
      <w:pPr>
        <w:pStyle w:val="TOC2"/>
        <w:tabs>
          <w:tab w:val="right" w:leader="dot" w:pos="8306"/>
        </w:tabs>
      </w:pPr>
      <w:hyperlink w:anchor="_Toc26660" w:history="1">
        <w:r>
          <w:rPr>
            <w:rFonts w:ascii="仿宋" w:eastAsia="仿宋" w:hAnsi="仿宋" w:cs="仿宋" w:hint="eastAsia"/>
            <w:lang w:eastAsia="zh-CN"/>
          </w:rPr>
          <w:t>(一)、消防安全</w:t>
        </w:r>
        <w:r>
          <w:tab/>
        </w:r>
        <w:r>
          <w:fldChar w:fldCharType="begin"/>
        </w:r>
        <w:r>
          <w:instrText xml:space="preserve"> PAGEREF _Toc26660 \h </w:instrText>
        </w:r>
        <w:r>
          <w:fldChar w:fldCharType="separate"/>
        </w:r>
        <w:r>
          <w:t>23</w:t>
        </w:r>
        <w:r>
          <w:fldChar w:fldCharType="end"/>
        </w:r>
      </w:hyperlink>
    </w:p>
    <w:p>
      <w:pPr>
        <w:pStyle w:val="TOC2"/>
        <w:tabs>
          <w:tab w:val="right" w:leader="dot" w:pos="8306"/>
        </w:tabs>
      </w:pPr>
      <w:hyperlink w:anchor="_Toc17410" w:history="1">
        <w:r>
          <w:rPr>
            <w:rFonts w:ascii="仿宋" w:eastAsia="仿宋" w:hAnsi="仿宋" w:cs="仿宋" w:hint="eastAsia"/>
            <w:lang w:eastAsia="zh-CN"/>
          </w:rPr>
          <w:t>(二)、防火防爆总图布置措施</w:t>
        </w:r>
        <w:r>
          <w:tab/>
        </w:r>
        <w:r>
          <w:fldChar w:fldCharType="begin"/>
        </w:r>
        <w:r>
          <w:instrText xml:space="preserve"> PAGEREF _Toc17410 \h </w:instrText>
        </w:r>
        <w:r>
          <w:fldChar w:fldCharType="separate"/>
        </w:r>
        <w:r>
          <w:t>24</w:t>
        </w:r>
        <w:r>
          <w:fldChar w:fldCharType="end"/>
        </w:r>
      </w:hyperlink>
    </w:p>
    <w:p>
      <w:pPr>
        <w:pStyle w:val="TOC2"/>
        <w:tabs>
          <w:tab w:val="right" w:leader="dot" w:pos="8306"/>
        </w:tabs>
      </w:pPr>
      <w:hyperlink w:anchor="_Toc28884" w:history="1">
        <w:r>
          <w:rPr>
            <w:rFonts w:ascii="仿宋" w:eastAsia="仿宋" w:hAnsi="仿宋" w:cs="仿宋" w:hint="eastAsia"/>
            <w:lang w:eastAsia="zh-CN"/>
          </w:rPr>
          <w:t>(三)、自然灾害防范措施</w:t>
        </w:r>
        <w:r>
          <w:tab/>
        </w:r>
        <w:r>
          <w:fldChar w:fldCharType="begin"/>
        </w:r>
        <w:r>
          <w:instrText xml:space="preserve"> PAGEREF _Toc28884 \h </w:instrText>
        </w:r>
        <w:r>
          <w:fldChar w:fldCharType="separate"/>
        </w:r>
        <w:r>
          <w:t>25</w:t>
        </w:r>
        <w:r>
          <w:fldChar w:fldCharType="end"/>
        </w:r>
      </w:hyperlink>
    </w:p>
    <w:p>
      <w:pPr>
        <w:pStyle w:val="TOC2"/>
        <w:tabs>
          <w:tab w:val="right" w:leader="dot" w:pos="8306"/>
        </w:tabs>
      </w:pPr>
      <w:hyperlink w:anchor="_Toc18123" w:history="1">
        <w:r>
          <w:rPr>
            <w:rFonts w:ascii="仿宋" w:eastAsia="仿宋" w:hAnsi="仿宋" w:cs="仿宋" w:hint="eastAsia"/>
            <w:lang w:eastAsia="zh-CN"/>
          </w:rPr>
          <w:t>(四)、安全色及安全标志使用要求</w:t>
        </w:r>
        <w:r>
          <w:tab/>
        </w:r>
        <w:r>
          <w:fldChar w:fldCharType="begin"/>
        </w:r>
        <w:r>
          <w:instrText xml:space="preserve"> PAGEREF _Toc18123 \h </w:instrText>
        </w:r>
        <w:r>
          <w:fldChar w:fldCharType="separate"/>
        </w:r>
        <w:r>
          <w:t>26</w:t>
        </w:r>
        <w:r>
          <w:fldChar w:fldCharType="end"/>
        </w:r>
      </w:hyperlink>
    </w:p>
    <w:p>
      <w:pPr>
        <w:pStyle w:val="TOC2"/>
        <w:tabs>
          <w:tab w:val="right" w:leader="dot" w:pos="8306"/>
        </w:tabs>
      </w:pPr>
      <w:hyperlink w:anchor="_Toc5774" w:history="1">
        <w:r>
          <w:rPr>
            <w:rFonts w:ascii="仿宋" w:eastAsia="仿宋" w:hAnsi="仿宋" w:cs="仿宋" w:hint="eastAsia"/>
            <w:lang w:eastAsia="zh-CN"/>
          </w:rPr>
          <w:t>(五)、防尘防毒措施</w:t>
        </w:r>
        <w:r>
          <w:tab/>
        </w:r>
        <w:r>
          <w:fldChar w:fldCharType="begin"/>
        </w:r>
        <w:r>
          <w:instrText xml:space="preserve"> PAGEREF _Toc5774 \h </w:instrText>
        </w:r>
        <w:r>
          <w:fldChar w:fldCharType="separate"/>
        </w:r>
        <w:r>
          <w:t>27</w:t>
        </w:r>
        <w:r>
          <w:fldChar w:fldCharType="end"/>
        </w:r>
      </w:hyperlink>
    </w:p>
    <w:p>
      <w:pPr>
        <w:pStyle w:val="TOC2"/>
        <w:tabs>
          <w:tab w:val="right" w:leader="dot" w:pos="8306"/>
        </w:tabs>
      </w:pPr>
      <w:hyperlink w:anchor="_Toc15738" w:history="1">
        <w:r>
          <w:rPr>
            <w:rFonts w:ascii="仿宋" w:eastAsia="仿宋" w:hAnsi="仿宋" w:cs="仿宋" w:hint="eastAsia"/>
            <w:lang w:eastAsia="zh-CN"/>
          </w:rPr>
          <w:t>(六)、防静电、触电防护及防雷措施</w:t>
        </w:r>
        <w:r>
          <w:tab/>
        </w:r>
        <w:r>
          <w:fldChar w:fldCharType="begin"/>
        </w:r>
        <w:r>
          <w:instrText xml:space="preserve"> PAGEREF _Toc15738 \h </w:instrText>
        </w:r>
        <w:r>
          <w:fldChar w:fldCharType="separate"/>
        </w:r>
        <w:r>
          <w:t>28</w:t>
        </w:r>
        <w:r>
          <w:fldChar w:fldCharType="end"/>
        </w:r>
      </w:hyperlink>
    </w:p>
    <w:p>
      <w:pPr>
        <w:pStyle w:val="TOC2"/>
        <w:tabs>
          <w:tab w:val="right" w:leader="dot" w:pos="8306"/>
        </w:tabs>
      </w:pPr>
      <w:hyperlink w:anchor="_Toc9352" w:history="1">
        <w:r>
          <w:rPr>
            <w:rFonts w:ascii="仿宋" w:eastAsia="仿宋" w:hAnsi="仿宋" w:cs="仿宋" w:hint="eastAsia"/>
            <w:lang w:eastAsia="zh-CN"/>
          </w:rPr>
          <w:t>(七)、机械设备安全保障措施</w:t>
        </w:r>
        <w:r>
          <w:tab/>
        </w:r>
        <w:r>
          <w:fldChar w:fldCharType="begin"/>
        </w:r>
        <w:r>
          <w:instrText xml:space="preserve"> PAGEREF _Toc9352 \h </w:instrText>
        </w:r>
        <w:r>
          <w:fldChar w:fldCharType="separate"/>
        </w:r>
        <w:r>
          <w:t>29</w:t>
        </w:r>
        <w:r>
          <w:fldChar w:fldCharType="end"/>
        </w:r>
      </w:hyperlink>
    </w:p>
    <w:p>
      <w:pPr>
        <w:pStyle w:val="TOC1"/>
        <w:tabs>
          <w:tab w:val="right" w:leader="dot" w:pos="8306"/>
        </w:tabs>
      </w:pPr>
      <w:hyperlink w:anchor="_Toc16540" w:history="1">
        <w:r>
          <w:rPr>
            <w:rFonts w:ascii="仿宋" w:eastAsia="仿宋" w:hAnsi="仿宋" w:cs="仿宋" w:hint="eastAsia"/>
            <w:lang w:eastAsia="zh-CN"/>
          </w:rPr>
          <w:t>八、耐火材料制品项目经营效益</w:t>
        </w:r>
        <w:r>
          <w:tab/>
        </w:r>
        <w:r>
          <w:fldChar w:fldCharType="begin"/>
        </w:r>
        <w:r>
          <w:instrText xml:space="preserve"> PAGEREF _Toc16540 \h </w:instrText>
        </w:r>
        <w:r>
          <w:fldChar w:fldCharType="separate"/>
        </w:r>
        <w:r>
          <w:t>31</w:t>
        </w:r>
        <w:r>
          <w:fldChar w:fldCharType="end"/>
        </w:r>
      </w:hyperlink>
    </w:p>
    <w:p>
      <w:pPr>
        <w:pStyle w:val="TOC2"/>
        <w:tabs>
          <w:tab w:val="right" w:leader="dot" w:pos="8306"/>
        </w:tabs>
      </w:pPr>
      <w:hyperlink w:anchor="_Toc2717" w:history="1">
        <w:r>
          <w:rPr>
            <w:rFonts w:ascii="仿宋" w:eastAsia="仿宋" w:hAnsi="仿宋" w:cs="仿宋" w:hint="eastAsia"/>
            <w:lang w:eastAsia="zh-CN"/>
          </w:rPr>
          <w:t>(一)、经济评价财务测算</w:t>
        </w:r>
        <w:r>
          <w:tab/>
        </w:r>
        <w:r>
          <w:fldChar w:fldCharType="begin"/>
        </w:r>
        <w:r>
          <w:instrText xml:space="preserve"> PAGEREF _Toc2717 \h </w:instrText>
        </w:r>
        <w:r>
          <w:fldChar w:fldCharType="separate"/>
        </w:r>
        <w:r>
          <w:t>31</w:t>
        </w:r>
        <w:r>
          <w:fldChar w:fldCharType="end"/>
        </w:r>
      </w:hyperlink>
    </w:p>
    <w:p>
      <w:pPr>
        <w:pStyle w:val="TOC2"/>
        <w:tabs>
          <w:tab w:val="right" w:leader="dot" w:pos="8306"/>
        </w:tabs>
      </w:pPr>
      <w:hyperlink w:anchor="_Toc23571" w:history="1">
        <w:r>
          <w:rPr>
            <w:rFonts w:ascii="仿宋" w:eastAsia="仿宋" w:hAnsi="仿宋" w:cs="仿宋" w:hint="eastAsia"/>
            <w:lang w:eastAsia="zh-CN"/>
          </w:rPr>
          <w:t>(二)、耐火材料制品项目盈利能力分析</w:t>
        </w:r>
        <w:r>
          <w:tab/>
        </w:r>
        <w:r>
          <w:fldChar w:fldCharType="begin"/>
        </w:r>
        <w:r>
          <w:instrText xml:space="preserve"> PAGEREF _Toc23571 \h </w:instrText>
        </w:r>
        <w:r>
          <w:fldChar w:fldCharType="separate"/>
        </w:r>
        <w:r>
          <w:t>32</w:t>
        </w:r>
        <w:r>
          <w:fldChar w:fldCharType="end"/>
        </w:r>
      </w:hyperlink>
    </w:p>
    <w:p>
      <w:pPr>
        <w:pStyle w:val="TOC1"/>
        <w:tabs>
          <w:tab w:val="right" w:leader="dot" w:pos="8306"/>
        </w:tabs>
      </w:pPr>
      <w:hyperlink w:anchor="_Toc31410" w:history="1">
        <w:r>
          <w:rPr>
            <w:rFonts w:ascii="仿宋" w:eastAsia="仿宋" w:hAnsi="仿宋" w:cs="仿宋" w:hint="eastAsia"/>
            <w:lang w:eastAsia="zh-CN"/>
          </w:rPr>
          <w:t>九、耐火材料制品项目投资规划</w:t>
        </w:r>
        <w:r>
          <w:tab/>
        </w:r>
        <w:r>
          <w:fldChar w:fldCharType="begin"/>
        </w:r>
        <w:r>
          <w:instrText xml:space="preserve"> PAGEREF _Toc31410 \h </w:instrText>
        </w:r>
        <w:r>
          <w:fldChar w:fldCharType="separate"/>
        </w:r>
        <w:r>
          <w:t>33</w:t>
        </w:r>
        <w:r>
          <w:fldChar w:fldCharType="end"/>
        </w:r>
      </w:hyperlink>
    </w:p>
    <w:p>
      <w:pPr>
        <w:pStyle w:val="TOC2"/>
        <w:tabs>
          <w:tab w:val="right" w:leader="dot" w:pos="8306"/>
        </w:tabs>
      </w:pPr>
      <w:hyperlink w:anchor="_Toc16764" w:history="1">
        <w:r>
          <w:rPr>
            <w:rFonts w:ascii="仿宋" w:eastAsia="仿宋" w:hAnsi="仿宋" w:cs="仿宋" w:hint="eastAsia"/>
            <w:lang w:eastAsia="zh-CN"/>
          </w:rPr>
          <w:t>(一)、耐火材料制品项目总投资估算</w:t>
        </w:r>
        <w:r>
          <w:tab/>
        </w:r>
        <w:r>
          <w:fldChar w:fldCharType="begin"/>
        </w:r>
        <w:r>
          <w:instrText xml:space="preserve"> PAGEREF _Toc16764 \h </w:instrText>
        </w:r>
        <w:r>
          <w:fldChar w:fldCharType="separate"/>
        </w:r>
        <w:r>
          <w:t>33</w:t>
        </w:r>
        <w:r>
          <w:fldChar w:fldCharType="end"/>
        </w:r>
      </w:hyperlink>
    </w:p>
    <w:p>
      <w:pPr>
        <w:pStyle w:val="TOC2"/>
        <w:tabs>
          <w:tab w:val="right" w:leader="dot" w:pos="8306"/>
        </w:tabs>
      </w:pPr>
      <w:hyperlink w:anchor="_Toc12829" w:history="1">
        <w:r>
          <w:rPr>
            <w:rFonts w:ascii="仿宋" w:eastAsia="仿宋" w:hAnsi="仿宋" w:cs="仿宋" w:hint="eastAsia"/>
            <w:lang w:eastAsia="zh-CN"/>
          </w:rPr>
          <w:t>(二)、资金筹措</w:t>
        </w:r>
        <w:r>
          <w:tab/>
        </w:r>
        <w:r>
          <w:fldChar w:fldCharType="begin"/>
        </w:r>
        <w:r>
          <w:instrText xml:space="preserve"> PAGEREF _Toc12829 \h </w:instrText>
        </w:r>
        <w:r>
          <w:fldChar w:fldCharType="separate"/>
        </w:r>
        <w:r>
          <w:t>34</w:t>
        </w:r>
        <w:r>
          <w:fldChar w:fldCharType="end"/>
        </w:r>
      </w:hyperlink>
    </w:p>
    <w:p>
      <w:pPr>
        <w:pStyle w:val="TOC1"/>
        <w:tabs>
          <w:tab w:val="right" w:leader="dot" w:pos="8306"/>
        </w:tabs>
      </w:pPr>
      <w:hyperlink w:anchor="_Toc19059" w:history="1">
        <w:r>
          <w:rPr>
            <w:rFonts w:ascii="仿宋" w:eastAsia="仿宋" w:hAnsi="仿宋" w:cs="仿宋" w:hint="eastAsia"/>
            <w:lang w:eastAsia="zh-CN"/>
          </w:rPr>
          <w:t>十、耐火材料制品项目技术管理</w:t>
        </w:r>
        <w:r>
          <w:tab/>
        </w:r>
        <w:r>
          <w:fldChar w:fldCharType="begin"/>
        </w:r>
        <w:r>
          <w:instrText xml:space="preserve"> PAGEREF _Toc19059 \h </w:instrText>
        </w:r>
        <w:r>
          <w:fldChar w:fldCharType="separate"/>
        </w:r>
        <w:r>
          <w:t>35</w:t>
        </w:r>
        <w:r>
          <w:fldChar w:fldCharType="end"/>
        </w:r>
      </w:hyperlink>
    </w:p>
    <w:p>
      <w:pPr>
        <w:pStyle w:val="TOC2"/>
        <w:tabs>
          <w:tab w:val="right" w:leader="dot" w:pos="8306"/>
        </w:tabs>
      </w:pPr>
      <w:hyperlink w:anchor="_Toc22320" w:history="1">
        <w:r>
          <w:rPr>
            <w:rFonts w:ascii="仿宋" w:eastAsia="仿宋" w:hAnsi="仿宋" w:cs="仿宋" w:hint="eastAsia"/>
            <w:lang w:eastAsia="zh-CN"/>
          </w:rPr>
          <w:t>(一)、技术方案选用方向</w:t>
        </w:r>
        <w:r>
          <w:tab/>
        </w:r>
        <w:r>
          <w:fldChar w:fldCharType="begin"/>
        </w:r>
        <w:r>
          <w:instrText xml:space="preserve"> PAGEREF _Toc22320 \h </w:instrText>
        </w:r>
        <w:r>
          <w:fldChar w:fldCharType="separate"/>
        </w:r>
        <w:r>
          <w:t>35</w:t>
        </w:r>
        <w:r>
          <w:fldChar w:fldCharType="end"/>
        </w:r>
      </w:hyperlink>
    </w:p>
    <w:p>
      <w:pPr>
        <w:pStyle w:val="TOC2"/>
        <w:tabs>
          <w:tab w:val="right" w:leader="dot" w:pos="8306"/>
        </w:tabs>
      </w:pPr>
      <w:hyperlink w:anchor="_Toc12903" w:history="1">
        <w:r>
          <w:rPr>
            <w:rFonts w:ascii="仿宋" w:eastAsia="仿宋" w:hAnsi="仿宋" w:cs="仿宋" w:hint="eastAsia"/>
            <w:lang w:eastAsia="zh-CN"/>
          </w:rPr>
          <w:t>(二)、工艺技术方案选用原则</w:t>
        </w:r>
        <w:r>
          <w:tab/>
        </w:r>
        <w:r>
          <w:fldChar w:fldCharType="begin"/>
        </w:r>
        <w:r>
          <w:instrText xml:space="preserve"> PAGEREF _Toc12903 \h </w:instrText>
        </w:r>
        <w:r>
          <w:fldChar w:fldCharType="separate"/>
        </w:r>
        <w:r>
          <w:t>37</w:t>
        </w:r>
        <w:r>
          <w:fldChar w:fldCharType="end"/>
        </w:r>
      </w:hyperlink>
    </w:p>
    <w:p>
      <w:pPr>
        <w:pStyle w:val="TOC2"/>
        <w:tabs>
          <w:tab w:val="right" w:leader="dot" w:pos="8306"/>
        </w:tabs>
      </w:pPr>
      <w:hyperlink w:anchor="_Toc21610" w:history="1">
        <w:r>
          <w:rPr>
            <w:rFonts w:ascii="仿宋" w:eastAsia="仿宋" w:hAnsi="仿宋" w:cs="仿宋" w:hint="eastAsia"/>
            <w:lang w:eastAsia="zh-CN"/>
          </w:rPr>
          <w:t>(三)、工艺技术方案要求</w:t>
        </w:r>
        <w:r>
          <w:tab/>
        </w:r>
        <w:r>
          <w:fldChar w:fldCharType="begin"/>
        </w:r>
        <w:r>
          <w:instrText xml:space="preserve"> PAGEREF _Toc21610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46" w:history="1">
        <w:r>
          <w:rPr>
            <w:rFonts w:ascii="仿宋" w:eastAsia="仿宋" w:hAnsi="仿宋" w:cs="仿宋" w:hint="eastAsia"/>
            <w:lang w:eastAsia="zh-CN"/>
          </w:rPr>
          <w:t>十一、耐火材料制品项目环境影响分析</w:t>
        </w:r>
        <w:r>
          <w:tab/>
        </w:r>
        <w:r>
          <w:fldChar w:fldCharType="begin"/>
        </w:r>
        <w:r>
          <w:instrText xml:space="preserve"> PAGEREF _Toc27546 \h </w:instrText>
        </w:r>
        <w:r>
          <w:fldChar w:fldCharType="separate"/>
        </w:r>
        <w:r>
          <w:t>41</w:t>
        </w:r>
        <w:r>
          <w:fldChar w:fldCharType="end"/>
        </w:r>
      </w:hyperlink>
    </w:p>
    <w:p>
      <w:pPr>
        <w:pStyle w:val="TOC2"/>
        <w:tabs>
          <w:tab w:val="right" w:leader="dot" w:pos="8306"/>
        </w:tabs>
      </w:pPr>
      <w:hyperlink w:anchor="_Toc9684" w:history="1">
        <w:r>
          <w:rPr>
            <w:rFonts w:ascii="仿宋" w:eastAsia="仿宋" w:hAnsi="仿宋" w:cs="仿宋" w:hint="eastAsia"/>
            <w:lang w:eastAsia="zh-CN"/>
          </w:rPr>
          <w:t>(一)、建设区域环境质量现状</w:t>
        </w:r>
        <w:r>
          <w:tab/>
        </w:r>
        <w:r>
          <w:fldChar w:fldCharType="begin"/>
        </w:r>
        <w:r>
          <w:instrText xml:space="preserve"> PAGEREF _Toc9684 \h </w:instrText>
        </w:r>
        <w:r>
          <w:fldChar w:fldCharType="separate"/>
        </w:r>
        <w:r>
          <w:t>41</w:t>
        </w:r>
        <w:r>
          <w:fldChar w:fldCharType="end"/>
        </w:r>
      </w:hyperlink>
    </w:p>
    <w:p>
      <w:pPr>
        <w:pStyle w:val="TOC2"/>
        <w:tabs>
          <w:tab w:val="right" w:leader="dot" w:pos="8306"/>
        </w:tabs>
      </w:pPr>
      <w:hyperlink w:anchor="_Toc20854" w:history="1">
        <w:r>
          <w:rPr>
            <w:rFonts w:ascii="仿宋" w:eastAsia="仿宋" w:hAnsi="仿宋" w:cs="仿宋" w:hint="eastAsia"/>
            <w:lang w:eastAsia="zh-CN"/>
          </w:rPr>
          <w:t>(二)、建设期环境保护</w:t>
        </w:r>
        <w:r>
          <w:tab/>
        </w:r>
        <w:r>
          <w:fldChar w:fldCharType="begin"/>
        </w:r>
        <w:r>
          <w:instrText xml:space="preserve"> PAGEREF _Toc20854 \h </w:instrText>
        </w:r>
        <w:r>
          <w:fldChar w:fldCharType="separate"/>
        </w:r>
        <w:r>
          <w:t>42</w:t>
        </w:r>
        <w:r>
          <w:fldChar w:fldCharType="end"/>
        </w:r>
      </w:hyperlink>
    </w:p>
    <w:p>
      <w:pPr>
        <w:pStyle w:val="TOC2"/>
        <w:tabs>
          <w:tab w:val="right" w:leader="dot" w:pos="8306"/>
        </w:tabs>
      </w:pPr>
      <w:hyperlink w:anchor="_Toc29328" w:history="1">
        <w:r>
          <w:rPr>
            <w:rFonts w:ascii="仿宋" w:eastAsia="仿宋" w:hAnsi="仿宋" w:cs="仿宋" w:hint="eastAsia"/>
            <w:lang w:eastAsia="zh-CN"/>
          </w:rPr>
          <w:t>(三)、运营期环境保护</w:t>
        </w:r>
        <w:r>
          <w:tab/>
        </w:r>
        <w:r>
          <w:fldChar w:fldCharType="begin"/>
        </w:r>
        <w:r>
          <w:instrText xml:space="preserve"> PAGEREF _Toc29328 \h </w:instrText>
        </w:r>
        <w:r>
          <w:fldChar w:fldCharType="separate"/>
        </w:r>
        <w:r>
          <w:t>44</w:t>
        </w:r>
        <w:r>
          <w:fldChar w:fldCharType="end"/>
        </w:r>
      </w:hyperlink>
    </w:p>
    <w:p>
      <w:pPr>
        <w:pStyle w:val="TOC2"/>
        <w:tabs>
          <w:tab w:val="right" w:leader="dot" w:pos="8306"/>
        </w:tabs>
      </w:pPr>
      <w:hyperlink w:anchor="_Toc19058" w:history="1">
        <w:r>
          <w:rPr>
            <w:rFonts w:ascii="仿宋" w:eastAsia="仿宋" w:hAnsi="仿宋" w:cs="仿宋" w:hint="eastAsia"/>
            <w:lang w:eastAsia="zh-CN"/>
          </w:rPr>
          <w:t>(四)、耐火材料制品项目建设对区域经济的影响</w:t>
        </w:r>
        <w:r>
          <w:tab/>
        </w:r>
        <w:r>
          <w:fldChar w:fldCharType="begin"/>
        </w:r>
        <w:r>
          <w:instrText xml:space="preserve"> PAGEREF _Toc19058 \h </w:instrText>
        </w:r>
        <w:r>
          <w:fldChar w:fldCharType="separate"/>
        </w:r>
        <w:r>
          <w:t>45</w:t>
        </w:r>
        <w:r>
          <w:fldChar w:fldCharType="end"/>
        </w:r>
      </w:hyperlink>
    </w:p>
    <w:p>
      <w:pPr>
        <w:pStyle w:val="TOC2"/>
        <w:tabs>
          <w:tab w:val="right" w:leader="dot" w:pos="8306"/>
        </w:tabs>
      </w:pPr>
      <w:hyperlink w:anchor="_Toc23468" w:history="1">
        <w:r>
          <w:rPr>
            <w:rFonts w:ascii="仿宋" w:eastAsia="仿宋" w:hAnsi="仿宋" w:cs="仿宋" w:hint="eastAsia"/>
            <w:lang w:eastAsia="zh-CN"/>
          </w:rPr>
          <w:t>(五)、废弃物处理</w:t>
        </w:r>
        <w:r>
          <w:tab/>
        </w:r>
        <w:r>
          <w:fldChar w:fldCharType="begin"/>
        </w:r>
        <w:r>
          <w:instrText xml:space="preserve"> PAGEREF _Toc23468 \h </w:instrText>
        </w:r>
        <w:r>
          <w:fldChar w:fldCharType="separate"/>
        </w:r>
        <w:r>
          <w:t>47</w:t>
        </w:r>
        <w:r>
          <w:fldChar w:fldCharType="end"/>
        </w:r>
      </w:hyperlink>
    </w:p>
    <w:p>
      <w:pPr>
        <w:pStyle w:val="TOC2"/>
        <w:tabs>
          <w:tab w:val="right" w:leader="dot" w:pos="8306"/>
        </w:tabs>
      </w:pPr>
      <w:hyperlink w:anchor="_Toc15884" w:history="1">
        <w:r>
          <w:rPr>
            <w:rFonts w:ascii="仿宋" w:eastAsia="仿宋" w:hAnsi="仿宋" w:cs="仿宋" w:hint="eastAsia"/>
            <w:lang w:eastAsia="zh-CN"/>
          </w:rPr>
          <w:t>(六)、特殊环境影响分析</w:t>
        </w:r>
        <w:r>
          <w:tab/>
        </w:r>
        <w:r>
          <w:fldChar w:fldCharType="begin"/>
        </w:r>
        <w:r>
          <w:instrText xml:space="preserve"> PAGEREF _Toc15884 \h </w:instrText>
        </w:r>
        <w:r>
          <w:fldChar w:fldCharType="separate"/>
        </w:r>
        <w:r>
          <w:t>48</w:t>
        </w:r>
        <w:r>
          <w:fldChar w:fldCharType="end"/>
        </w:r>
      </w:hyperlink>
    </w:p>
    <w:p>
      <w:pPr>
        <w:pStyle w:val="TOC2"/>
        <w:tabs>
          <w:tab w:val="right" w:leader="dot" w:pos="8306"/>
        </w:tabs>
      </w:pPr>
      <w:hyperlink w:anchor="_Toc29361" w:history="1">
        <w:r>
          <w:rPr>
            <w:rFonts w:ascii="仿宋" w:eastAsia="仿宋" w:hAnsi="仿宋" w:cs="仿宋" w:hint="eastAsia"/>
            <w:lang w:eastAsia="zh-CN"/>
          </w:rPr>
          <w:t>(七)、清洁生产</w:t>
        </w:r>
        <w:r>
          <w:tab/>
        </w:r>
        <w:r>
          <w:fldChar w:fldCharType="begin"/>
        </w:r>
        <w:r>
          <w:instrText xml:space="preserve"> PAGEREF _Toc29361 \h </w:instrText>
        </w:r>
        <w:r>
          <w:fldChar w:fldCharType="separate"/>
        </w:r>
        <w:r>
          <w:t>49</w:t>
        </w:r>
        <w:r>
          <w:fldChar w:fldCharType="end"/>
        </w:r>
      </w:hyperlink>
    </w:p>
    <w:p>
      <w:pPr>
        <w:pStyle w:val="TOC2"/>
        <w:tabs>
          <w:tab w:val="right" w:leader="dot" w:pos="8306"/>
        </w:tabs>
      </w:pPr>
      <w:hyperlink w:anchor="_Toc10151" w:history="1">
        <w:r>
          <w:rPr>
            <w:rFonts w:ascii="仿宋" w:eastAsia="仿宋" w:hAnsi="仿宋" w:cs="仿宋" w:hint="eastAsia"/>
            <w:lang w:eastAsia="zh-CN"/>
          </w:rPr>
          <w:t>(八)、环境保护综合评价</w:t>
        </w:r>
        <w:r>
          <w:tab/>
        </w:r>
        <w:r>
          <w:fldChar w:fldCharType="begin"/>
        </w:r>
        <w:r>
          <w:instrText xml:space="preserve"> PAGEREF _Toc10151 \h </w:instrText>
        </w:r>
        <w:r>
          <w:fldChar w:fldCharType="separate"/>
        </w:r>
        <w:r>
          <w:t>51</w:t>
        </w:r>
        <w:r>
          <w:fldChar w:fldCharType="end"/>
        </w:r>
      </w:hyperlink>
    </w:p>
    <w:p>
      <w:pPr>
        <w:pStyle w:val="TOC1"/>
        <w:tabs>
          <w:tab w:val="right" w:leader="dot" w:pos="8306"/>
        </w:tabs>
      </w:pPr>
      <w:hyperlink w:anchor="_Toc7559" w:history="1">
        <w:r>
          <w:rPr>
            <w:rFonts w:ascii="仿宋" w:eastAsia="仿宋" w:hAnsi="仿宋" w:cs="仿宋" w:hint="eastAsia"/>
            <w:lang w:eastAsia="zh-CN"/>
          </w:rPr>
          <w:t>十二、耐火材料制品项目计划安排</w:t>
        </w:r>
        <w:r>
          <w:tab/>
        </w:r>
        <w:r>
          <w:fldChar w:fldCharType="begin"/>
        </w:r>
        <w:r>
          <w:instrText xml:space="preserve"> PAGEREF _Toc7559 \h </w:instrText>
        </w:r>
        <w:r>
          <w:fldChar w:fldCharType="separate"/>
        </w:r>
        <w:r>
          <w:t>52</w:t>
        </w:r>
        <w:r>
          <w:fldChar w:fldCharType="end"/>
        </w:r>
      </w:hyperlink>
    </w:p>
    <w:p>
      <w:pPr>
        <w:pStyle w:val="TOC2"/>
        <w:tabs>
          <w:tab w:val="right" w:leader="dot" w:pos="8306"/>
        </w:tabs>
      </w:pPr>
      <w:hyperlink w:anchor="_Toc5456" w:history="1">
        <w:r>
          <w:rPr>
            <w:rFonts w:ascii="仿宋" w:eastAsia="仿宋" w:hAnsi="仿宋" w:cs="仿宋" w:hint="eastAsia"/>
            <w:lang w:eastAsia="zh-CN"/>
          </w:rPr>
          <w:t>(一)、建设周期</w:t>
        </w:r>
        <w:r>
          <w:tab/>
        </w:r>
        <w:r>
          <w:fldChar w:fldCharType="begin"/>
        </w:r>
        <w:r>
          <w:instrText xml:space="preserve"> PAGEREF _Toc5456 \h </w:instrText>
        </w:r>
        <w:r>
          <w:fldChar w:fldCharType="separate"/>
        </w:r>
        <w:r>
          <w:t>52</w:t>
        </w:r>
        <w:r>
          <w:fldChar w:fldCharType="end"/>
        </w:r>
      </w:hyperlink>
    </w:p>
    <w:p>
      <w:pPr>
        <w:pStyle w:val="TOC2"/>
        <w:tabs>
          <w:tab w:val="right" w:leader="dot" w:pos="8306"/>
        </w:tabs>
      </w:pPr>
      <w:hyperlink w:anchor="_Toc6823" w:history="1">
        <w:r>
          <w:rPr>
            <w:rFonts w:ascii="仿宋" w:eastAsia="仿宋" w:hAnsi="仿宋" w:cs="仿宋" w:hint="eastAsia"/>
            <w:lang w:eastAsia="zh-CN"/>
          </w:rPr>
          <w:t>(二)、建设进度</w:t>
        </w:r>
        <w:r>
          <w:tab/>
        </w:r>
        <w:r>
          <w:fldChar w:fldCharType="begin"/>
        </w:r>
        <w:r>
          <w:instrText xml:space="preserve"> PAGEREF _Toc6823 \h </w:instrText>
        </w:r>
        <w:r>
          <w:fldChar w:fldCharType="separate"/>
        </w:r>
        <w:r>
          <w:t>53</w:t>
        </w:r>
        <w:r>
          <w:fldChar w:fldCharType="end"/>
        </w:r>
      </w:hyperlink>
    </w:p>
    <w:p>
      <w:pPr>
        <w:pStyle w:val="TOC2"/>
        <w:tabs>
          <w:tab w:val="right" w:leader="dot" w:pos="8306"/>
        </w:tabs>
      </w:pPr>
      <w:hyperlink w:anchor="_Toc6584" w:history="1">
        <w:r>
          <w:rPr>
            <w:rFonts w:ascii="仿宋" w:eastAsia="仿宋" w:hAnsi="仿宋" w:cs="仿宋" w:hint="eastAsia"/>
            <w:lang w:eastAsia="zh-CN"/>
          </w:rPr>
          <w:t>(三)、进度安排注意事项</w:t>
        </w:r>
        <w:r>
          <w:tab/>
        </w:r>
        <w:r>
          <w:fldChar w:fldCharType="begin"/>
        </w:r>
        <w:r>
          <w:instrText xml:space="preserve"> PAGEREF _Toc6584 \h </w:instrText>
        </w:r>
        <w:r>
          <w:fldChar w:fldCharType="separate"/>
        </w:r>
        <w:r>
          <w:t>54</w:t>
        </w:r>
        <w:r>
          <w:fldChar w:fldCharType="end"/>
        </w:r>
      </w:hyperlink>
    </w:p>
    <w:p>
      <w:pPr>
        <w:pStyle w:val="TOC2"/>
        <w:tabs>
          <w:tab w:val="right" w:leader="dot" w:pos="8306"/>
        </w:tabs>
      </w:pPr>
      <w:hyperlink w:anchor="_Toc12212" w:history="1">
        <w:r>
          <w:rPr>
            <w:rFonts w:ascii="仿宋" w:eastAsia="仿宋" w:hAnsi="仿宋" w:cs="仿宋" w:hint="eastAsia"/>
            <w:lang w:eastAsia="zh-CN"/>
          </w:rPr>
          <w:t>(四)、人力资源配置</w:t>
        </w:r>
        <w:r>
          <w:tab/>
        </w:r>
        <w:r>
          <w:fldChar w:fldCharType="begin"/>
        </w:r>
        <w:r>
          <w:instrText xml:space="preserve"> PAGEREF _Toc12212 \h </w:instrText>
        </w:r>
        <w:r>
          <w:fldChar w:fldCharType="separate"/>
        </w:r>
        <w:r>
          <w:t>55</w:t>
        </w:r>
        <w:r>
          <w:fldChar w:fldCharType="end"/>
        </w:r>
      </w:hyperlink>
    </w:p>
    <w:p>
      <w:pPr>
        <w:pStyle w:val="TOC1"/>
        <w:tabs>
          <w:tab w:val="right" w:leader="dot" w:pos="8306"/>
        </w:tabs>
      </w:pPr>
      <w:hyperlink w:anchor="_Toc13025" w:history="1">
        <w:r>
          <w:rPr>
            <w:rFonts w:ascii="仿宋" w:eastAsia="仿宋" w:hAnsi="仿宋" w:cs="仿宋" w:hint="eastAsia"/>
            <w:lang w:eastAsia="zh-CN"/>
          </w:rPr>
          <w:t>十三、利益相关者分析与沟通计划</w:t>
        </w:r>
        <w:r>
          <w:tab/>
        </w:r>
        <w:r>
          <w:fldChar w:fldCharType="begin"/>
        </w:r>
        <w:r>
          <w:instrText xml:space="preserve"> PAGEREF _Toc13025 \h </w:instrText>
        </w:r>
        <w:r>
          <w:fldChar w:fldCharType="separate"/>
        </w:r>
        <w:r>
          <w:t>56</w:t>
        </w:r>
        <w:r>
          <w:fldChar w:fldCharType="end"/>
        </w:r>
      </w:hyperlink>
    </w:p>
    <w:p>
      <w:pPr>
        <w:pStyle w:val="TOC2"/>
        <w:tabs>
          <w:tab w:val="right" w:leader="dot" w:pos="8306"/>
        </w:tabs>
      </w:pPr>
      <w:hyperlink w:anchor="_Toc7659" w:history="1">
        <w:r>
          <w:rPr>
            <w:rFonts w:ascii="仿宋" w:eastAsia="仿宋" w:hAnsi="仿宋" w:cs="仿宋" w:hint="eastAsia"/>
            <w:lang w:eastAsia="zh-CN"/>
          </w:rPr>
          <w:t>(一)、利益相关者分析</w:t>
        </w:r>
        <w:r>
          <w:tab/>
        </w:r>
        <w:r>
          <w:fldChar w:fldCharType="begin"/>
        </w:r>
        <w:r>
          <w:instrText xml:space="preserve"> PAGEREF _Toc7659 \h </w:instrText>
        </w:r>
        <w:r>
          <w:fldChar w:fldCharType="separate"/>
        </w:r>
        <w:r>
          <w:t>56</w:t>
        </w:r>
        <w:r>
          <w:fldChar w:fldCharType="end"/>
        </w:r>
      </w:hyperlink>
    </w:p>
    <w:p>
      <w:pPr>
        <w:pStyle w:val="TOC2"/>
        <w:tabs>
          <w:tab w:val="right" w:leader="dot" w:pos="8306"/>
        </w:tabs>
      </w:pPr>
      <w:hyperlink w:anchor="_Toc29519" w:history="1">
        <w:r>
          <w:rPr>
            <w:rFonts w:ascii="仿宋" w:eastAsia="仿宋" w:hAnsi="仿宋" w:cs="仿宋" w:hint="eastAsia"/>
            <w:lang w:eastAsia="zh-CN"/>
          </w:rPr>
          <w:t>(二)、沟通计划</w:t>
        </w:r>
        <w:r>
          <w:tab/>
        </w:r>
        <w:r>
          <w:fldChar w:fldCharType="begin"/>
        </w:r>
        <w:r>
          <w:instrText xml:space="preserve"> PAGEREF _Toc29519 \h </w:instrText>
        </w:r>
        <w:r>
          <w:fldChar w:fldCharType="separate"/>
        </w:r>
        <w:r>
          <w:t>57</w:t>
        </w:r>
        <w:r>
          <w:fldChar w:fldCharType="end"/>
        </w:r>
      </w:hyperlink>
    </w:p>
    <w:p>
      <w:pPr>
        <w:pStyle w:val="TOC1"/>
        <w:tabs>
          <w:tab w:val="right" w:leader="dot" w:pos="8306"/>
        </w:tabs>
      </w:pPr>
      <w:hyperlink w:anchor="_Toc4877" w:history="1">
        <w:r>
          <w:rPr>
            <w:rFonts w:ascii="仿宋" w:eastAsia="仿宋" w:hAnsi="仿宋" w:cs="仿宋" w:hint="eastAsia"/>
            <w:lang w:eastAsia="zh-CN"/>
          </w:rPr>
          <w:t>十四、供应链管理</w:t>
        </w:r>
        <w:r>
          <w:tab/>
        </w:r>
        <w:r>
          <w:fldChar w:fldCharType="begin"/>
        </w:r>
        <w:r>
          <w:instrText xml:space="preserve"> PAGEREF _Toc4877 \h </w:instrText>
        </w:r>
        <w:r>
          <w:fldChar w:fldCharType="separate"/>
        </w:r>
        <w:r>
          <w:t>58</w:t>
        </w:r>
        <w:r>
          <w:fldChar w:fldCharType="end"/>
        </w:r>
      </w:hyperlink>
    </w:p>
    <w:p>
      <w:pPr>
        <w:pStyle w:val="TOC2"/>
        <w:tabs>
          <w:tab w:val="right" w:leader="dot" w:pos="8306"/>
        </w:tabs>
      </w:pPr>
      <w:hyperlink w:anchor="_Toc27077" w:history="1">
        <w:r>
          <w:rPr>
            <w:rFonts w:ascii="仿宋" w:eastAsia="仿宋" w:hAnsi="仿宋" w:cs="仿宋" w:hint="eastAsia"/>
            <w:lang w:eastAsia="zh-CN"/>
          </w:rPr>
          <w:t>(一)、供应链战略规划</w:t>
        </w:r>
        <w:r>
          <w:tab/>
        </w:r>
        <w:r>
          <w:fldChar w:fldCharType="begin"/>
        </w:r>
        <w:r>
          <w:instrText xml:space="preserve"> PAGEREF _Toc27077 \h </w:instrText>
        </w:r>
        <w:r>
          <w:fldChar w:fldCharType="separate"/>
        </w:r>
        <w:r>
          <w:t>58</w:t>
        </w:r>
        <w:r>
          <w:fldChar w:fldCharType="end"/>
        </w:r>
      </w:hyperlink>
    </w:p>
    <w:p>
      <w:pPr>
        <w:pStyle w:val="TOC2"/>
        <w:tabs>
          <w:tab w:val="right" w:leader="dot" w:pos="8306"/>
        </w:tabs>
      </w:pPr>
      <w:hyperlink w:anchor="_Toc17077" w:history="1">
        <w:r>
          <w:rPr>
            <w:rFonts w:ascii="仿宋" w:eastAsia="仿宋" w:hAnsi="仿宋" w:cs="仿宋" w:hint="eastAsia"/>
            <w:lang w:eastAsia="zh-CN"/>
          </w:rPr>
          <w:t>(二)、供应商选择与合作</w:t>
        </w:r>
        <w:r>
          <w:tab/>
        </w:r>
        <w:r>
          <w:fldChar w:fldCharType="begin"/>
        </w:r>
        <w:r>
          <w:instrText xml:space="preserve"> PAGEREF _Toc17077 \h </w:instrText>
        </w:r>
        <w:r>
          <w:fldChar w:fldCharType="separate"/>
        </w:r>
        <w:r>
          <w:t>60</w:t>
        </w:r>
        <w:r>
          <w:fldChar w:fldCharType="end"/>
        </w:r>
      </w:hyperlink>
    </w:p>
    <w:p>
      <w:pPr>
        <w:pStyle w:val="TOC2"/>
        <w:tabs>
          <w:tab w:val="right" w:leader="dot" w:pos="8306"/>
        </w:tabs>
      </w:pPr>
      <w:hyperlink w:anchor="_Toc25550" w:history="1">
        <w:r>
          <w:rPr>
            <w:rFonts w:ascii="仿宋" w:eastAsia="仿宋" w:hAnsi="仿宋" w:cs="仿宋" w:hint="eastAsia"/>
            <w:lang w:eastAsia="zh-CN"/>
          </w:rPr>
          <w:t>(三)、物流与库存管理</w:t>
        </w:r>
        <w:r>
          <w:tab/>
        </w:r>
        <w:r>
          <w:fldChar w:fldCharType="begin"/>
        </w:r>
        <w:r>
          <w:instrText xml:space="preserve"> PAGEREF _Toc25550 \h </w:instrText>
        </w:r>
        <w:r>
          <w:fldChar w:fldCharType="separate"/>
        </w:r>
        <w:r>
          <w:t>61</w:t>
        </w:r>
        <w:r>
          <w:fldChar w:fldCharType="end"/>
        </w:r>
      </w:hyperlink>
    </w:p>
    <w:p>
      <w:pPr>
        <w:pStyle w:val="TOC1"/>
        <w:tabs>
          <w:tab w:val="right" w:leader="dot" w:pos="8306"/>
        </w:tabs>
      </w:pPr>
      <w:hyperlink w:anchor="_Toc29493" w:history="1">
        <w:r>
          <w:rPr>
            <w:rFonts w:ascii="仿宋" w:eastAsia="仿宋" w:hAnsi="仿宋" w:cs="仿宋" w:hint="eastAsia"/>
            <w:lang w:eastAsia="zh-CN"/>
          </w:rPr>
          <w:t>十五、营销与推广策略</w:t>
        </w:r>
        <w:r>
          <w:tab/>
        </w:r>
        <w:r>
          <w:fldChar w:fldCharType="begin"/>
        </w:r>
        <w:r>
          <w:instrText xml:space="preserve"> PAGEREF _Toc29493 \h </w:instrText>
        </w:r>
        <w:r>
          <w:fldChar w:fldCharType="separate"/>
        </w:r>
        <w:r>
          <w:t>63</w:t>
        </w:r>
        <w:r>
          <w:fldChar w:fldCharType="end"/>
        </w:r>
      </w:hyperlink>
    </w:p>
    <w:p>
      <w:pPr>
        <w:pStyle w:val="TOC2"/>
        <w:tabs>
          <w:tab w:val="right" w:leader="dot" w:pos="8306"/>
        </w:tabs>
      </w:pPr>
      <w:hyperlink w:anchor="_Toc18850" w:history="1">
        <w:r>
          <w:rPr>
            <w:rFonts w:ascii="仿宋" w:eastAsia="仿宋" w:hAnsi="仿宋" w:cs="仿宋" w:hint="eastAsia"/>
            <w:lang w:eastAsia="zh-CN"/>
          </w:rPr>
          <w:t>(一)、产品/服务定位与特点</w:t>
        </w:r>
        <w:r>
          <w:tab/>
        </w:r>
        <w:r>
          <w:fldChar w:fldCharType="begin"/>
        </w:r>
        <w:r>
          <w:instrText xml:space="preserve"> PAGEREF _Toc18850 \h </w:instrText>
        </w:r>
        <w:r>
          <w:fldChar w:fldCharType="separate"/>
        </w:r>
        <w:r>
          <w:t>63</w:t>
        </w:r>
        <w:r>
          <w:fldChar w:fldCharType="end"/>
        </w:r>
      </w:hyperlink>
    </w:p>
    <w:p>
      <w:pPr>
        <w:pStyle w:val="TOC2"/>
        <w:tabs>
          <w:tab w:val="right" w:leader="dot" w:pos="8306"/>
        </w:tabs>
      </w:pPr>
      <w:hyperlink w:anchor="_Toc25189" w:history="1">
        <w:r>
          <w:rPr>
            <w:rFonts w:ascii="仿宋" w:eastAsia="仿宋" w:hAnsi="仿宋" w:cs="仿宋" w:hint="eastAsia"/>
            <w:lang w:eastAsia="zh-CN"/>
          </w:rPr>
          <w:t>(二)、市场定位与竞争分析</w:t>
        </w:r>
        <w:r>
          <w:tab/>
        </w:r>
        <w:r>
          <w:fldChar w:fldCharType="begin"/>
        </w:r>
        <w:r>
          <w:instrText xml:space="preserve"> PAGEREF _Toc25189 \h </w:instrText>
        </w:r>
        <w:r>
          <w:fldChar w:fldCharType="separate"/>
        </w:r>
        <w:r>
          <w:t>64</w:t>
        </w:r>
        <w:r>
          <w:fldChar w:fldCharType="end"/>
        </w:r>
      </w:hyperlink>
    </w:p>
    <w:p>
      <w:pPr>
        <w:pStyle w:val="TOC2"/>
        <w:tabs>
          <w:tab w:val="right" w:leader="dot" w:pos="8306"/>
        </w:tabs>
      </w:pPr>
      <w:hyperlink w:anchor="_Toc1578" w:history="1">
        <w:r>
          <w:rPr>
            <w:rFonts w:ascii="仿宋" w:eastAsia="仿宋" w:hAnsi="仿宋" w:cs="仿宋" w:hint="eastAsia"/>
            <w:lang w:eastAsia="zh-CN"/>
          </w:rPr>
          <w:t>(三)、营销渠道与策略</w:t>
        </w:r>
        <w:r>
          <w:tab/>
        </w:r>
        <w:r>
          <w:fldChar w:fldCharType="begin"/>
        </w:r>
        <w:r>
          <w:instrText xml:space="preserve"> PAGEREF _Toc1578 \h </w:instrText>
        </w:r>
        <w:r>
          <w:fldChar w:fldCharType="separate"/>
        </w:r>
        <w:r>
          <w:t>65</w:t>
        </w:r>
        <w:r>
          <w:fldChar w:fldCharType="end"/>
        </w:r>
      </w:hyperlink>
    </w:p>
    <w:p>
      <w:pPr>
        <w:pStyle w:val="TOC2"/>
        <w:tabs>
          <w:tab w:val="right" w:leader="dot" w:pos="8306"/>
        </w:tabs>
      </w:pPr>
      <w:hyperlink w:anchor="_Toc18973" w:history="1">
        <w:r>
          <w:rPr>
            <w:rFonts w:ascii="仿宋" w:eastAsia="仿宋" w:hAnsi="仿宋" w:cs="仿宋" w:hint="eastAsia"/>
            <w:lang w:eastAsia="zh-CN"/>
          </w:rPr>
          <w:t>(四)、推广与宣传活动</w:t>
        </w:r>
        <w:r>
          <w:tab/>
        </w:r>
        <w:r>
          <w:fldChar w:fldCharType="begin"/>
        </w:r>
        <w:r>
          <w:instrText xml:space="preserve"> PAGEREF _Toc18973 \h </w:instrText>
        </w:r>
        <w:r>
          <w:fldChar w:fldCharType="separate"/>
        </w:r>
        <w:r>
          <w:t>66</w:t>
        </w:r>
        <w:r>
          <w:fldChar w:fldCharType="end"/>
        </w:r>
      </w:hyperlink>
    </w:p>
    <w:p>
      <w:pPr>
        <w:pStyle w:val="TOC1"/>
        <w:tabs>
          <w:tab w:val="right" w:leader="dot" w:pos="8306"/>
        </w:tabs>
      </w:pPr>
      <w:hyperlink w:anchor="_Toc17456" w:history="1">
        <w:r>
          <w:rPr>
            <w:rFonts w:ascii="仿宋" w:eastAsia="仿宋" w:hAnsi="仿宋" w:cs="仿宋" w:hint="eastAsia"/>
            <w:lang w:eastAsia="zh-CN"/>
          </w:rPr>
          <w:t>十六、耐火材料制品项目实施时间节点</w:t>
        </w:r>
        <w:r>
          <w:tab/>
        </w:r>
        <w:r>
          <w:fldChar w:fldCharType="begin"/>
        </w:r>
        <w:r>
          <w:instrText xml:space="preserve"> PAGEREF _Toc17456 \h </w:instrText>
        </w:r>
        <w:r>
          <w:fldChar w:fldCharType="separate"/>
        </w:r>
        <w:r>
          <w:t>72</w:t>
        </w:r>
        <w:r>
          <w:fldChar w:fldCharType="end"/>
        </w:r>
      </w:hyperlink>
    </w:p>
    <w:p>
      <w:pPr>
        <w:pStyle w:val="TOC2"/>
        <w:tabs>
          <w:tab w:val="right" w:leader="dot" w:pos="8306"/>
        </w:tabs>
      </w:pPr>
      <w:hyperlink w:anchor="_Toc18722" w:history="1">
        <w:r>
          <w:rPr>
            <w:rFonts w:ascii="仿宋" w:eastAsia="仿宋" w:hAnsi="仿宋" w:cs="仿宋" w:hint="eastAsia"/>
            <w:lang w:eastAsia="zh-CN"/>
          </w:rPr>
          <w:t>(一)、耐火材料制品项目启动阶段时间节点</w:t>
        </w:r>
        <w:r>
          <w:tab/>
        </w:r>
        <w:r>
          <w:fldChar w:fldCharType="begin"/>
        </w:r>
        <w:r>
          <w:instrText xml:space="preserve"> PAGEREF _Toc18722 \h </w:instrText>
        </w:r>
        <w:r>
          <w:fldChar w:fldCharType="separate"/>
        </w:r>
        <w:r>
          <w:t>72</w:t>
        </w:r>
        <w:r>
          <w:fldChar w:fldCharType="end"/>
        </w:r>
      </w:hyperlink>
    </w:p>
    <w:p>
      <w:pPr>
        <w:pStyle w:val="TOC2"/>
        <w:tabs>
          <w:tab w:val="right" w:leader="dot" w:pos="8306"/>
        </w:tabs>
      </w:pPr>
      <w:hyperlink w:anchor="_Toc20988" w:history="1">
        <w:r>
          <w:rPr>
            <w:rFonts w:ascii="仿宋" w:eastAsia="仿宋" w:hAnsi="仿宋" w:cs="仿宋" w:hint="eastAsia"/>
            <w:lang w:eastAsia="zh-CN"/>
          </w:rPr>
          <w:t>(二)、耐火材料制品项目执行阶段时间节点</w:t>
        </w:r>
        <w:r>
          <w:tab/>
        </w:r>
        <w:r>
          <w:fldChar w:fldCharType="begin"/>
        </w:r>
        <w:r>
          <w:instrText xml:space="preserve"> PAGEREF _Toc20988 \h </w:instrText>
        </w:r>
        <w:r>
          <w:fldChar w:fldCharType="separate"/>
        </w:r>
        <w:r>
          <w:t>73</w:t>
        </w:r>
        <w:r>
          <w:fldChar w:fldCharType="end"/>
        </w:r>
      </w:hyperlink>
    </w:p>
    <w:p>
      <w:pPr>
        <w:pStyle w:val="TOC2"/>
        <w:tabs>
          <w:tab w:val="right" w:leader="dot" w:pos="8306"/>
        </w:tabs>
      </w:pPr>
      <w:hyperlink w:anchor="_Toc23757" w:history="1">
        <w:r>
          <w:rPr>
            <w:rFonts w:ascii="仿宋" w:eastAsia="仿宋" w:hAnsi="仿宋" w:cs="仿宋" w:hint="eastAsia"/>
            <w:lang w:eastAsia="zh-CN"/>
          </w:rPr>
          <w:t>(三)、耐火材料制品项目完成阶段时间节点</w:t>
        </w:r>
        <w:r>
          <w:tab/>
        </w:r>
        <w:r>
          <w:fldChar w:fldCharType="begin"/>
        </w:r>
        <w:r>
          <w:instrText xml:space="preserve"> PAGEREF _Toc23757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678"/>
      <w:r>
        <w:rPr>
          <w:rFonts w:ascii="仿宋" w:eastAsia="仿宋" w:hAnsi="仿宋" w:cs="仿宋" w:hint="eastAsia"/>
          <w:sz w:val="28"/>
          <w:lang w:eastAsia="zh-CN"/>
        </w:rPr>
        <w:t>一、耐火材料制品项目概论</w:t>
      </w:r>
      <w:bookmarkEnd w:id="2"/>
    </w:p>
    <w:p>
      <w:pPr>
        <w:pStyle w:val="Heading2"/>
        <w:rPr>
          <w:rFonts w:ascii="仿宋" w:eastAsia="仿宋" w:hAnsi="仿宋" w:cs="仿宋" w:hint="eastAsia"/>
          <w:lang w:eastAsia="zh-CN"/>
        </w:rPr>
      </w:pPr>
      <w:bookmarkStart w:id="3" w:name="_Toc31883"/>
      <w:r>
        <w:rPr>
          <w:rFonts w:ascii="仿宋" w:eastAsia="仿宋" w:hAnsi="仿宋" w:cs="仿宋" w:hint="eastAsia"/>
          <w:lang w:eastAsia="zh-CN"/>
        </w:rPr>
        <w:t>(一)、耐火材料制品项目概况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耐火材料制品项目的起源追溯至对市场的深入洞察。市场的不断演变与变革为耐火材料制品项目提供了难得的机遇。当前市场存在的需求缺口和变革的大环境共同构成了耐火材料制品项目的背景。这个耐火材料制品项目旨在充分利用市场机遇，填补行业中尚未满足的需求，为客户提供全新的解决方案。市场的变革和需求的增长使得这个耐火材料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耐火材料制品项目名称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耐火材料制品项目正式命名为耐火材料制品。这个名称不仅仅是一个标识，更代表了耐火材料制品项目的核心理念和愿景。它蕴含着耐火材料制品项目所要解决问题的关键字，具有强烈的表达和辨识度，为耐火材料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耐火材料制品项目目标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耐火材料制品项目的核心目标是提供一种全新、高效的解决方案，满足客户日益增长的需求。耐火材料制品项目追求的不仅仅是满足市场需求，更是在市场中获得卓越的竞争优势。通过不断提升产品或服务的质量和创新水平，耐火材料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耐火材料制品项目范围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耐火材料制品项目全面涵盖了产品研发、制造、市场推广和售后服务，确保从产品设计到最终用户体验的全方位关注。这一全面的耐火材料制品项目范围是为了确保耐火材料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耐火材料制品项目时间表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耐火材料制品项目计划在未来18个月内完成，包括研发、测试、市场试点和正式推出等不同阶段。这个时间表的合理设计是为了确保耐火材料制品项目各个阶段的顺利推进，以便按时交付高质量的成果。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耐火材料制品项目预算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耐火材料制品项目总预算估算为XX百万美元，主要分配在研发、市场推广、人员培训和运营等方面。这一充足的预算为耐火材料制品项目提供了充足的资源，确保耐火材料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耐火材料制品项目风险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火材料制品项目可能面临的风险包括市场接受度低、技术难题、竞争激烈等。耐火材料制品项目团队已经制定了相应的风险应对计划，通过前瞻性的风险管理，确保耐火材料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耐火材料制品项目团队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耐火材料制品项目汇聚了一支经验丰富、多领域专业素养的核心团队，确保耐火材料制品项目在各个方面都能拥有高水平的执行力。团队的协同作战是耐火材料制品项目成功的关键因素之一。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耐火材料制品项目背景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耐火材料制品项目的背景根植于市场对更高效、创新产品的渴望，同时也受到科技发展对行业格局的深刻改变的影响。这为耐火材料制品项目提供了广阔的发展空间和市场需求。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耐火材料制品项目现状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截至目前，耐火材料制品项目已完成市场调研和技术验证，取得了初步的成功。这为耐火材料制品项目在未来的发展奠定了坚实的基础，为更远大的目标打下了坚实的基石。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229"/>
      <w:r>
        <w:rPr>
          <w:rFonts w:ascii="仿宋" w:eastAsia="仿宋" w:hAnsi="仿宋" w:cs="仿宋" w:hint="eastAsia"/>
          <w:sz w:val="28"/>
          <w:lang w:eastAsia="zh-CN"/>
        </w:rPr>
        <w:t>(二)、耐火材料制品项目目标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keyword》耐火材料制品项目首要业务目标是在市场中占据有利地位，实现产品/服务的成功推广和销售。通过不断提升产品质量、创新性，耐火材料制品项目追求成为行业中的领导者，赢得更多客户的青睐。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在科技迅速发展的时代，耐火材料制品项目着眼于技术创新。通过持续的研发和技术升级，耐火材料制品项目旨在推出更具创新性的产品或服务，以满足市场对新鲜、先进解决方案的需求。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为了建立可持续的客户关系，耐火材料制品项目设定了客户满意度目标。通过提供卓越的产品质量和优质的客户服务，耐火材料制品项目追求赢得客户的信任和忠诚度，确保他们的满意度达到行业领先水平。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耐火材料制品项目注重社会责任和可持续发展。通过实施环保、社会责任耐火材料制品项目，耐火材料制品项目致力于在经济发展的同时保护环境，促进社会公平，实现可持续经营。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耐火材料制品项目的团队是实现目标的核心驱动力。因此，耐火材料制品项目设定了团队发展目标，包括提升团队成员的专业技能、培养领导力，以及搭建协同高效的团队工作氛围。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829"/>
      <w:r>
        <w:rPr>
          <w:rFonts w:ascii="仿宋" w:eastAsia="仿宋" w:hAnsi="仿宋" w:cs="仿宋" w:hint="eastAsia"/>
          <w:sz w:val="28"/>
          <w:lang w:eastAsia="zh-CN"/>
        </w:rPr>
        <w:t>(三)、耐火材料制品项目提出的理由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耐火材料制品项目提出的理由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耐火材料制品项目的提出源于对市场机遇的深刻洞察。当前市场中存在的需求缺口和行业发展趋势表明，有巨大的商业机会等待被开发。通过准确捕捉市场机遇，耐火材料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火材料制品项目的理念基于对技术创新的信仰。通过持续的研发和技术投入，耐火材料制品项目有望推出更具创新性的产品或服务。在科技飞速发展的当下，耐火材料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耐火材料制品项目的提出是为了增强企业的行业竞争力。通过提升产品或服务的质量和独特性，耐火材料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耐火材料制品项目响应了消费者需求的变化。随着社会和科技的不断发展，消费者对产品和服务的需求也在发生变化。通过深入了解并及时回应消费者的新需求，耐火材料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耐火材料制品项目的提出是企业战略发展规划的一部分。在面对日益激烈的市场竞争和不断变化的商业环境中，耐火材料制品项目作为企业战略的一环，旨在为企业开辟新的增长领域，巩固企业在行业中的地位。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耐火材料制品项目的提出不仅仅是基于商业考量，还注重社会责任。通过推出环保、社会责任等方面的耐火材料制品项目，耐火材料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耐火材料制品项目的提出反映了对利益相关者期望的关注。包括客户、员工、投资者等利益相关者在企业发展中都有着各自的期望，耐火材料制品项目力求在满足这些期望的同时，取得更大的共赢。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7041"/>
      <w:r>
        <w:rPr>
          <w:rFonts w:ascii="仿宋" w:eastAsia="仿宋" w:hAnsi="仿宋" w:cs="仿宋" w:hint="eastAsia"/>
          <w:sz w:val="28"/>
          <w:lang w:eastAsia="zh-CN"/>
        </w:rPr>
        <w:t>(四)、耐火材料制品项目意义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在实施耐火材料制品项目的过程中，我们不仅仅是在追逐商业成功，更是为企业和社会的多个层面创造了深远的意义。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耐火材料制品项目的首要意义在于提升企业的市场竞争力。通过持续的创新和对产品质量的高标准要求，耐火材料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耐火材料制品项目的推进将促使行业技术水平的提升。通过引入先进技术和创新性解决方案，耐火材料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耐火材料制品项目不仅创造了大量就业机会，提高了就业水平，还注重社会责任和环保。通过参与社会公益事业和推动环保耐火材料制品项目，耐火材料制品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综合而言，耐火材料制品项目意义重大，不仅推动了企业的发展，也为行业和社会的进步贡献了积极力量。这是一个全面而深刻的影响，将在未来产生可持续的正面效应。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6608"/>
      <w:r>
        <w:rPr>
          <w:rFonts w:ascii="仿宋" w:eastAsia="仿宋" w:hAnsi="仿宋" w:cs="仿宋" w:hint="eastAsia"/>
          <w:sz w:val="28"/>
          <w:lang w:eastAsia="zh-CN"/>
        </w:rPr>
        <w:t>(五)、耐火材料制品项目背景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在当今迅猛发展的商业环境中，耐火材料制品项目的动因根植于对多方面因素的审慎考量。这个耐火材料制品项目的提出并非孤立的决策，而是对企业所处背景深入思考的产物。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耐火材料制品项目背后的首要原因。科技的迅速发展和全球市场的快速变化使得企业必须灵活应对。耐火材料制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竞争的激烈程度也是耐火材料制品项目背景中不可忽视的一环。企业需要在激烈竞争中脱颖而出，为此，耐火材料制品项目致力于打破常规，提供独特的价值主张，以吸引客户并确保市场份额的增长。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技术的迅速发展为企业带来了机遇与挑战。作为耐火材料制品项目启动的背景之一，对新兴技术的应用将有助于提升企业的技术水平，使其在不断演进的商业环境中保持竞争优势。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此外，社会对企业责任的期望也在逐渐升高。耐火材料制品项目充分融入了社会责任的理念，通过可持续经营和社会公益耐火材料制品项目，企图为社会贡献一份力量，在商业成功的同时关注社会价值。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340"/>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6721"/>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耐火材料制品项目的主要产品是XXXX，预计年产值为XXX万元。这一产品在市场中占据着重要的地位，其广泛的应用范围使得该耐火材料制品项目的市场前景非常广阔。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耐火材料制品项目的xxx产品作为重要的原材料之一，将在多个领域发挥关键作用。其在建筑、交通、能源等方面的广泛应用将为整个产业链提供强大的支持，形成产业协同效应。耐火材料制品项目的年产值XXX万XXX万XXX万万元不仅反映了其在市场上的巨大潜力，更预示着它对国民经济的积极贡献。这种关联度高、涉及面广的产业关系，使得该耐火材料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5394"/>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火材料制品项目总征地面积为XXXX平方米，相当于约XX.XX亩，其中净用地面积为XXXX平方米，红线范围内相当于约XX.XX亩。这一用地规模充分考虑了耐火材料制品项目的建设需求，保障了耐火材料制品项目在合适的空间内得以充分发展。耐火材料制品项目规划的总建筑面积为XXXX平方米，其中主体工程建设占XXXX平方米，计容建筑面积达XXXX平方米。预计建筑工程的投资将达到XXXX万元，为耐火材料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耐火材料制品项目计划购置的设备共计XXXX台（套），设备购置费用为XXXX万元。这一设备购置计划充分考虑到耐火材料制品项目的生产需求和技术要求，确保了耐火材料制品项目在生产运营中具备先进的技术装备和高效的生产能力。设备的合理配置将为耐火材料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耐火材料制品项目计划总投资为XXXX万元，预计年实现营业收入为XXXX万元。这一产能规模的设定旨在确保耐火材料制品项目能够在投资与回报之间取得平衡，实现长期可持续的发展。耐火材料制品项目的总投资充分考虑到各个方面的需求，包括用地建设、设备购置等多个环节，以确保耐火材料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5740"/>
      <w:r>
        <w:rPr>
          <w:rFonts w:ascii="仿宋" w:eastAsia="仿宋" w:hAnsi="仿宋" w:cs="仿宋" w:hint="eastAsia"/>
          <w:sz w:val="28"/>
          <w:lang w:eastAsia="zh-CN"/>
        </w:rPr>
        <w:t>三、耐火材料制品项目危机管理</w:t>
      </w:r>
      <w:bookmarkEnd w:id="11"/>
    </w:p>
    <w:p>
      <w:pPr>
        <w:pStyle w:val="Heading2"/>
        <w:rPr>
          <w:rFonts w:ascii="仿宋" w:eastAsia="仿宋" w:hAnsi="仿宋" w:cs="仿宋" w:hint="eastAsia"/>
          <w:lang w:eastAsia="zh-CN"/>
        </w:rPr>
      </w:pPr>
      <w:bookmarkStart w:id="12" w:name="_Toc784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耐火材料制品项目危机管理中，危机预警与识别是确保耐火材料制品项目稳健运行的核心步骤。通过建立全面的监测机制，耐火材料制品项目团队旨在及时发现和理解潜在的风险和危机因素，以便采取及时的预防和应对措施，确保耐火材料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首先，通过深入的风险评估，耐火材料制品项目团队全面分析了整个耐火材料制品项目和各个阶段可能存在的威胁。这包括准确评估每个潜在风险的发生概率和可能影响的程度，为后续危机预警提供了有力支持。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耐火材料制品项目团队着重于明确定义耐火材料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耐火材料制品项目进展的持续监控，团队能够及时发现潜在问题并作出迅速反应。耐火材料制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在这一阶段，团队的专业素养和反应速度将发挥至关重要的作用，以确保潜在危机能够在初期得到有效的处理，最大程度地减轻负面影响。通过危机预警与识别，耐火材料制品项目得以更有序、可控地推进。</w:t>
      </w:r>
    </w:p>
    <w:p>
      <w:pPr>
        <w:pStyle w:val="Heading2"/>
        <w:ind w:firstLine="560" w:firstLineChars="200"/>
        <w:rPr>
          <w:rFonts w:ascii="仿宋" w:eastAsia="仿宋" w:hAnsi="仿宋" w:cs="仿宋" w:hint="eastAsia"/>
          <w:sz w:val="28"/>
          <w:lang w:eastAsia="zh-CN"/>
        </w:rPr>
      </w:pPr>
      <w:bookmarkStart w:id="13" w:name="_Toc31752"/>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在危机发生时，耐火材料制品项目团队立即行动，成立了应急小组。该小组的任务是迅速制定并实施紧急应对措施，以最小化潜在损失。以下是采取的主要措施：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暂停耐火材料制品项目进度：为遏制危机蔓延，耐火材料制品项目暂时停止进行，以便全面评估当前状况。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资源重新分配：重新评估耐火材料制品项目资源的分配，确保最大限度地减小损失。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实时沟通：与关键利益相关者建立实时沟通机制，向他们传递耐火材料制品项目危机的实际状况，保障耐火材料制品项目核心利益。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在紧急应对的同时，耐火材料制品项目团队强调了团队协作和有效沟通的重要性。以下是团队协作的关键举措：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信息共享机制：建立了信息共享平台，确保团队成员能够及时获取耐火材料制品项目危机的实时信息。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领导者沟通：耐火材料制品项目领导者通过定期会议和即时沟通工具，指导团队应对危机，保持团队稳定运行。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随着危机得到初步控制，耐火材料制品项目团队转向制定恢复计划，以确保耐火材料制品项目能够从中迅速恢复。主要恢复计划包括：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修复受损的进度计划：重新评估耐火材料制品项目进度，制定修复计划，确保耐火材料制品项目尽快回归正常进程。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重新调整资源分配：优化资源分配，确保耐火材料制品项目在有限资源下高效运转。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风险管理机制加强：对耐火材料制品项目风险进行全面评估，制定更强化的风险管理策略，以预防未来可能的危机。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8898"/>
      <w:r>
        <w:rPr>
          <w:rFonts w:ascii="仿宋" w:eastAsia="仿宋" w:hAnsi="仿宋" w:cs="仿宋" w:hint="eastAsia"/>
          <w:sz w:val="28"/>
          <w:lang w:eastAsia="zh-CN"/>
        </w:rPr>
        <w:t>四、耐火材料制品项目建设单位说明</w:t>
      </w:r>
      <w:bookmarkEnd w:id="14"/>
    </w:p>
    <w:p>
      <w:pPr>
        <w:pStyle w:val="Heading2"/>
        <w:rPr>
          <w:rFonts w:ascii="仿宋" w:eastAsia="仿宋" w:hAnsi="仿宋" w:cs="仿宋" w:hint="eastAsia"/>
          <w:lang w:eastAsia="zh-CN"/>
        </w:rPr>
      </w:pPr>
      <w:bookmarkStart w:id="15" w:name="_Toc24022"/>
      <w:r>
        <w:rPr>
          <w:rFonts w:ascii="仿宋" w:eastAsia="仿宋" w:hAnsi="仿宋" w:cs="仿宋" w:hint="eastAsia"/>
          <w:lang w:eastAsia="zh-CN"/>
        </w:rPr>
        <w:t>(一)、耐火材料制品项目承办单位基本情况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7460"/>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耐火材料制品项目承办单位的XXXX，我们着眼于实现可持续的经济效益。通过技术创新和解决方案的提供，公司预计在耐火材料制品项目执行期间将获得可观的收入增长。这一收入来源主要包括耐火材料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同时，我们注重成本控制和效率提升，以确保耐火材料制品项目的可持续盈利。透过精细的管理和资源优化，公司期望实现耐火材料制品项目利润最大化。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耐火材料制品项目实施进行全面的投资评估，包括耐火材料制品项目启动阶段的资金投入和后续运营成本。通过对耐火材料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耐火材料制品项目实施过程中具备足够的资金流动性，公司将进行详尽的现金流分析。这包括资金需求的合理预测、耐火材料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1168"/>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498"/>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耐火材料制品项目的技术管理特点体现在其创新导向。通过引入最先进的技术趋势和解决方案，耐火材料制品项目致力于提升科技含量、提高质量和效率水平。这意味着我们将采用最新的工具和方法，确保耐火材料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耐火材料制品项目技术管理的显著特征。通过整合不同领域的技术资源，我们实现了跨学科的协同工作。这有助于优化技术架构，提高整体效能。此外，整合性策略还促进了不同技术团队之间的紧密沟通和高效合作，确保耐火材料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耐火材料制品项目所采用的技术。通过不断优化技术方案，耐火材料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耐火材料制品项目团队将在耐火材料制品项目初期识别可能的技术风险，并采取相应的预防和应对措施。通过建立健全的风险评估机制，耐火材料制品项目能够在实施过程中及时发现并解决潜在的技术问题，保障耐火材料制品项目技术实施的平稳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https://d.book118.com/247024052064006035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2F11F7"/>
    <w:rsid w:val="1A2F11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7024052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2024-01-29T05:29:00Z</dcterms:created>
  <dcterms:modified xsi:type="dcterms:W3CDTF">2024-01-29T05:29:25Z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70441AB7FD134E25A51BBA3E3D0E1866_11</vt:lpwstr>
  </property>
  <property fmtid="{D5CDD505-2E9C-101B-9397-08002B2CF9AE}" pid="3" name="KSOProductBuildVer">
    <vt:lpwstr>2052-12.1.0.16250</vt:lpwstr>
  </property>
</Properties>
</file>