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家居照明灯具项目规划设计蓝图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1" w:history="1">
        <w:r>
          <w:rPr>
            <w:rFonts w:ascii="仿宋" w:eastAsia="仿宋" w:hAnsi="仿宋" w:cs="仿宋" w:hint="eastAsia"/>
            <w:lang w:eastAsia="zh-CN"/>
          </w:rPr>
          <w:t>序言</w:t>
        </w:r>
        <w:r>
          <w:tab/>
        </w:r>
        <w:r>
          <w:fldChar w:fldCharType="begin"/>
        </w:r>
        <w:r>
          <w:instrText xml:space="preserve"> PAGEREF _Toc2491 \h </w:instrText>
        </w:r>
        <w:r>
          <w:fldChar w:fldCharType="separate"/>
        </w:r>
        <w:r>
          <w:t>3</w:t>
        </w:r>
        <w:r>
          <w:fldChar w:fldCharType="end"/>
        </w:r>
      </w:hyperlink>
    </w:p>
    <w:p>
      <w:pPr>
        <w:pStyle w:val="TOC1"/>
        <w:tabs>
          <w:tab w:val="right" w:leader="dot" w:pos="8306"/>
        </w:tabs>
      </w:pPr>
      <w:hyperlink w:anchor="_Toc21229" w:history="1">
        <w:r>
          <w:rPr>
            <w:rFonts w:ascii="仿宋" w:eastAsia="仿宋" w:hAnsi="仿宋" w:cs="仿宋" w:hint="eastAsia"/>
            <w:lang w:eastAsia="zh-CN"/>
          </w:rPr>
          <w:t>一、家居照明灯具项目选址可行性分析</w:t>
        </w:r>
        <w:r>
          <w:tab/>
        </w:r>
        <w:r>
          <w:fldChar w:fldCharType="begin"/>
        </w:r>
        <w:r>
          <w:instrText xml:space="preserve"> PAGEREF _Toc21229 \h </w:instrText>
        </w:r>
        <w:r>
          <w:fldChar w:fldCharType="separate"/>
        </w:r>
        <w:r>
          <w:t>3</w:t>
        </w:r>
        <w:r>
          <w:fldChar w:fldCharType="end"/>
        </w:r>
      </w:hyperlink>
    </w:p>
    <w:p>
      <w:pPr>
        <w:pStyle w:val="TOC2"/>
        <w:tabs>
          <w:tab w:val="right" w:leader="dot" w:pos="8306"/>
        </w:tabs>
      </w:pPr>
      <w:hyperlink w:anchor="_Toc15159" w:history="1">
        <w:r>
          <w:rPr>
            <w:rFonts w:ascii="仿宋" w:eastAsia="仿宋" w:hAnsi="仿宋" w:cs="仿宋" w:hint="eastAsia"/>
            <w:lang w:eastAsia="zh-CN"/>
          </w:rPr>
          <w:t>(一)、家居照明灯具项目选址</w:t>
        </w:r>
        <w:r>
          <w:tab/>
        </w:r>
        <w:r>
          <w:fldChar w:fldCharType="begin"/>
        </w:r>
        <w:r>
          <w:instrText xml:space="preserve"> PAGEREF _Toc15159 \h </w:instrText>
        </w:r>
        <w:r>
          <w:fldChar w:fldCharType="separate"/>
        </w:r>
        <w:r>
          <w:t>3</w:t>
        </w:r>
        <w:r>
          <w:fldChar w:fldCharType="end"/>
        </w:r>
      </w:hyperlink>
    </w:p>
    <w:p>
      <w:pPr>
        <w:pStyle w:val="TOC2"/>
        <w:tabs>
          <w:tab w:val="right" w:leader="dot" w:pos="8306"/>
        </w:tabs>
      </w:pPr>
      <w:hyperlink w:anchor="_Toc19368" w:history="1">
        <w:r>
          <w:rPr>
            <w:rFonts w:ascii="仿宋" w:eastAsia="仿宋" w:hAnsi="仿宋" w:cs="仿宋" w:hint="eastAsia"/>
            <w:lang w:eastAsia="zh-CN"/>
          </w:rPr>
          <w:t>(二)、用地控制指标</w:t>
        </w:r>
        <w:r>
          <w:tab/>
        </w:r>
        <w:r>
          <w:fldChar w:fldCharType="begin"/>
        </w:r>
        <w:r>
          <w:instrText xml:space="preserve"> PAGEREF _Toc19368 \h </w:instrText>
        </w:r>
        <w:r>
          <w:fldChar w:fldCharType="separate"/>
        </w:r>
        <w:r>
          <w:t>3</w:t>
        </w:r>
        <w:r>
          <w:fldChar w:fldCharType="end"/>
        </w:r>
      </w:hyperlink>
    </w:p>
    <w:p>
      <w:pPr>
        <w:pStyle w:val="TOC2"/>
        <w:tabs>
          <w:tab w:val="right" w:leader="dot" w:pos="8306"/>
        </w:tabs>
      </w:pPr>
      <w:hyperlink w:anchor="_Toc16283" w:history="1">
        <w:r>
          <w:rPr>
            <w:rFonts w:ascii="仿宋" w:eastAsia="仿宋" w:hAnsi="仿宋" w:cs="仿宋" w:hint="eastAsia"/>
            <w:lang w:eastAsia="zh-CN"/>
          </w:rPr>
          <w:t>(三)、节约用地措施</w:t>
        </w:r>
        <w:r>
          <w:tab/>
        </w:r>
        <w:r>
          <w:fldChar w:fldCharType="begin"/>
        </w:r>
        <w:r>
          <w:instrText xml:space="preserve"> PAGEREF _Toc16283 \h </w:instrText>
        </w:r>
        <w:r>
          <w:fldChar w:fldCharType="separate"/>
        </w:r>
        <w:r>
          <w:t>5</w:t>
        </w:r>
        <w:r>
          <w:fldChar w:fldCharType="end"/>
        </w:r>
      </w:hyperlink>
    </w:p>
    <w:p>
      <w:pPr>
        <w:pStyle w:val="TOC2"/>
        <w:tabs>
          <w:tab w:val="right" w:leader="dot" w:pos="8306"/>
        </w:tabs>
      </w:pPr>
      <w:hyperlink w:anchor="_Toc12388" w:history="1">
        <w:r>
          <w:rPr>
            <w:rFonts w:ascii="仿宋" w:eastAsia="仿宋" w:hAnsi="仿宋" w:cs="仿宋" w:hint="eastAsia"/>
            <w:lang w:eastAsia="zh-CN"/>
          </w:rPr>
          <w:t>(四)、总图布置方案</w:t>
        </w:r>
        <w:r>
          <w:tab/>
        </w:r>
        <w:r>
          <w:fldChar w:fldCharType="begin"/>
        </w:r>
        <w:r>
          <w:instrText xml:space="preserve"> PAGEREF _Toc12388 \h </w:instrText>
        </w:r>
        <w:r>
          <w:fldChar w:fldCharType="separate"/>
        </w:r>
        <w:r>
          <w:t>6</w:t>
        </w:r>
        <w:r>
          <w:fldChar w:fldCharType="end"/>
        </w:r>
      </w:hyperlink>
    </w:p>
    <w:p>
      <w:pPr>
        <w:pStyle w:val="TOC2"/>
        <w:tabs>
          <w:tab w:val="right" w:leader="dot" w:pos="8306"/>
        </w:tabs>
      </w:pPr>
      <w:hyperlink w:anchor="_Toc718" w:history="1">
        <w:r>
          <w:rPr>
            <w:rFonts w:ascii="仿宋" w:eastAsia="仿宋" w:hAnsi="仿宋" w:cs="仿宋" w:hint="eastAsia"/>
            <w:lang w:eastAsia="zh-CN"/>
          </w:rPr>
          <w:t>(五)、选址综合评价</w:t>
        </w:r>
        <w:r>
          <w:tab/>
        </w:r>
        <w:r>
          <w:fldChar w:fldCharType="begin"/>
        </w:r>
        <w:r>
          <w:instrText xml:space="preserve"> PAGEREF _Toc718 \h </w:instrText>
        </w:r>
        <w:r>
          <w:fldChar w:fldCharType="separate"/>
        </w:r>
        <w:r>
          <w:t>7</w:t>
        </w:r>
        <w:r>
          <w:fldChar w:fldCharType="end"/>
        </w:r>
      </w:hyperlink>
    </w:p>
    <w:p>
      <w:pPr>
        <w:pStyle w:val="TOC1"/>
        <w:tabs>
          <w:tab w:val="right" w:leader="dot" w:pos="8306"/>
        </w:tabs>
      </w:pPr>
      <w:hyperlink w:anchor="_Toc15658" w:history="1">
        <w:r>
          <w:rPr>
            <w:rFonts w:ascii="仿宋" w:eastAsia="仿宋" w:hAnsi="仿宋" w:cs="仿宋" w:hint="eastAsia"/>
            <w:lang w:eastAsia="zh-CN"/>
          </w:rPr>
          <w:t>二、家居照明灯具项目危机管理</w:t>
        </w:r>
        <w:r>
          <w:tab/>
        </w:r>
        <w:r>
          <w:fldChar w:fldCharType="begin"/>
        </w:r>
        <w:r>
          <w:instrText xml:space="preserve"> PAGEREF _Toc15658 \h </w:instrText>
        </w:r>
        <w:r>
          <w:fldChar w:fldCharType="separate"/>
        </w:r>
        <w:r>
          <w:t>8</w:t>
        </w:r>
        <w:r>
          <w:fldChar w:fldCharType="end"/>
        </w:r>
      </w:hyperlink>
    </w:p>
    <w:p>
      <w:pPr>
        <w:pStyle w:val="TOC2"/>
        <w:tabs>
          <w:tab w:val="right" w:leader="dot" w:pos="8306"/>
        </w:tabs>
      </w:pPr>
      <w:hyperlink w:anchor="_Toc22904" w:history="1">
        <w:r>
          <w:rPr>
            <w:rFonts w:ascii="仿宋" w:eastAsia="仿宋" w:hAnsi="仿宋" w:cs="仿宋" w:hint="eastAsia"/>
            <w:lang w:eastAsia="zh-CN"/>
          </w:rPr>
          <w:t>(一)、危机预警与识别</w:t>
        </w:r>
        <w:r>
          <w:tab/>
        </w:r>
        <w:r>
          <w:fldChar w:fldCharType="begin"/>
        </w:r>
        <w:r>
          <w:instrText xml:space="preserve"> PAGEREF _Toc22904 \h </w:instrText>
        </w:r>
        <w:r>
          <w:fldChar w:fldCharType="separate"/>
        </w:r>
        <w:r>
          <w:t>8</w:t>
        </w:r>
        <w:r>
          <w:fldChar w:fldCharType="end"/>
        </w:r>
      </w:hyperlink>
    </w:p>
    <w:p>
      <w:pPr>
        <w:pStyle w:val="TOC2"/>
        <w:tabs>
          <w:tab w:val="right" w:leader="dot" w:pos="8306"/>
        </w:tabs>
      </w:pPr>
      <w:hyperlink w:anchor="_Toc16860" w:history="1">
        <w:r>
          <w:rPr>
            <w:rFonts w:ascii="仿宋" w:eastAsia="仿宋" w:hAnsi="仿宋" w:cs="仿宋" w:hint="eastAsia"/>
            <w:lang w:eastAsia="zh-CN"/>
          </w:rPr>
          <w:t>(二)、危机应对与恢复</w:t>
        </w:r>
        <w:r>
          <w:tab/>
        </w:r>
        <w:r>
          <w:fldChar w:fldCharType="begin"/>
        </w:r>
        <w:r>
          <w:instrText xml:space="preserve"> PAGEREF _Toc16860 \h </w:instrText>
        </w:r>
        <w:r>
          <w:fldChar w:fldCharType="separate"/>
        </w:r>
        <w:r>
          <w:t>9</w:t>
        </w:r>
        <w:r>
          <w:fldChar w:fldCharType="end"/>
        </w:r>
      </w:hyperlink>
    </w:p>
    <w:p>
      <w:pPr>
        <w:pStyle w:val="TOC1"/>
        <w:tabs>
          <w:tab w:val="right" w:leader="dot" w:pos="8306"/>
        </w:tabs>
      </w:pPr>
      <w:hyperlink w:anchor="_Toc12923" w:history="1">
        <w:r>
          <w:rPr>
            <w:rFonts w:ascii="仿宋" w:eastAsia="仿宋" w:hAnsi="仿宋" w:cs="仿宋" w:hint="eastAsia"/>
            <w:lang w:eastAsia="zh-CN"/>
          </w:rPr>
          <w:t>三、市场分析、调研</w:t>
        </w:r>
        <w:r>
          <w:tab/>
        </w:r>
        <w:r>
          <w:fldChar w:fldCharType="begin"/>
        </w:r>
        <w:r>
          <w:instrText xml:space="preserve"> PAGEREF _Toc12923 \h </w:instrText>
        </w:r>
        <w:r>
          <w:fldChar w:fldCharType="separate"/>
        </w:r>
        <w:r>
          <w:t>11</w:t>
        </w:r>
        <w:r>
          <w:fldChar w:fldCharType="end"/>
        </w:r>
      </w:hyperlink>
    </w:p>
    <w:p>
      <w:pPr>
        <w:pStyle w:val="TOC2"/>
        <w:tabs>
          <w:tab w:val="right" w:leader="dot" w:pos="8306"/>
        </w:tabs>
      </w:pPr>
      <w:hyperlink w:anchor="_Toc32303" w:history="1">
        <w:r>
          <w:rPr>
            <w:rFonts w:ascii="仿宋" w:eastAsia="仿宋" w:hAnsi="仿宋" w:cs="仿宋" w:hint="eastAsia"/>
            <w:lang w:eastAsia="zh-CN"/>
          </w:rPr>
          <w:t>(一)、家居照明灯具行业分析</w:t>
        </w:r>
        <w:r>
          <w:tab/>
        </w:r>
        <w:r>
          <w:fldChar w:fldCharType="begin"/>
        </w:r>
        <w:r>
          <w:instrText xml:space="preserve"> PAGEREF _Toc32303 \h </w:instrText>
        </w:r>
        <w:r>
          <w:fldChar w:fldCharType="separate"/>
        </w:r>
        <w:r>
          <w:t>11</w:t>
        </w:r>
        <w:r>
          <w:fldChar w:fldCharType="end"/>
        </w:r>
      </w:hyperlink>
    </w:p>
    <w:p>
      <w:pPr>
        <w:pStyle w:val="TOC2"/>
        <w:tabs>
          <w:tab w:val="right" w:leader="dot" w:pos="8306"/>
        </w:tabs>
      </w:pPr>
      <w:hyperlink w:anchor="_Toc12684" w:history="1">
        <w:r>
          <w:rPr>
            <w:rFonts w:ascii="仿宋" w:eastAsia="仿宋" w:hAnsi="仿宋" w:cs="仿宋" w:hint="eastAsia"/>
            <w:lang w:eastAsia="zh-CN"/>
          </w:rPr>
          <w:t>(二)、家居照明灯具市场分析预测</w:t>
        </w:r>
        <w:r>
          <w:tab/>
        </w:r>
        <w:r>
          <w:fldChar w:fldCharType="begin"/>
        </w:r>
        <w:r>
          <w:instrText xml:space="preserve"> PAGEREF _Toc12684 \h </w:instrText>
        </w:r>
        <w:r>
          <w:fldChar w:fldCharType="separate"/>
        </w:r>
        <w:r>
          <w:t>11</w:t>
        </w:r>
        <w:r>
          <w:fldChar w:fldCharType="end"/>
        </w:r>
      </w:hyperlink>
    </w:p>
    <w:p>
      <w:pPr>
        <w:pStyle w:val="TOC1"/>
        <w:tabs>
          <w:tab w:val="right" w:leader="dot" w:pos="8306"/>
        </w:tabs>
      </w:pPr>
      <w:hyperlink w:anchor="_Toc18039" w:history="1">
        <w:r>
          <w:rPr>
            <w:rFonts w:ascii="仿宋" w:eastAsia="仿宋" w:hAnsi="仿宋" w:cs="仿宋" w:hint="eastAsia"/>
            <w:lang w:eastAsia="zh-CN"/>
          </w:rPr>
          <w:t>四、工艺说明</w:t>
        </w:r>
        <w:r>
          <w:tab/>
        </w:r>
        <w:r>
          <w:fldChar w:fldCharType="begin"/>
        </w:r>
        <w:r>
          <w:instrText xml:space="preserve"> PAGEREF _Toc18039 \h </w:instrText>
        </w:r>
        <w:r>
          <w:fldChar w:fldCharType="separate"/>
        </w:r>
        <w:r>
          <w:t>12</w:t>
        </w:r>
        <w:r>
          <w:fldChar w:fldCharType="end"/>
        </w:r>
      </w:hyperlink>
    </w:p>
    <w:p>
      <w:pPr>
        <w:pStyle w:val="TOC2"/>
        <w:tabs>
          <w:tab w:val="right" w:leader="dot" w:pos="8306"/>
        </w:tabs>
      </w:pPr>
      <w:hyperlink w:anchor="_Toc25439" w:history="1">
        <w:r>
          <w:rPr>
            <w:rFonts w:ascii="仿宋" w:eastAsia="仿宋" w:hAnsi="仿宋" w:cs="仿宋" w:hint="eastAsia"/>
            <w:lang w:eastAsia="zh-CN"/>
          </w:rPr>
          <w:t>(一)、技术管理特点</w:t>
        </w:r>
        <w:r>
          <w:tab/>
        </w:r>
        <w:r>
          <w:fldChar w:fldCharType="begin"/>
        </w:r>
        <w:r>
          <w:instrText xml:space="preserve"> PAGEREF _Toc25439 \h </w:instrText>
        </w:r>
        <w:r>
          <w:fldChar w:fldCharType="separate"/>
        </w:r>
        <w:r>
          <w:t>12</w:t>
        </w:r>
        <w:r>
          <w:fldChar w:fldCharType="end"/>
        </w:r>
      </w:hyperlink>
    </w:p>
    <w:p>
      <w:pPr>
        <w:pStyle w:val="TOC2"/>
        <w:tabs>
          <w:tab w:val="right" w:leader="dot" w:pos="8306"/>
        </w:tabs>
      </w:pPr>
      <w:hyperlink w:anchor="_Toc32669" w:history="1">
        <w:r>
          <w:rPr>
            <w:rFonts w:ascii="仿宋" w:eastAsia="仿宋" w:hAnsi="仿宋" w:cs="仿宋" w:hint="eastAsia"/>
            <w:lang w:eastAsia="zh-CN"/>
          </w:rPr>
          <w:t>(二)、家居照明灯具项目工艺技术设计方案</w:t>
        </w:r>
        <w:r>
          <w:tab/>
        </w:r>
        <w:r>
          <w:fldChar w:fldCharType="begin"/>
        </w:r>
        <w:r>
          <w:instrText xml:space="preserve"> PAGEREF _Toc32669 \h </w:instrText>
        </w:r>
        <w:r>
          <w:fldChar w:fldCharType="separate"/>
        </w:r>
        <w:r>
          <w:t>14</w:t>
        </w:r>
        <w:r>
          <w:fldChar w:fldCharType="end"/>
        </w:r>
      </w:hyperlink>
    </w:p>
    <w:p>
      <w:pPr>
        <w:pStyle w:val="TOC2"/>
        <w:tabs>
          <w:tab w:val="right" w:leader="dot" w:pos="8306"/>
        </w:tabs>
      </w:pPr>
      <w:hyperlink w:anchor="_Toc49" w:history="1">
        <w:r>
          <w:rPr>
            <w:rFonts w:ascii="仿宋" w:eastAsia="仿宋" w:hAnsi="仿宋" w:cs="仿宋" w:hint="eastAsia"/>
            <w:lang w:eastAsia="zh-CN"/>
          </w:rPr>
          <w:t>(三)、设备选型方案</w:t>
        </w:r>
        <w:r>
          <w:tab/>
        </w:r>
        <w:r>
          <w:fldChar w:fldCharType="begin"/>
        </w:r>
        <w:r>
          <w:instrText xml:space="preserve"> PAGEREF _Toc49 \h </w:instrText>
        </w:r>
        <w:r>
          <w:fldChar w:fldCharType="separate"/>
        </w:r>
        <w:r>
          <w:t>15</w:t>
        </w:r>
        <w:r>
          <w:fldChar w:fldCharType="end"/>
        </w:r>
      </w:hyperlink>
    </w:p>
    <w:p>
      <w:pPr>
        <w:pStyle w:val="TOC1"/>
        <w:tabs>
          <w:tab w:val="right" w:leader="dot" w:pos="8306"/>
        </w:tabs>
      </w:pPr>
      <w:hyperlink w:anchor="_Toc13307" w:history="1">
        <w:r>
          <w:rPr>
            <w:rFonts w:ascii="仿宋" w:eastAsia="仿宋" w:hAnsi="仿宋" w:cs="仿宋" w:hint="eastAsia"/>
            <w:lang w:eastAsia="zh-CN"/>
          </w:rPr>
          <w:t>五、家居照明灯具项目建设单位说明</w:t>
        </w:r>
        <w:r>
          <w:tab/>
        </w:r>
        <w:r>
          <w:fldChar w:fldCharType="begin"/>
        </w:r>
        <w:r>
          <w:instrText xml:space="preserve"> PAGEREF _Toc13307 \h </w:instrText>
        </w:r>
        <w:r>
          <w:fldChar w:fldCharType="separate"/>
        </w:r>
        <w:r>
          <w:t>16</w:t>
        </w:r>
        <w:r>
          <w:fldChar w:fldCharType="end"/>
        </w:r>
      </w:hyperlink>
    </w:p>
    <w:p>
      <w:pPr>
        <w:pStyle w:val="TOC2"/>
        <w:tabs>
          <w:tab w:val="right" w:leader="dot" w:pos="8306"/>
        </w:tabs>
      </w:pPr>
      <w:hyperlink w:anchor="_Toc6080" w:history="1">
        <w:r>
          <w:rPr>
            <w:rFonts w:ascii="仿宋" w:eastAsia="仿宋" w:hAnsi="仿宋" w:cs="仿宋" w:hint="eastAsia"/>
            <w:lang w:eastAsia="zh-CN"/>
          </w:rPr>
          <w:t>(一)、家居照明灯具项目承办单位基本情况</w:t>
        </w:r>
        <w:r>
          <w:tab/>
        </w:r>
        <w:r>
          <w:fldChar w:fldCharType="begin"/>
        </w:r>
        <w:r>
          <w:instrText xml:space="preserve"> PAGEREF _Toc6080 \h </w:instrText>
        </w:r>
        <w:r>
          <w:fldChar w:fldCharType="separate"/>
        </w:r>
        <w:r>
          <w:t>16</w:t>
        </w:r>
        <w:r>
          <w:fldChar w:fldCharType="end"/>
        </w:r>
      </w:hyperlink>
    </w:p>
    <w:p>
      <w:pPr>
        <w:pStyle w:val="TOC2"/>
        <w:tabs>
          <w:tab w:val="right" w:leader="dot" w:pos="8306"/>
        </w:tabs>
      </w:pPr>
      <w:hyperlink w:anchor="_Toc20470" w:history="1">
        <w:r>
          <w:rPr>
            <w:rFonts w:ascii="仿宋" w:eastAsia="仿宋" w:hAnsi="仿宋" w:cs="仿宋" w:hint="eastAsia"/>
            <w:lang w:eastAsia="zh-CN"/>
          </w:rPr>
          <w:t>(二)、公司经济效益分析</w:t>
        </w:r>
        <w:r>
          <w:tab/>
        </w:r>
        <w:r>
          <w:fldChar w:fldCharType="begin"/>
        </w:r>
        <w:r>
          <w:instrText xml:space="preserve"> PAGEREF _Toc20470 \h </w:instrText>
        </w:r>
        <w:r>
          <w:fldChar w:fldCharType="separate"/>
        </w:r>
        <w:r>
          <w:t>17</w:t>
        </w:r>
        <w:r>
          <w:fldChar w:fldCharType="end"/>
        </w:r>
      </w:hyperlink>
    </w:p>
    <w:p>
      <w:pPr>
        <w:pStyle w:val="TOC1"/>
        <w:tabs>
          <w:tab w:val="right" w:leader="dot" w:pos="8306"/>
        </w:tabs>
      </w:pPr>
      <w:hyperlink w:anchor="_Toc6643" w:history="1">
        <w:r>
          <w:rPr>
            <w:rFonts w:ascii="仿宋" w:eastAsia="仿宋" w:hAnsi="仿宋" w:cs="仿宋" w:hint="eastAsia"/>
            <w:lang w:eastAsia="zh-CN"/>
          </w:rPr>
          <w:t>六、产品规划分析</w:t>
        </w:r>
        <w:r>
          <w:tab/>
        </w:r>
        <w:r>
          <w:fldChar w:fldCharType="begin"/>
        </w:r>
        <w:r>
          <w:instrText xml:space="preserve"> PAGEREF _Toc6643 \h </w:instrText>
        </w:r>
        <w:r>
          <w:fldChar w:fldCharType="separate"/>
        </w:r>
        <w:r>
          <w:t>18</w:t>
        </w:r>
        <w:r>
          <w:fldChar w:fldCharType="end"/>
        </w:r>
      </w:hyperlink>
    </w:p>
    <w:p>
      <w:pPr>
        <w:pStyle w:val="TOC2"/>
        <w:tabs>
          <w:tab w:val="right" w:leader="dot" w:pos="8306"/>
        </w:tabs>
      </w:pPr>
      <w:hyperlink w:anchor="_Toc19597" w:history="1">
        <w:r>
          <w:rPr>
            <w:rFonts w:ascii="仿宋" w:eastAsia="仿宋" w:hAnsi="仿宋" w:cs="仿宋" w:hint="eastAsia"/>
            <w:lang w:eastAsia="zh-CN"/>
          </w:rPr>
          <w:t>(一)、产品规划</w:t>
        </w:r>
        <w:r>
          <w:tab/>
        </w:r>
        <w:r>
          <w:fldChar w:fldCharType="begin"/>
        </w:r>
        <w:r>
          <w:instrText xml:space="preserve"> PAGEREF _Toc19597 \h </w:instrText>
        </w:r>
        <w:r>
          <w:fldChar w:fldCharType="separate"/>
        </w:r>
        <w:r>
          <w:t>18</w:t>
        </w:r>
        <w:r>
          <w:fldChar w:fldCharType="end"/>
        </w:r>
      </w:hyperlink>
    </w:p>
    <w:p>
      <w:pPr>
        <w:pStyle w:val="TOC2"/>
        <w:tabs>
          <w:tab w:val="right" w:leader="dot" w:pos="8306"/>
        </w:tabs>
      </w:pPr>
      <w:hyperlink w:anchor="_Toc2489" w:history="1">
        <w:r>
          <w:rPr>
            <w:rFonts w:ascii="仿宋" w:eastAsia="仿宋" w:hAnsi="仿宋" w:cs="仿宋" w:hint="eastAsia"/>
            <w:lang w:eastAsia="zh-CN"/>
          </w:rPr>
          <w:t>(二)、建设规模</w:t>
        </w:r>
        <w:r>
          <w:tab/>
        </w:r>
        <w:r>
          <w:fldChar w:fldCharType="begin"/>
        </w:r>
        <w:r>
          <w:instrText xml:space="preserve"> PAGEREF _Toc2489 \h </w:instrText>
        </w:r>
        <w:r>
          <w:fldChar w:fldCharType="separate"/>
        </w:r>
        <w:r>
          <w:t>19</w:t>
        </w:r>
        <w:r>
          <w:fldChar w:fldCharType="end"/>
        </w:r>
      </w:hyperlink>
    </w:p>
    <w:p>
      <w:pPr>
        <w:pStyle w:val="TOC1"/>
        <w:tabs>
          <w:tab w:val="right" w:leader="dot" w:pos="8306"/>
        </w:tabs>
      </w:pPr>
      <w:hyperlink w:anchor="_Toc32567" w:history="1">
        <w:r>
          <w:rPr>
            <w:rFonts w:ascii="仿宋" w:eastAsia="仿宋" w:hAnsi="仿宋" w:cs="仿宋" w:hint="eastAsia"/>
            <w:lang w:eastAsia="zh-CN"/>
          </w:rPr>
          <w:t>七、家居照明灯具项目人力资源管理</w:t>
        </w:r>
        <w:r>
          <w:tab/>
        </w:r>
        <w:r>
          <w:fldChar w:fldCharType="begin"/>
        </w:r>
        <w:r>
          <w:instrText xml:space="preserve"> PAGEREF _Toc32567 \h </w:instrText>
        </w:r>
        <w:r>
          <w:fldChar w:fldCharType="separate"/>
        </w:r>
        <w:r>
          <w:t>20</w:t>
        </w:r>
        <w:r>
          <w:fldChar w:fldCharType="end"/>
        </w:r>
      </w:hyperlink>
    </w:p>
    <w:p>
      <w:pPr>
        <w:pStyle w:val="TOC2"/>
        <w:tabs>
          <w:tab w:val="right" w:leader="dot" w:pos="8306"/>
        </w:tabs>
      </w:pPr>
      <w:hyperlink w:anchor="_Toc21482" w:history="1">
        <w:r>
          <w:rPr>
            <w:rFonts w:ascii="仿宋" w:eastAsia="仿宋" w:hAnsi="仿宋" w:cs="仿宋" w:hint="eastAsia"/>
            <w:lang w:eastAsia="zh-CN"/>
          </w:rPr>
          <w:t>(一)、建立健全的预算管理制度</w:t>
        </w:r>
        <w:r>
          <w:tab/>
        </w:r>
        <w:r>
          <w:fldChar w:fldCharType="begin"/>
        </w:r>
        <w:r>
          <w:instrText xml:space="preserve"> PAGEREF _Toc21482 \h </w:instrText>
        </w:r>
        <w:r>
          <w:fldChar w:fldCharType="separate"/>
        </w:r>
        <w:r>
          <w:t>20</w:t>
        </w:r>
        <w:r>
          <w:fldChar w:fldCharType="end"/>
        </w:r>
      </w:hyperlink>
    </w:p>
    <w:p>
      <w:pPr>
        <w:pStyle w:val="TOC2"/>
        <w:tabs>
          <w:tab w:val="right" w:leader="dot" w:pos="8306"/>
        </w:tabs>
      </w:pPr>
      <w:hyperlink w:anchor="_Toc16829" w:history="1">
        <w:r>
          <w:rPr>
            <w:rFonts w:ascii="仿宋" w:eastAsia="仿宋" w:hAnsi="仿宋" w:cs="仿宋" w:hint="eastAsia"/>
            <w:lang w:eastAsia="zh-CN"/>
          </w:rPr>
          <w:t>(二)、加强资金流动监控</w:t>
        </w:r>
        <w:r>
          <w:tab/>
        </w:r>
        <w:r>
          <w:fldChar w:fldCharType="begin"/>
        </w:r>
        <w:r>
          <w:instrText xml:space="preserve"> PAGEREF _Toc16829 \h </w:instrText>
        </w:r>
        <w:r>
          <w:fldChar w:fldCharType="separate"/>
        </w:r>
        <w:r>
          <w:t>21</w:t>
        </w:r>
        <w:r>
          <w:fldChar w:fldCharType="end"/>
        </w:r>
      </w:hyperlink>
    </w:p>
    <w:p>
      <w:pPr>
        <w:pStyle w:val="TOC2"/>
        <w:tabs>
          <w:tab w:val="right" w:leader="dot" w:pos="8306"/>
        </w:tabs>
      </w:pPr>
      <w:hyperlink w:anchor="_Toc21040" w:history="1">
        <w:r>
          <w:rPr>
            <w:rFonts w:ascii="仿宋" w:eastAsia="仿宋" w:hAnsi="仿宋" w:cs="仿宋" w:hint="eastAsia"/>
            <w:lang w:eastAsia="zh-CN"/>
          </w:rPr>
          <w:t>(三)、制定完善的风险控制机制</w:t>
        </w:r>
        <w:r>
          <w:tab/>
        </w:r>
        <w:r>
          <w:fldChar w:fldCharType="begin"/>
        </w:r>
        <w:r>
          <w:instrText xml:space="preserve"> PAGEREF _Toc21040 \h </w:instrText>
        </w:r>
        <w:r>
          <w:fldChar w:fldCharType="separate"/>
        </w:r>
        <w:r>
          <w:t>22</w:t>
        </w:r>
        <w:r>
          <w:fldChar w:fldCharType="end"/>
        </w:r>
      </w:hyperlink>
    </w:p>
    <w:p>
      <w:pPr>
        <w:pStyle w:val="TOC2"/>
        <w:tabs>
          <w:tab w:val="right" w:leader="dot" w:pos="8306"/>
        </w:tabs>
      </w:pPr>
      <w:hyperlink w:anchor="_Toc31232" w:history="1">
        <w:r>
          <w:rPr>
            <w:rFonts w:ascii="仿宋" w:eastAsia="仿宋" w:hAnsi="仿宋" w:cs="仿宋" w:hint="eastAsia"/>
            <w:lang w:eastAsia="zh-CN"/>
          </w:rPr>
          <w:t>(四)、优化成本管理</w:t>
        </w:r>
        <w:r>
          <w:tab/>
        </w:r>
        <w:r>
          <w:fldChar w:fldCharType="begin"/>
        </w:r>
        <w:r>
          <w:instrText xml:space="preserve"> PAGEREF _Toc31232 \h </w:instrText>
        </w:r>
        <w:r>
          <w:fldChar w:fldCharType="separate"/>
        </w:r>
        <w:r>
          <w:t>24</w:t>
        </w:r>
        <w:r>
          <w:fldChar w:fldCharType="end"/>
        </w:r>
      </w:hyperlink>
    </w:p>
    <w:p>
      <w:pPr>
        <w:pStyle w:val="TOC1"/>
        <w:tabs>
          <w:tab w:val="right" w:leader="dot" w:pos="8306"/>
        </w:tabs>
      </w:pPr>
      <w:hyperlink w:anchor="_Toc583" w:history="1">
        <w:r>
          <w:rPr>
            <w:rFonts w:ascii="仿宋" w:eastAsia="仿宋" w:hAnsi="仿宋" w:cs="仿宋" w:hint="eastAsia"/>
            <w:lang w:eastAsia="zh-CN"/>
          </w:rPr>
          <w:t>八、家居照明灯具项目风险管理</w:t>
        </w:r>
        <w:r>
          <w:tab/>
        </w:r>
        <w:r>
          <w:fldChar w:fldCharType="begin"/>
        </w:r>
        <w:r>
          <w:instrText xml:space="preserve"> PAGEREF _Toc583 \h </w:instrText>
        </w:r>
        <w:r>
          <w:fldChar w:fldCharType="separate"/>
        </w:r>
        <w:r>
          <w:t>25</w:t>
        </w:r>
        <w:r>
          <w:fldChar w:fldCharType="end"/>
        </w:r>
      </w:hyperlink>
    </w:p>
    <w:p>
      <w:pPr>
        <w:pStyle w:val="TOC2"/>
        <w:tabs>
          <w:tab w:val="right" w:leader="dot" w:pos="8306"/>
        </w:tabs>
      </w:pPr>
      <w:hyperlink w:anchor="_Toc2243" w:history="1">
        <w:r>
          <w:rPr>
            <w:rFonts w:ascii="仿宋" w:eastAsia="仿宋" w:hAnsi="仿宋" w:cs="仿宋" w:hint="eastAsia"/>
            <w:lang w:eastAsia="zh-CN"/>
          </w:rPr>
          <w:t>(一)、风险识别与评估</w:t>
        </w:r>
        <w:r>
          <w:tab/>
        </w:r>
        <w:r>
          <w:fldChar w:fldCharType="begin"/>
        </w:r>
        <w:r>
          <w:instrText xml:space="preserve"> PAGEREF _Toc2243 \h </w:instrText>
        </w:r>
        <w:r>
          <w:fldChar w:fldCharType="separate"/>
        </w:r>
        <w:r>
          <w:t>25</w:t>
        </w:r>
        <w:r>
          <w:fldChar w:fldCharType="end"/>
        </w:r>
      </w:hyperlink>
    </w:p>
    <w:p>
      <w:pPr>
        <w:pStyle w:val="TOC2"/>
        <w:tabs>
          <w:tab w:val="right" w:leader="dot" w:pos="8306"/>
        </w:tabs>
      </w:pPr>
      <w:hyperlink w:anchor="_Toc31753" w:history="1">
        <w:r>
          <w:rPr>
            <w:rFonts w:ascii="仿宋" w:eastAsia="仿宋" w:hAnsi="仿宋" w:cs="仿宋" w:hint="eastAsia"/>
            <w:lang w:eastAsia="zh-CN"/>
          </w:rPr>
          <w:t>(二)、风险应对策略</w:t>
        </w:r>
        <w:r>
          <w:tab/>
        </w:r>
        <w:r>
          <w:fldChar w:fldCharType="begin"/>
        </w:r>
        <w:r>
          <w:instrText xml:space="preserve"> PAGEREF _Toc31753 \h </w:instrText>
        </w:r>
        <w:r>
          <w:fldChar w:fldCharType="separate"/>
        </w:r>
        <w:r>
          <w:t>26</w:t>
        </w:r>
        <w:r>
          <w:fldChar w:fldCharType="end"/>
        </w:r>
      </w:hyperlink>
    </w:p>
    <w:p>
      <w:pPr>
        <w:pStyle w:val="TOC2"/>
        <w:tabs>
          <w:tab w:val="right" w:leader="dot" w:pos="8306"/>
        </w:tabs>
      </w:pPr>
      <w:hyperlink w:anchor="_Toc8180" w:history="1">
        <w:r>
          <w:rPr>
            <w:rFonts w:ascii="仿宋" w:eastAsia="仿宋" w:hAnsi="仿宋" w:cs="仿宋" w:hint="eastAsia"/>
            <w:lang w:eastAsia="zh-CN"/>
          </w:rPr>
          <w:t>(三)、风险监控与控制</w:t>
        </w:r>
        <w:r>
          <w:tab/>
        </w:r>
        <w:r>
          <w:fldChar w:fldCharType="begin"/>
        </w:r>
        <w:r>
          <w:instrText xml:space="preserve"> PAGEREF _Toc8180 \h </w:instrText>
        </w:r>
        <w:r>
          <w:fldChar w:fldCharType="separate"/>
        </w:r>
        <w:r>
          <w:t>28</w:t>
        </w:r>
        <w:r>
          <w:fldChar w:fldCharType="end"/>
        </w:r>
      </w:hyperlink>
    </w:p>
    <w:p>
      <w:pPr>
        <w:pStyle w:val="TOC1"/>
        <w:tabs>
          <w:tab w:val="right" w:leader="dot" w:pos="8306"/>
        </w:tabs>
      </w:pPr>
      <w:hyperlink w:anchor="_Toc17708" w:history="1">
        <w:r>
          <w:rPr>
            <w:rFonts w:ascii="仿宋" w:eastAsia="仿宋" w:hAnsi="仿宋" w:cs="仿宋" w:hint="eastAsia"/>
            <w:lang w:eastAsia="zh-CN"/>
          </w:rPr>
          <w:t>九、家居照明灯具项目社会影响</w:t>
        </w:r>
        <w:r>
          <w:tab/>
        </w:r>
        <w:r>
          <w:fldChar w:fldCharType="begin"/>
        </w:r>
        <w:r>
          <w:instrText xml:space="preserve"> PAGEREF _Toc17708 \h </w:instrText>
        </w:r>
        <w:r>
          <w:fldChar w:fldCharType="separate"/>
        </w:r>
        <w:r>
          <w:t>29</w:t>
        </w:r>
        <w:r>
          <w:fldChar w:fldCharType="end"/>
        </w:r>
      </w:hyperlink>
    </w:p>
    <w:p>
      <w:pPr>
        <w:pStyle w:val="TOC2"/>
        <w:tabs>
          <w:tab w:val="right" w:leader="dot" w:pos="8306"/>
        </w:tabs>
      </w:pPr>
      <w:hyperlink w:anchor="_Toc17416" w:history="1">
        <w:r>
          <w:rPr>
            <w:rFonts w:ascii="仿宋" w:eastAsia="仿宋" w:hAnsi="仿宋" w:cs="仿宋" w:hint="eastAsia"/>
            <w:lang w:eastAsia="zh-CN"/>
          </w:rPr>
          <w:t>(一)、社会责任与义务</w:t>
        </w:r>
        <w:r>
          <w:tab/>
        </w:r>
        <w:r>
          <w:fldChar w:fldCharType="begin"/>
        </w:r>
        <w:r>
          <w:instrText xml:space="preserve"> PAGEREF _Toc17416 \h </w:instrText>
        </w:r>
        <w:r>
          <w:fldChar w:fldCharType="separate"/>
        </w:r>
        <w:r>
          <w:t>29</w:t>
        </w:r>
        <w:r>
          <w:fldChar w:fldCharType="end"/>
        </w:r>
      </w:hyperlink>
    </w:p>
    <w:p>
      <w:pPr>
        <w:pStyle w:val="TOC2"/>
        <w:tabs>
          <w:tab w:val="right" w:leader="dot" w:pos="8306"/>
        </w:tabs>
      </w:pPr>
      <w:hyperlink w:anchor="_Toc22425" w:history="1">
        <w:r>
          <w:rPr>
            <w:rFonts w:ascii="仿宋" w:eastAsia="仿宋" w:hAnsi="仿宋" w:cs="仿宋" w:hint="eastAsia"/>
            <w:lang w:eastAsia="zh-CN"/>
          </w:rPr>
          <w:t>(二)、社会参与与沟通</w:t>
        </w:r>
        <w:r>
          <w:tab/>
        </w:r>
        <w:r>
          <w:fldChar w:fldCharType="begin"/>
        </w:r>
        <w:r>
          <w:instrText xml:space="preserve"> PAGEREF _Toc22425 \h </w:instrText>
        </w:r>
        <w:r>
          <w:fldChar w:fldCharType="separate"/>
        </w:r>
        <w:r>
          <w:t>30</w:t>
        </w:r>
        <w:r>
          <w:fldChar w:fldCharType="end"/>
        </w:r>
      </w:hyperlink>
    </w:p>
    <w:p>
      <w:pPr>
        <w:pStyle w:val="TOC1"/>
        <w:tabs>
          <w:tab w:val="right" w:leader="dot" w:pos="8306"/>
        </w:tabs>
      </w:pPr>
      <w:hyperlink w:anchor="_Toc6499" w:history="1">
        <w:r>
          <w:rPr>
            <w:rFonts w:ascii="仿宋" w:eastAsia="仿宋" w:hAnsi="仿宋" w:cs="仿宋" w:hint="eastAsia"/>
            <w:lang w:eastAsia="zh-CN"/>
          </w:rPr>
          <w:t>十、家居照明灯具项目计划安排</w:t>
        </w:r>
        <w:r>
          <w:tab/>
        </w:r>
        <w:r>
          <w:fldChar w:fldCharType="begin"/>
        </w:r>
        <w:r>
          <w:instrText xml:space="preserve"> PAGEREF _Toc6499 \h </w:instrText>
        </w:r>
        <w:r>
          <w:fldChar w:fldCharType="separate"/>
        </w:r>
        <w:r>
          <w:t>31</w:t>
        </w:r>
        <w:r>
          <w:fldChar w:fldCharType="end"/>
        </w:r>
      </w:hyperlink>
    </w:p>
    <w:p>
      <w:pPr>
        <w:pStyle w:val="TOC2"/>
        <w:tabs>
          <w:tab w:val="right" w:leader="dot" w:pos="8306"/>
        </w:tabs>
      </w:pPr>
      <w:hyperlink w:anchor="_Toc6081" w:history="1">
        <w:r>
          <w:rPr>
            <w:rFonts w:ascii="仿宋" w:eastAsia="仿宋" w:hAnsi="仿宋" w:cs="仿宋" w:hint="eastAsia"/>
            <w:lang w:eastAsia="zh-CN"/>
          </w:rPr>
          <w:t>(一)、建设周期</w:t>
        </w:r>
        <w:r>
          <w:tab/>
        </w:r>
        <w:r>
          <w:fldChar w:fldCharType="begin"/>
        </w:r>
        <w:r>
          <w:instrText xml:space="preserve"> PAGEREF _Toc6081 \h </w:instrText>
        </w:r>
        <w:r>
          <w:fldChar w:fldCharType="separate"/>
        </w:r>
        <w:r>
          <w:t>31</w:t>
        </w:r>
        <w:r>
          <w:fldChar w:fldCharType="end"/>
        </w:r>
      </w:hyperlink>
    </w:p>
    <w:p>
      <w:pPr>
        <w:pStyle w:val="TOC2"/>
        <w:tabs>
          <w:tab w:val="right" w:leader="dot" w:pos="8306"/>
        </w:tabs>
      </w:pPr>
      <w:hyperlink w:anchor="_Toc26089" w:history="1">
        <w:r>
          <w:rPr>
            <w:rFonts w:ascii="仿宋" w:eastAsia="仿宋" w:hAnsi="仿宋" w:cs="仿宋" w:hint="eastAsia"/>
            <w:lang w:eastAsia="zh-CN"/>
          </w:rPr>
          <w:t>(二)、建设进度</w:t>
        </w:r>
        <w:r>
          <w:tab/>
        </w:r>
        <w:r>
          <w:fldChar w:fldCharType="begin"/>
        </w:r>
        <w:r>
          <w:instrText xml:space="preserve"> PAGEREF _Toc26089 \h </w:instrText>
        </w:r>
        <w:r>
          <w:fldChar w:fldCharType="separate"/>
        </w:r>
        <w:r>
          <w:t>32</w:t>
        </w:r>
        <w:r>
          <w:fldChar w:fldCharType="end"/>
        </w:r>
      </w:hyperlink>
    </w:p>
    <w:p>
      <w:pPr>
        <w:pStyle w:val="TOC2"/>
        <w:tabs>
          <w:tab w:val="right" w:leader="dot" w:pos="8306"/>
        </w:tabs>
      </w:pPr>
      <w:hyperlink w:anchor="_Toc8798" w:history="1">
        <w:r>
          <w:rPr>
            <w:rFonts w:ascii="仿宋" w:eastAsia="仿宋" w:hAnsi="仿宋" w:cs="仿宋" w:hint="eastAsia"/>
            <w:lang w:eastAsia="zh-CN"/>
          </w:rPr>
          <w:t>(三)、进度安排注意事项</w:t>
        </w:r>
        <w:r>
          <w:tab/>
        </w:r>
        <w:r>
          <w:fldChar w:fldCharType="begin"/>
        </w:r>
        <w:r>
          <w:instrText xml:space="preserve"> PAGEREF _Toc8798 \h </w:instrText>
        </w:r>
        <w:r>
          <w:fldChar w:fldCharType="separate"/>
        </w:r>
        <w:r>
          <w:t>33</w:t>
        </w:r>
        <w:r>
          <w:fldChar w:fldCharType="end"/>
        </w:r>
      </w:hyperlink>
    </w:p>
    <w:p>
      <w:pPr>
        <w:pStyle w:val="TOC2"/>
        <w:tabs>
          <w:tab w:val="right" w:leader="dot" w:pos="8306"/>
        </w:tabs>
      </w:pPr>
      <w:hyperlink w:anchor="_Toc12327" w:history="1">
        <w:r>
          <w:rPr>
            <w:rFonts w:ascii="仿宋" w:eastAsia="仿宋" w:hAnsi="仿宋" w:cs="仿宋" w:hint="eastAsia"/>
            <w:lang w:eastAsia="zh-CN"/>
          </w:rPr>
          <w:t>(四)、人力资源配置</w:t>
        </w:r>
        <w:r>
          <w:tab/>
        </w:r>
        <w:r>
          <w:fldChar w:fldCharType="begin"/>
        </w:r>
        <w:r>
          <w:instrText xml:space="preserve"> PAGEREF _Toc12327 \h </w:instrText>
        </w:r>
        <w:r>
          <w:fldChar w:fldCharType="separate"/>
        </w:r>
        <w:r>
          <w:t>34</w:t>
        </w:r>
        <w:r>
          <w:fldChar w:fldCharType="end"/>
        </w:r>
      </w:hyperlink>
    </w:p>
    <w:p>
      <w:pPr>
        <w:pStyle w:val="TOC1"/>
        <w:tabs>
          <w:tab w:val="right" w:leader="dot" w:pos="8306"/>
        </w:tabs>
      </w:pPr>
      <w:hyperlink w:anchor="_Toc21892" w:history="1">
        <w:r>
          <w:rPr>
            <w:rFonts w:ascii="仿宋" w:eastAsia="仿宋" w:hAnsi="仿宋" w:cs="仿宋" w:hint="eastAsia"/>
            <w:lang w:eastAsia="zh-CN"/>
          </w:rPr>
          <w:t>十一、家居照明灯具项目经营效益</w:t>
        </w:r>
        <w:r>
          <w:tab/>
        </w:r>
        <w:r>
          <w:fldChar w:fldCharType="begin"/>
        </w:r>
        <w:r>
          <w:instrText xml:space="preserve"> PAGEREF _Toc21892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55" w:history="1">
        <w:r>
          <w:rPr>
            <w:rFonts w:ascii="仿宋" w:eastAsia="仿宋" w:hAnsi="仿宋" w:cs="仿宋" w:hint="eastAsia"/>
            <w:lang w:eastAsia="zh-CN"/>
          </w:rPr>
          <w:t>(一)、经济评价财务测算</w:t>
        </w:r>
        <w:r>
          <w:tab/>
        </w:r>
        <w:r>
          <w:fldChar w:fldCharType="begin"/>
        </w:r>
        <w:r>
          <w:instrText xml:space="preserve"> PAGEREF _Toc28855 \h </w:instrText>
        </w:r>
        <w:r>
          <w:fldChar w:fldCharType="separate"/>
        </w:r>
        <w:r>
          <w:t>35</w:t>
        </w:r>
        <w:r>
          <w:fldChar w:fldCharType="end"/>
        </w:r>
      </w:hyperlink>
    </w:p>
    <w:p>
      <w:pPr>
        <w:pStyle w:val="TOC2"/>
        <w:tabs>
          <w:tab w:val="right" w:leader="dot" w:pos="8306"/>
        </w:tabs>
      </w:pPr>
      <w:hyperlink w:anchor="_Toc22253" w:history="1">
        <w:r>
          <w:rPr>
            <w:rFonts w:ascii="仿宋" w:eastAsia="仿宋" w:hAnsi="仿宋" w:cs="仿宋" w:hint="eastAsia"/>
            <w:lang w:eastAsia="zh-CN"/>
          </w:rPr>
          <w:t>(二)、家居照明灯具项目盈利能力分析</w:t>
        </w:r>
        <w:r>
          <w:tab/>
        </w:r>
        <w:r>
          <w:fldChar w:fldCharType="begin"/>
        </w:r>
        <w:r>
          <w:instrText xml:space="preserve"> PAGEREF _Toc22253 \h </w:instrText>
        </w:r>
        <w:r>
          <w:fldChar w:fldCharType="separate"/>
        </w:r>
        <w:r>
          <w:t>36</w:t>
        </w:r>
        <w:r>
          <w:fldChar w:fldCharType="end"/>
        </w:r>
      </w:hyperlink>
    </w:p>
    <w:p>
      <w:pPr>
        <w:pStyle w:val="TOC1"/>
        <w:tabs>
          <w:tab w:val="right" w:leader="dot" w:pos="8306"/>
        </w:tabs>
      </w:pPr>
      <w:hyperlink w:anchor="_Toc12235" w:history="1">
        <w:r>
          <w:rPr>
            <w:rFonts w:ascii="仿宋" w:eastAsia="仿宋" w:hAnsi="仿宋" w:cs="仿宋" w:hint="eastAsia"/>
            <w:lang w:eastAsia="zh-CN"/>
          </w:rPr>
          <w:t>十二、家居照明灯具项目创新与研发</w:t>
        </w:r>
        <w:r>
          <w:tab/>
        </w:r>
        <w:r>
          <w:fldChar w:fldCharType="begin"/>
        </w:r>
        <w:r>
          <w:instrText xml:space="preserve"> PAGEREF _Toc12235 \h </w:instrText>
        </w:r>
        <w:r>
          <w:fldChar w:fldCharType="separate"/>
        </w:r>
        <w:r>
          <w:t>37</w:t>
        </w:r>
        <w:r>
          <w:fldChar w:fldCharType="end"/>
        </w:r>
      </w:hyperlink>
    </w:p>
    <w:p>
      <w:pPr>
        <w:pStyle w:val="TOC2"/>
        <w:tabs>
          <w:tab w:val="right" w:leader="dot" w:pos="8306"/>
        </w:tabs>
      </w:pPr>
      <w:hyperlink w:anchor="_Toc10720" w:history="1">
        <w:r>
          <w:rPr>
            <w:rFonts w:ascii="仿宋" w:eastAsia="仿宋" w:hAnsi="仿宋" w:cs="仿宋" w:hint="eastAsia"/>
            <w:lang w:eastAsia="zh-CN"/>
          </w:rPr>
          <w:t>(一)、创新策略与方向</w:t>
        </w:r>
        <w:r>
          <w:tab/>
        </w:r>
        <w:r>
          <w:fldChar w:fldCharType="begin"/>
        </w:r>
        <w:r>
          <w:instrText xml:space="preserve"> PAGEREF _Toc10720 \h </w:instrText>
        </w:r>
        <w:r>
          <w:fldChar w:fldCharType="separate"/>
        </w:r>
        <w:r>
          <w:t>37</w:t>
        </w:r>
        <w:r>
          <w:fldChar w:fldCharType="end"/>
        </w:r>
      </w:hyperlink>
    </w:p>
    <w:p>
      <w:pPr>
        <w:pStyle w:val="TOC2"/>
        <w:tabs>
          <w:tab w:val="right" w:leader="dot" w:pos="8306"/>
        </w:tabs>
      </w:pPr>
      <w:hyperlink w:anchor="_Toc30722" w:history="1">
        <w:r>
          <w:rPr>
            <w:rFonts w:ascii="仿宋" w:eastAsia="仿宋" w:hAnsi="仿宋" w:cs="仿宋" w:hint="eastAsia"/>
            <w:lang w:eastAsia="zh-CN"/>
          </w:rPr>
          <w:t>(二)、研发规划与投入</w:t>
        </w:r>
        <w:r>
          <w:tab/>
        </w:r>
        <w:r>
          <w:fldChar w:fldCharType="begin"/>
        </w:r>
        <w:r>
          <w:instrText xml:space="preserve"> PAGEREF _Toc30722 \h </w:instrText>
        </w:r>
        <w:r>
          <w:fldChar w:fldCharType="separate"/>
        </w:r>
        <w:r>
          <w:t>38</w:t>
        </w:r>
        <w:r>
          <w:fldChar w:fldCharType="end"/>
        </w:r>
      </w:hyperlink>
    </w:p>
    <w:p>
      <w:pPr>
        <w:pStyle w:val="TOC1"/>
        <w:tabs>
          <w:tab w:val="right" w:leader="dot" w:pos="8306"/>
        </w:tabs>
      </w:pPr>
      <w:hyperlink w:anchor="_Toc14635" w:history="1">
        <w:r>
          <w:rPr>
            <w:rFonts w:ascii="仿宋" w:eastAsia="仿宋" w:hAnsi="仿宋" w:cs="仿宋" w:hint="eastAsia"/>
            <w:lang w:eastAsia="zh-CN"/>
          </w:rPr>
          <w:t>十三、营销与推广策略</w:t>
        </w:r>
        <w:r>
          <w:tab/>
        </w:r>
        <w:r>
          <w:fldChar w:fldCharType="begin"/>
        </w:r>
        <w:r>
          <w:instrText xml:space="preserve"> PAGEREF _Toc14635 \h </w:instrText>
        </w:r>
        <w:r>
          <w:fldChar w:fldCharType="separate"/>
        </w:r>
        <w:r>
          <w:t>40</w:t>
        </w:r>
        <w:r>
          <w:fldChar w:fldCharType="end"/>
        </w:r>
      </w:hyperlink>
    </w:p>
    <w:p>
      <w:pPr>
        <w:pStyle w:val="TOC2"/>
        <w:tabs>
          <w:tab w:val="right" w:leader="dot" w:pos="8306"/>
        </w:tabs>
      </w:pPr>
      <w:hyperlink w:anchor="_Toc4339" w:history="1">
        <w:r>
          <w:rPr>
            <w:rFonts w:ascii="仿宋" w:eastAsia="仿宋" w:hAnsi="仿宋" w:cs="仿宋" w:hint="eastAsia"/>
            <w:lang w:eastAsia="zh-CN"/>
          </w:rPr>
          <w:t>(一)、产品/服务定位与特点</w:t>
        </w:r>
        <w:r>
          <w:tab/>
        </w:r>
        <w:r>
          <w:fldChar w:fldCharType="begin"/>
        </w:r>
        <w:r>
          <w:instrText xml:space="preserve"> PAGEREF _Toc4339 \h </w:instrText>
        </w:r>
        <w:r>
          <w:fldChar w:fldCharType="separate"/>
        </w:r>
        <w:r>
          <w:t>40</w:t>
        </w:r>
        <w:r>
          <w:fldChar w:fldCharType="end"/>
        </w:r>
      </w:hyperlink>
    </w:p>
    <w:p>
      <w:pPr>
        <w:pStyle w:val="TOC2"/>
        <w:tabs>
          <w:tab w:val="right" w:leader="dot" w:pos="8306"/>
        </w:tabs>
      </w:pPr>
      <w:hyperlink w:anchor="_Toc7682" w:history="1">
        <w:r>
          <w:rPr>
            <w:rFonts w:ascii="仿宋" w:eastAsia="仿宋" w:hAnsi="仿宋" w:cs="仿宋" w:hint="eastAsia"/>
            <w:lang w:eastAsia="zh-CN"/>
          </w:rPr>
          <w:t>(二)、市场定位与竞争分析</w:t>
        </w:r>
        <w:r>
          <w:tab/>
        </w:r>
        <w:r>
          <w:fldChar w:fldCharType="begin"/>
        </w:r>
        <w:r>
          <w:instrText xml:space="preserve"> PAGEREF _Toc7682 \h </w:instrText>
        </w:r>
        <w:r>
          <w:fldChar w:fldCharType="separate"/>
        </w:r>
        <w:r>
          <w:t>41</w:t>
        </w:r>
        <w:r>
          <w:fldChar w:fldCharType="end"/>
        </w:r>
      </w:hyperlink>
    </w:p>
    <w:p>
      <w:pPr>
        <w:pStyle w:val="TOC2"/>
        <w:tabs>
          <w:tab w:val="right" w:leader="dot" w:pos="8306"/>
        </w:tabs>
      </w:pPr>
      <w:hyperlink w:anchor="_Toc18199" w:history="1">
        <w:r>
          <w:rPr>
            <w:rFonts w:ascii="仿宋" w:eastAsia="仿宋" w:hAnsi="仿宋" w:cs="仿宋" w:hint="eastAsia"/>
            <w:lang w:eastAsia="zh-CN"/>
          </w:rPr>
          <w:t>(三)、营销渠道与策略</w:t>
        </w:r>
        <w:r>
          <w:tab/>
        </w:r>
        <w:r>
          <w:fldChar w:fldCharType="begin"/>
        </w:r>
        <w:r>
          <w:instrText xml:space="preserve"> PAGEREF _Toc18199 \h </w:instrText>
        </w:r>
        <w:r>
          <w:fldChar w:fldCharType="separate"/>
        </w:r>
        <w:r>
          <w:t>43</w:t>
        </w:r>
        <w:r>
          <w:fldChar w:fldCharType="end"/>
        </w:r>
      </w:hyperlink>
    </w:p>
    <w:p>
      <w:pPr>
        <w:pStyle w:val="TOC2"/>
        <w:tabs>
          <w:tab w:val="right" w:leader="dot" w:pos="8306"/>
        </w:tabs>
      </w:pPr>
      <w:hyperlink w:anchor="_Toc29376" w:history="1">
        <w:r>
          <w:rPr>
            <w:rFonts w:ascii="仿宋" w:eastAsia="仿宋" w:hAnsi="仿宋" w:cs="仿宋" w:hint="eastAsia"/>
            <w:lang w:eastAsia="zh-CN"/>
          </w:rPr>
          <w:t>(四)、推广与宣传活动</w:t>
        </w:r>
        <w:r>
          <w:tab/>
        </w:r>
        <w:r>
          <w:fldChar w:fldCharType="begin"/>
        </w:r>
        <w:r>
          <w:instrText xml:space="preserve"> PAGEREF _Toc29376 \h </w:instrText>
        </w:r>
        <w:r>
          <w:fldChar w:fldCharType="separate"/>
        </w:r>
        <w:r>
          <w:t>44</w:t>
        </w:r>
        <w:r>
          <w:fldChar w:fldCharType="end"/>
        </w:r>
      </w:hyperlink>
    </w:p>
    <w:p>
      <w:pPr>
        <w:pStyle w:val="TOC1"/>
        <w:tabs>
          <w:tab w:val="right" w:leader="dot" w:pos="8306"/>
        </w:tabs>
      </w:pPr>
      <w:hyperlink w:anchor="_Toc29687" w:history="1">
        <w:r>
          <w:rPr>
            <w:rFonts w:ascii="仿宋" w:eastAsia="仿宋" w:hAnsi="仿宋" w:cs="仿宋" w:hint="eastAsia"/>
            <w:lang w:eastAsia="zh-CN"/>
          </w:rPr>
          <w:t>十四、家居照明灯具项目变更管理</w:t>
        </w:r>
        <w:r>
          <w:tab/>
        </w:r>
        <w:r>
          <w:fldChar w:fldCharType="begin"/>
        </w:r>
        <w:r>
          <w:instrText xml:space="preserve"> PAGEREF _Toc29687 \h </w:instrText>
        </w:r>
        <w:r>
          <w:fldChar w:fldCharType="separate"/>
        </w:r>
        <w:r>
          <w:t>49</w:t>
        </w:r>
        <w:r>
          <w:fldChar w:fldCharType="end"/>
        </w:r>
      </w:hyperlink>
    </w:p>
    <w:p>
      <w:pPr>
        <w:pStyle w:val="TOC2"/>
        <w:tabs>
          <w:tab w:val="right" w:leader="dot" w:pos="8306"/>
        </w:tabs>
      </w:pPr>
      <w:hyperlink w:anchor="_Toc14568" w:history="1">
        <w:r>
          <w:rPr>
            <w:rFonts w:ascii="仿宋" w:eastAsia="仿宋" w:hAnsi="仿宋" w:cs="仿宋" w:hint="eastAsia"/>
            <w:lang w:eastAsia="zh-CN"/>
          </w:rPr>
          <w:t>(一)、变更申请与评估</w:t>
        </w:r>
        <w:r>
          <w:tab/>
        </w:r>
        <w:r>
          <w:fldChar w:fldCharType="begin"/>
        </w:r>
        <w:r>
          <w:instrText xml:space="preserve"> PAGEREF _Toc14568 \h </w:instrText>
        </w:r>
        <w:r>
          <w:fldChar w:fldCharType="separate"/>
        </w:r>
        <w:r>
          <w:t>49</w:t>
        </w:r>
        <w:r>
          <w:fldChar w:fldCharType="end"/>
        </w:r>
      </w:hyperlink>
    </w:p>
    <w:p>
      <w:pPr>
        <w:pStyle w:val="TOC2"/>
        <w:tabs>
          <w:tab w:val="right" w:leader="dot" w:pos="8306"/>
        </w:tabs>
      </w:pPr>
      <w:hyperlink w:anchor="_Toc20679" w:history="1">
        <w:r>
          <w:rPr>
            <w:rFonts w:ascii="仿宋" w:eastAsia="仿宋" w:hAnsi="仿宋" w:cs="仿宋" w:hint="eastAsia"/>
            <w:lang w:eastAsia="zh-CN"/>
          </w:rPr>
          <w:t>(二)、变更实施与控制</w:t>
        </w:r>
        <w:r>
          <w:tab/>
        </w:r>
        <w:r>
          <w:fldChar w:fldCharType="begin"/>
        </w:r>
        <w:r>
          <w:instrText xml:space="preserve"> PAGEREF _Toc20679 \h </w:instrText>
        </w:r>
        <w:r>
          <w:fldChar w:fldCharType="separate"/>
        </w:r>
        <w:r>
          <w:t>50</w:t>
        </w:r>
        <w:r>
          <w:fldChar w:fldCharType="end"/>
        </w:r>
      </w:hyperlink>
    </w:p>
    <w:p>
      <w:pPr>
        <w:pStyle w:val="TOC1"/>
        <w:tabs>
          <w:tab w:val="right" w:leader="dot" w:pos="8306"/>
        </w:tabs>
      </w:pPr>
      <w:hyperlink w:anchor="_Toc21449" w:history="1">
        <w:r>
          <w:rPr>
            <w:rFonts w:ascii="仿宋" w:eastAsia="仿宋" w:hAnsi="仿宋" w:cs="仿宋" w:hint="eastAsia"/>
            <w:lang w:eastAsia="zh-CN"/>
          </w:rPr>
          <w:t>十五、质量管理体系</w:t>
        </w:r>
        <w:r>
          <w:tab/>
        </w:r>
        <w:r>
          <w:fldChar w:fldCharType="begin"/>
        </w:r>
        <w:r>
          <w:instrText xml:space="preserve"> PAGEREF _Toc21449 \h </w:instrText>
        </w:r>
        <w:r>
          <w:fldChar w:fldCharType="separate"/>
        </w:r>
        <w:r>
          <w:t>50</w:t>
        </w:r>
        <w:r>
          <w:fldChar w:fldCharType="end"/>
        </w:r>
      </w:hyperlink>
    </w:p>
    <w:p>
      <w:pPr>
        <w:pStyle w:val="TOC2"/>
        <w:tabs>
          <w:tab w:val="right" w:leader="dot" w:pos="8306"/>
        </w:tabs>
      </w:pPr>
      <w:hyperlink w:anchor="_Toc11986" w:history="1">
        <w:r>
          <w:rPr>
            <w:rFonts w:ascii="仿宋" w:eastAsia="仿宋" w:hAnsi="仿宋" w:cs="仿宋" w:hint="eastAsia"/>
            <w:lang w:eastAsia="zh-CN"/>
          </w:rPr>
          <w:t>(一)、质量目标与方针</w:t>
        </w:r>
        <w:r>
          <w:tab/>
        </w:r>
        <w:r>
          <w:fldChar w:fldCharType="begin"/>
        </w:r>
        <w:r>
          <w:instrText xml:space="preserve"> PAGEREF _Toc11986 \h </w:instrText>
        </w:r>
        <w:r>
          <w:fldChar w:fldCharType="separate"/>
        </w:r>
        <w:r>
          <w:t>50</w:t>
        </w:r>
        <w:r>
          <w:fldChar w:fldCharType="end"/>
        </w:r>
      </w:hyperlink>
    </w:p>
    <w:p>
      <w:pPr>
        <w:pStyle w:val="TOC2"/>
        <w:tabs>
          <w:tab w:val="right" w:leader="dot" w:pos="8306"/>
        </w:tabs>
      </w:pPr>
      <w:hyperlink w:anchor="_Toc26042" w:history="1">
        <w:r>
          <w:rPr>
            <w:rFonts w:ascii="仿宋" w:eastAsia="仿宋" w:hAnsi="仿宋" w:cs="仿宋" w:hint="eastAsia"/>
            <w:lang w:eastAsia="zh-CN"/>
          </w:rPr>
          <w:t>(二)、质量管理责任</w:t>
        </w:r>
        <w:r>
          <w:tab/>
        </w:r>
        <w:r>
          <w:fldChar w:fldCharType="begin"/>
        </w:r>
        <w:r>
          <w:instrText xml:space="preserve"> PAGEREF _Toc26042 \h </w:instrText>
        </w:r>
        <w:r>
          <w:fldChar w:fldCharType="separate"/>
        </w:r>
        <w:r>
          <w:t>51</w:t>
        </w:r>
        <w:r>
          <w:fldChar w:fldCharType="end"/>
        </w:r>
      </w:hyperlink>
    </w:p>
    <w:p>
      <w:pPr>
        <w:pStyle w:val="TOC2"/>
        <w:tabs>
          <w:tab w:val="right" w:leader="dot" w:pos="8306"/>
        </w:tabs>
      </w:pPr>
      <w:hyperlink w:anchor="_Toc19562" w:history="1">
        <w:r>
          <w:rPr>
            <w:rFonts w:ascii="仿宋" w:eastAsia="仿宋" w:hAnsi="仿宋" w:cs="仿宋" w:hint="eastAsia"/>
            <w:lang w:eastAsia="zh-CN"/>
          </w:rPr>
          <w:t>(三)、质量管理体系文件</w:t>
        </w:r>
        <w:r>
          <w:tab/>
        </w:r>
        <w:r>
          <w:fldChar w:fldCharType="begin"/>
        </w:r>
        <w:r>
          <w:instrText xml:space="preserve"> PAGEREF _Toc19562 \h </w:instrText>
        </w:r>
        <w:r>
          <w:fldChar w:fldCharType="separate"/>
        </w:r>
        <w:r>
          <w:t>53</w:t>
        </w:r>
        <w:r>
          <w:fldChar w:fldCharType="end"/>
        </w:r>
      </w:hyperlink>
    </w:p>
    <w:p>
      <w:pPr>
        <w:pStyle w:val="TOC2"/>
        <w:tabs>
          <w:tab w:val="right" w:leader="dot" w:pos="8306"/>
        </w:tabs>
      </w:pPr>
      <w:hyperlink w:anchor="_Toc3021" w:history="1">
        <w:r>
          <w:rPr>
            <w:rFonts w:ascii="仿宋" w:eastAsia="仿宋" w:hAnsi="仿宋" w:cs="仿宋" w:hint="eastAsia"/>
            <w:lang w:eastAsia="zh-CN"/>
          </w:rPr>
          <w:t>(四)、质量培训与教育</w:t>
        </w:r>
        <w:r>
          <w:tab/>
        </w:r>
        <w:r>
          <w:fldChar w:fldCharType="begin"/>
        </w:r>
        <w:r>
          <w:instrText xml:space="preserve"> PAGEREF _Toc3021 \h </w:instrText>
        </w:r>
        <w:r>
          <w:fldChar w:fldCharType="separate"/>
        </w:r>
        <w:r>
          <w:t>55</w:t>
        </w:r>
        <w:r>
          <w:fldChar w:fldCharType="end"/>
        </w:r>
      </w:hyperlink>
    </w:p>
    <w:p>
      <w:pPr>
        <w:pStyle w:val="TOC2"/>
        <w:tabs>
          <w:tab w:val="right" w:leader="dot" w:pos="8306"/>
        </w:tabs>
      </w:pPr>
      <w:hyperlink w:anchor="_Toc29243" w:history="1">
        <w:r>
          <w:rPr>
            <w:rFonts w:ascii="仿宋" w:eastAsia="仿宋" w:hAnsi="仿宋" w:cs="仿宋" w:hint="eastAsia"/>
            <w:lang w:eastAsia="zh-CN"/>
          </w:rPr>
          <w:t>(五)、质量审核与评价</w:t>
        </w:r>
        <w:r>
          <w:tab/>
        </w:r>
        <w:r>
          <w:fldChar w:fldCharType="begin"/>
        </w:r>
        <w:r>
          <w:instrText xml:space="preserve"> PAGEREF _Toc29243 \h </w:instrText>
        </w:r>
        <w:r>
          <w:fldChar w:fldCharType="separate"/>
        </w:r>
        <w:r>
          <w:t>56</w:t>
        </w:r>
        <w:r>
          <w:fldChar w:fldCharType="end"/>
        </w:r>
      </w:hyperlink>
    </w:p>
    <w:p>
      <w:pPr>
        <w:pStyle w:val="TOC2"/>
        <w:tabs>
          <w:tab w:val="right" w:leader="dot" w:pos="8306"/>
        </w:tabs>
      </w:pPr>
      <w:hyperlink w:anchor="_Toc5214" w:history="1">
        <w:r>
          <w:rPr>
            <w:rFonts w:ascii="仿宋" w:eastAsia="仿宋" w:hAnsi="仿宋" w:cs="仿宋" w:hint="eastAsia"/>
            <w:lang w:eastAsia="zh-CN"/>
          </w:rPr>
          <w:t>(六)、不符合与纠正措施</w:t>
        </w:r>
        <w:r>
          <w:tab/>
        </w:r>
        <w:r>
          <w:fldChar w:fldCharType="begin"/>
        </w:r>
        <w:r>
          <w:instrText xml:space="preserve"> PAGEREF _Toc5214 \h </w:instrText>
        </w:r>
        <w:r>
          <w:fldChar w:fldCharType="separate"/>
        </w:r>
        <w:r>
          <w:t>57</w:t>
        </w:r>
        <w:r>
          <w:fldChar w:fldCharType="end"/>
        </w:r>
      </w:hyperlink>
    </w:p>
    <w:p>
      <w:pPr>
        <w:pStyle w:val="TOC1"/>
        <w:tabs>
          <w:tab w:val="right" w:leader="dot" w:pos="8306"/>
        </w:tabs>
      </w:pPr>
      <w:hyperlink w:anchor="_Toc9252" w:history="1">
        <w:r>
          <w:rPr>
            <w:rFonts w:ascii="仿宋" w:eastAsia="仿宋" w:hAnsi="仿宋" w:cs="仿宋" w:hint="eastAsia"/>
            <w:lang w:eastAsia="zh-CN"/>
          </w:rPr>
          <w:t>十六、利益相关者分析与沟通计划</w:t>
        </w:r>
        <w:r>
          <w:tab/>
        </w:r>
        <w:r>
          <w:fldChar w:fldCharType="begin"/>
        </w:r>
        <w:r>
          <w:instrText xml:space="preserve"> PAGEREF _Toc9252 \h </w:instrText>
        </w:r>
        <w:r>
          <w:fldChar w:fldCharType="separate"/>
        </w:r>
        <w:r>
          <w:t>58</w:t>
        </w:r>
        <w:r>
          <w:fldChar w:fldCharType="end"/>
        </w:r>
      </w:hyperlink>
    </w:p>
    <w:p>
      <w:pPr>
        <w:pStyle w:val="TOC2"/>
        <w:tabs>
          <w:tab w:val="right" w:leader="dot" w:pos="8306"/>
        </w:tabs>
      </w:pPr>
      <w:hyperlink w:anchor="_Toc28403" w:history="1">
        <w:r>
          <w:rPr>
            <w:rFonts w:ascii="仿宋" w:eastAsia="仿宋" w:hAnsi="仿宋" w:cs="仿宋" w:hint="eastAsia"/>
            <w:lang w:eastAsia="zh-CN"/>
          </w:rPr>
          <w:t>(一)、利益相关者分析</w:t>
        </w:r>
        <w:r>
          <w:tab/>
        </w:r>
        <w:r>
          <w:fldChar w:fldCharType="begin"/>
        </w:r>
        <w:r>
          <w:instrText xml:space="preserve"> PAGEREF _Toc28403 \h </w:instrText>
        </w:r>
        <w:r>
          <w:fldChar w:fldCharType="separate"/>
        </w:r>
        <w:r>
          <w:t>58</w:t>
        </w:r>
        <w:r>
          <w:fldChar w:fldCharType="end"/>
        </w:r>
      </w:hyperlink>
    </w:p>
    <w:p>
      <w:pPr>
        <w:pStyle w:val="TOC2"/>
        <w:tabs>
          <w:tab w:val="right" w:leader="dot" w:pos="8306"/>
        </w:tabs>
      </w:pPr>
      <w:hyperlink w:anchor="_Toc18961" w:history="1">
        <w:r>
          <w:rPr>
            <w:rFonts w:ascii="仿宋" w:eastAsia="仿宋" w:hAnsi="仿宋" w:cs="仿宋" w:hint="eastAsia"/>
            <w:lang w:eastAsia="zh-CN"/>
          </w:rPr>
          <w:t>(二)、沟通计划</w:t>
        </w:r>
        <w:r>
          <w:tab/>
        </w:r>
        <w:r>
          <w:fldChar w:fldCharType="begin"/>
        </w:r>
        <w:r>
          <w:instrText xml:space="preserve"> PAGEREF _Toc18961 \h </w:instrText>
        </w:r>
        <w:r>
          <w:fldChar w:fldCharType="separate"/>
        </w:r>
        <w:r>
          <w:t>60</w:t>
        </w:r>
        <w:r>
          <w:fldChar w:fldCharType="end"/>
        </w:r>
      </w:hyperlink>
    </w:p>
    <w:p>
      <w:pPr>
        <w:pStyle w:val="TOC1"/>
        <w:tabs>
          <w:tab w:val="right" w:leader="dot" w:pos="8306"/>
        </w:tabs>
      </w:pPr>
      <w:hyperlink w:anchor="_Toc18503" w:history="1">
        <w:r>
          <w:rPr>
            <w:rFonts w:ascii="仿宋" w:eastAsia="仿宋" w:hAnsi="仿宋" w:cs="仿宋" w:hint="eastAsia"/>
            <w:lang w:eastAsia="zh-CN"/>
          </w:rPr>
          <w:t>十七、供应链管理</w:t>
        </w:r>
        <w:r>
          <w:tab/>
        </w:r>
        <w:r>
          <w:fldChar w:fldCharType="begin"/>
        </w:r>
        <w:r>
          <w:instrText xml:space="preserve"> PAGEREF _Toc18503 \h </w:instrText>
        </w:r>
        <w:r>
          <w:fldChar w:fldCharType="separate"/>
        </w:r>
        <w:r>
          <w:t>61</w:t>
        </w:r>
        <w:r>
          <w:fldChar w:fldCharType="end"/>
        </w:r>
      </w:hyperlink>
    </w:p>
    <w:p>
      <w:pPr>
        <w:pStyle w:val="TOC2"/>
        <w:tabs>
          <w:tab w:val="right" w:leader="dot" w:pos="8306"/>
        </w:tabs>
      </w:pPr>
      <w:hyperlink w:anchor="_Toc6247" w:history="1">
        <w:r>
          <w:rPr>
            <w:rFonts w:ascii="仿宋" w:eastAsia="仿宋" w:hAnsi="仿宋" w:cs="仿宋" w:hint="eastAsia"/>
            <w:lang w:eastAsia="zh-CN"/>
          </w:rPr>
          <w:t>(一)、供应链战略规划</w:t>
        </w:r>
        <w:r>
          <w:tab/>
        </w:r>
        <w:r>
          <w:fldChar w:fldCharType="begin"/>
        </w:r>
        <w:r>
          <w:instrText xml:space="preserve"> PAGEREF _Toc6247 \h </w:instrText>
        </w:r>
        <w:r>
          <w:fldChar w:fldCharType="separate"/>
        </w:r>
        <w:r>
          <w:t>61</w:t>
        </w:r>
        <w:r>
          <w:fldChar w:fldCharType="end"/>
        </w:r>
      </w:hyperlink>
    </w:p>
    <w:p>
      <w:pPr>
        <w:pStyle w:val="TOC2"/>
        <w:tabs>
          <w:tab w:val="right" w:leader="dot" w:pos="8306"/>
        </w:tabs>
      </w:pPr>
      <w:hyperlink w:anchor="_Toc7026" w:history="1">
        <w:r>
          <w:rPr>
            <w:rFonts w:ascii="仿宋" w:eastAsia="仿宋" w:hAnsi="仿宋" w:cs="仿宋" w:hint="eastAsia"/>
            <w:lang w:eastAsia="zh-CN"/>
          </w:rPr>
          <w:t>(二)、供应商选择与合作</w:t>
        </w:r>
        <w:r>
          <w:tab/>
        </w:r>
        <w:r>
          <w:fldChar w:fldCharType="begin"/>
        </w:r>
        <w:r>
          <w:instrText xml:space="preserve"> PAGEREF _Toc7026 \h </w:instrText>
        </w:r>
        <w:r>
          <w:fldChar w:fldCharType="separate"/>
        </w:r>
        <w:r>
          <w:t>62</w:t>
        </w:r>
        <w:r>
          <w:fldChar w:fldCharType="end"/>
        </w:r>
      </w:hyperlink>
    </w:p>
    <w:p>
      <w:pPr>
        <w:pStyle w:val="TOC2"/>
        <w:tabs>
          <w:tab w:val="right" w:leader="dot" w:pos="8306"/>
        </w:tabs>
      </w:pPr>
      <w:hyperlink w:anchor="_Toc31996" w:history="1">
        <w:r>
          <w:rPr>
            <w:rFonts w:ascii="仿宋" w:eastAsia="仿宋" w:hAnsi="仿宋" w:cs="仿宋" w:hint="eastAsia"/>
            <w:lang w:eastAsia="zh-CN"/>
          </w:rPr>
          <w:t>(三)、物流与库存管理</w:t>
        </w:r>
        <w:r>
          <w:tab/>
        </w:r>
        <w:r>
          <w:fldChar w:fldCharType="begin"/>
        </w:r>
        <w:r>
          <w:instrText xml:space="preserve"> PAGEREF _Toc31996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29"/>
      <w:r>
        <w:rPr>
          <w:rFonts w:ascii="仿宋" w:eastAsia="仿宋" w:hAnsi="仿宋" w:cs="仿宋" w:hint="eastAsia"/>
          <w:sz w:val="28"/>
          <w:lang w:eastAsia="zh-CN"/>
        </w:rPr>
        <w:t>一、家居照明灯具项目选址可行性分析</w:t>
      </w:r>
      <w:bookmarkEnd w:id="2"/>
    </w:p>
    <w:p>
      <w:pPr>
        <w:pStyle w:val="Heading2"/>
        <w:rPr>
          <w:rFonts w:ascii="仿宋" w:eastAsia="仿宋" w:hAnsi="仿宋" w:cs="仿宋" w:hint="eastAsia"/>
          <w:lang w:eastAsia="zh-CN"/>
        </w:rPr>
      </w:pPr>
      <w:bookmarkStart w:id="3" w:name="_Toc15159"/>
      <w:r>
        <w:rPr>
          <w:rFonts w:ascii="仿宋" w:eastAsia="仿宋" w:hAnsi="仿宋" w:cs="仿宋" w:hint="eastAsia"/>
          <w:lang w:eastAsia="zh-CN"/>
        </w:rPr>
        <w:t>(一)、家居照明灯具项目选址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该家居照明灯具项目选址位于XX省XX市XX区XXX街道</w:t>
      </w:r>
    </w:p>
    <w:p>
      <w:pPr>
        <w:pStyle w:val="Heading2"/>
        <w:ind w:firstLine="560" w:firstLineChars="200"/>
        <w:rPr>
          <w:rFonts w:ascii="仿宋" w:eastAsia="仿宋" w:hAnsi="仿宋" w:cs="仿宋" w:hint="eastAsia"/>
          <w:sz w:val="28"/>
          <w:lang w:eastAsia="zh-CN"/>
        </w:rPr>
      </w:pPr>
      <w:bookmarkStart w:id="4" w:name="_Toc1936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家居照明灯具项目的征地面积将根据家居照明灯具项目的实际规模和需求进行精确规划。具体面积XXX平方米，旨在确保家居照明灯具项目不仅能够满足当前的发展需求，还能够预留空间以适应未来的扩展。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净用地面积是在征地面积基础上去除不可利用面积后的实际可开发用地。具体面积XXX平方米，考虑到环保、交通、安全等多方面因素，以确保家居照明灯具项目在整体利用效率上达到最优。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家居照明灯具项目计划建设的建筑总规模具体面积XXX平方米。这一规模的确定综合考虑了家居照明灯具项目的性质、规模，以及城市规划的相关要求，确保建筑布局与周边环境协调一致。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绿地率是家居照明灯具项目用地中被规划为绿地的比例。具体面积XXX平方米，旨在通过合理规划绿地，改善家居照明灯具项目周边环境，提升居民生活质量，并符合城市整体绿化规划。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容积率是用地上可以建设的建筑总体积与用地面积之比。具体面积XXX，通过合理的容积率规划，确保家居照明灯具项目建筑规模与周边环境和谐共生。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居照明灯具项目选址与当地城市规划相一致，具体面积XXX平方米。通过与城市规划部门深入沟通，确保家居照明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居照明灯具项目选址符合当地产业政策，具体面积XXX平方米。这包括家居照明灯具项目对当地经济的促进作用，以及对相关产业的带动效应，确保家居照明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用地总体要求必须符合环保和可持续发展的原则，具体面积XXX平方米。通过采用绿色建筑设计、节能减排等措施，确保家居照明灯具项目在建设和运营过程中对环境的影响最小化，达到可持续发展的要求。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确保家居照明灯具项目选址具备必要的公共设施配套，具体面积XXX平方米。这包括交通便利性、教育、医疗等基础设施，以提高居民生活品质，使得家居照明灯具项目选址更具吸引力。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考虑用地总体要求对当地社会稳定性的影响，具体面积XXX平方米。通过深入了解当地社区反馈，确保家居照明灯具项目的选址和建设过程对当地社会和谐稳定产生积极作用。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居照明灯具项目选址不仅符合法规和规划，还在实际操作中具有可行性。这一全面规划将为家居照明灯具项目的成功实施提供坚实的基础，确保家居照明灯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2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照明灯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居照明灯具项目的设备规划和空间设计中，我们将采取灵活设备布局的措施。设备布局将根据实际需求进行灵活设计，避免不必要的浪费。通过合理规划设备摆放位置，我们将提高设备的利用率，减少设备间距，以确保家居照明灯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居照明灯具项目内部引入共享设施的概念，例如共享会议室、办公区等。通过这种方式，我们可以减少对资源的重复建设，提高资源共享效率，从而减小家居照明灯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38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居照明灯具项目的总图布置中，我们将不同功能区域进行明确的规划，以最大程度满足家居照明灯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居照明灯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照明灯具项目对环境的影响是综合评价的重要因素之一。我们将详细考虑选址周边的自然环境、生态保护区、水源地等情况，确保家居照明灯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对选址的评价还需充分考虑当地政府的产业政策和法规。我们将详细了解家居照明灯具项目所在地的相关政策，确保家居照明灯具项目的规划和运营与当地法规相符，降低不必要的法律风险。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考虑到社会稳定性对企业运营的重要性，我们将评估选址地区的社会安全情况、劳工关系、社区反馈等方面，以确保家居照明灯具项目的建设和运营不会受到社会稳定性的负面影响。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最后，我们将综合考虑用地成本，包括土地购置费用、土地开发成本等。通过对用地成本的详细评估，我们能够做出更为精确的经济效益分析，为家居照明灯具项目的投资决策提供有力支持。</w:t>
      </w:r>
    </w:p>
    <w:p>
      <w:pPr>
        <w:pStyle w:val="Heading1"/>
        <w:ind w:firstLine="560" w:firstLineChars="200"/>
        <w:rPr>
          <w:rFonts w:ascii="仿宋" w:eastAsia="仿宋" w:hAnsi="仿宋" w:cs="仿宋" w:hint="eastAsia"/>
          <w:sz w:val="28"/>
          <w:lang w:eastAsia="zh-CN"/>
        </w:rPr>
      </w:pPr>
      <w:bookmarkStart w:id="8" w:name="_Toc15658"/>
      <w:r>
        <w:rPr>
          <w:rFonts w:ascii="仿宋" w:eastAsia="仿宋" w:hAnsi="仿宋" w:cs="仿宋" w:hint="eastAsia"/>
          <w:sz w:val="28"/>
          <w:lang w:eastAsia="zh-CN"/>
        </w:rPr>
        <w:t>二、家居照明灯具项目危机管理</w:t>
      </w:r>
      <w:bookmarkEnd w:id="8"/>
    </w:p>
    <w:p>
      <w:pPr>
        <w:pStyle w:val="Heading2"/>
        <w:rPr>
          <w:rFonts w:ascii="仿宋" w:eastAsia="仿宋" w:hAnsi="仿宋" w:cs="仿宋" w:hint="eastAsia"/>
          <w:lang w:eastAsia="zh-CN"/>
        </w:rPr>
      </w:pPr>
      <w:bookmarkStart w:id="9" w:name="_Toc2290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家居照明灯具项目危机管理中，危机预警与识别是确保家居照明灯具项目稳健运行的核心步骤。通过建立全面的监测机制，家居照明灯具项目团队旨在及时发现和理解潜在的风险和危机因素，以便采取及时的预防和应对措施，确保家居照明灯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首先，通过深入的风险评估，家居照明灯具项目团队全面分析了整个家居照明灯具项目和各个阶段可能存在的威胁。这包括准确评估每个潜在风险的发生概率和可能影响的程度，为后续危机预警提供了有力支持。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居照明灯具项目团队着重于明确定义家居照明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居照明灯具项目进展的持续监控，团队能够及时发现潜在问题并作出迅速反应。家居照明灯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在这一阶段，团队的专业素养和反应速度将发挥至关重要的作用，以确保潜在危机能够在初期得到有效的处理，最大程度地减轻负面影响。通过危机预警与识别，家居照明灯具项目得以更有序、可控地推进。</w:t>
      </w:r>
    </w:p>
    <w:p>
      <w:pPr>
        <w:pStyle w:val="Heading2"/>
        <w:ind w:firstLine="560" w:firstLineChars="200"/>
        <w:rPr>
          <w:rFonts w:ascii="仿宋" w:eastAsia="仿宋" w:hAnsi="仿宋" w:cs="仿宋" w:hint="eastAsia"/>
          <w:sz w:val="28"/>
          <w:lang w:eastAsia="zh-CN"/>
        </w:rPr>
      </w:pPr>
      <w:bookmarkStart w:id="10" w:name="_Toc1686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在危机发生时，家居照明灯具项目团队立即行动，成立了应急小组。该小组的任务是迅速制定并实施紧急应对措施，以最小化潜在损失。以下是采取的主要措施：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暂停家居照明灯具项目进度：为遏制危机蔓延，家居照明灯具项目暂时停止进行，以便全面评估当前状况。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资源重新分配：重新评估家居照明灯具项目资源的分配，确保最大限度地减小损失。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实时沟通：与关键利益相关者建立实时沟通机制，向他们传递家居照明灯具项目危机的实际状况，保障家居照明灯具项目核心利益。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在紧急应对的同时，家居照明灯具项目团队强调了团队协作和有效沟通的重要性。以下是团队协作的关键举措：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信息共享机制：建立了信息共享平台，确保团队成员能够及时获取家居照明灯具项目危机的实时信息。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领导者沟通：家居照明灯具项目领导者通过定期会议和即时沟通工具，指导团队应对危机，保持团队稳定运行。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随着危机得到初步控制，家居照明灯具项目团队转向制定恢复计划，以确保家居照明灯具项目能够从中迅速恢复。主要恢复计划包括：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修复受损的进度计划：重新评估家居照明灯具项目进度，制定修复计划，确保家居照明灯具项目尽快回归正常进程。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重新调整资源分配：优化资源分配，确保家居照明灯具项目在有限资源下高效运转。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风险管理机制加强：对家居照明灯具项目风险进行全面评估，制定更强化的风险管理策略，以预防未来可能的危机。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292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2303"/>
      <w:r>
        <w:rPr>
          <w:rFonts w:ascii="仿宋" w:eastAsia="仿宋" w:hAnsi="仿宋" w:cs="仿宋" w:hint="eastAsia"/>
          <w:lang w:eastAsia="zh-CN"/>
        </w:rPr>
        <w:t>(一)、家居照明灯具行业分析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灯具行业一直以来都是市场的关注焦点。行业内的发展趋势、竞争态势以及潜在机会都对家居照明灯具项目的推进产生深远的影响。通过深入研究行业的整体概貌，我们将更好地理解行业的核心特征，为家居照明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照明灯具行业，技术一直是推动创新和发展的关键因素。我们将对当前技术趋势进行详尽分析，包括但不限于人工智能、大数据应用、先进制造技术等。这有助于家居照明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居照明灯具项目成功的基础。我们将对主要竞争对手进行深入研究，包括其市场份额、产品特点、市场定位等。通过全面了解竞争对手的优势和劣势，家居照明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684"/>
      <w:r>
        <w:rPr>
          <w:rFonts w:ascii="仿宋" w:eastAsia="仿宋" w:hAnsi="仿宋" w:cs="仿宋" w:hint="eastAsia"/>
          <w:sz w:val="28"/>
          <w:lang w:eastAsia="zh-CN"/>
        </w:rPr>
        <w:t>(二)、家居照明灯具市场分析预测</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居照明灯具市场未来的增长趋势。这包括市场的整体规模、各细分领域的发展趋势等。家居照明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居照明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居照明灯具项目实施过程中需要充分考虑的因素。我们将对市场风险进行全面评估，包括但不限于政策法规风险、市场竞争风险、技术变革风险等。通过对潜在风险的深入分析，家居照明灯具项目可以制定相应的风险缓解策略，降低不确定性对家居照明灯具项目的影响。</w:t>
      </w:r>
    </w:p>
    <w:p>
      <w:pPr>
        <w:pStyle w:val="Heading1"/>
        <w:ind w:firstLine="560" w:firstLineChars="200"/>
        <w:rPr>
          <w:rFonts w:ascii="仿宋" w:eastAsia="仿宋" w:hAnsi="仿宋" w:cs="仿宋" w:hint="eastAsia"/>
          <w:sz w:val="28"/>
          <w:lang w:eastAsia="zh-CN"/>
        </w:rPr>
      </w:pPr>
      <w:bookmarkStart w:id="14" w:name="_Toc1803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543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灯具项目的技术管理特点体现在其创新导向。通过引入最先进的技术趋势和解决方案，家居照明灯具项目致力于提升科技含量、提高质量和效率水平。这意味着我们将采用最新的工具和方法，确保家居照明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居照明灯具项目技术管理的显著特征。通过整合不同领域的技术资源，我们实现了跨学科的协同工作。这有助于优化技术架构，提高整体效能。此外，整合性策略还促进了不同技术团队之间的紧密沟通和高效合作，确保家居照明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居照明灯具项目所采用的技术。通过不断优化技术方案，家居照明灯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居照明灯具项目团队将在家居照明灯具项目初期识别可能的技术风险，并采取相应的预防和应对措施。通过建立健全的风险评估机制，家居照明灯具项目能够在实施过程中及时发现并解决潜在的技术问题，保障家居照明灯具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家居照明灯具项目中，技术将成为家居照明灯具项目成功的有力支持。这一深度剖析揭示了技术管理在家居照明灯具项目实施中的关键作用，为家居照明灯具项目的技术基础奠定了坚实的基础。</w:t>
      </w:r>
    </w:p>
    <w:p>
      <w:pPr>
        <w:pStyle w:val="Heading2"/>
        <w:ind w:firstLine="560" w:firstLineChars="200"/>
        <w:rPr>
          <w:rFonts w:ascii="仿宋" w:eastAsia="仿宋" w:hAnsi="仿宋" w:cs="仿宋" w:hint="eastAsia"/>
          <w:sz w:val="28"/>
          <w:lang w:eastAsia="zh-CN"/>
        </w:rPr>
      </w:pPr>
      <w:bookmarkStart w:id="16" w:name="_Toc32669"/>
      <w:r>
        <w:rPr>
          <w:rFonts w:ascii="仿宋" w:eastAsia="仿宋" w:hAnsi="仿宋" w:cs="仿宋" w:hint="eastAsia"/>
          <w:sz w:val="28"/>
          <w:lang w:eastAsia="zh-CN"/>
        </w:rPr>
        <w:t>(二)、家居照明灯具项目工艺技术设计方案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居照明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居照明灯具项目将严格按照相关行业规范要求进行组织。通过有效控制产品质量，家居照明灯具项目将致力于为顾客提供优质的家居照明灯具项目产品和良好的服务。这体现了家居照明灯具项目对于生产活动合规性和质量标准的高度重视，为家居照明灯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居照明灯具项目注重生态效益和清洁生产原则。家居照明灯具项目建设将紧密结合地方特色经济发展，与社会经济发展规划和区域环境保护规划方案相协调一致。通过与当地区域自然生态系统的结合，家居照明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居照明灯具项目产品具有多样化的客户需求和个性化的特点。因此，家居照明灯具项目产品规格品种多样，且单批生产数量较小。为满足这一特点，家居照明灯具项目承办单位将建设先进的柔性制造生产线。通过广泛应用柔性制造技术，家居照明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居照明灯具项目采用的技术具有较高的技术含量和自动化水平，处于国内先进水平。这一技术选用不仅体现了对生产效率、质量和环境友好性的高标准要求，同时为家居照明灯具项目的可持续发展奠定了坚实的基础。</w:t>
      </w:r>
    </w:p>
    <w:p>
      <w:pPr>
        <w:pStyle w:val="Heading2"/>
        <w:ind w:firstLine="560" w:firstLineChars="200"/>
        <w:rPr>
          <w:rFonts w:ascii="仿宋" w:eastAsia="仿宋" w:hAnsi="仿宋" w:cs="仿宋" w:hint="eastAsia"/>
          <w:sz w:val="28"/>
          <w:lang w:eastAsia="zh-CN"/>
        </w:rPr>
      </w:pPr>
      <w:bookmarkStart w:id="17" w:name="_Toc4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为确保家居照明灯具项目的高效生产和技术实施，我们制定了一套精心设计的设备选型方案，以满足家居照明灯具项目生产、质量和环保的要求。该方案的主要特点如下：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居照明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针对家居照明灯具项目产品的多样性和小批量生产的特点，我们将建设柔性制造生产线。通过在设备选型中考虑柔性制造技术，可以灵活应对不同产品规格和生产需求，实现生产线的高度灵活性和适应性。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3307"/>
      <w:r>
        <w:rPr>
          <w:rFonts w:ascii="仿宋" w:eastAsia="仿宋" w:hAnsi="仿宋" w:cs="仿宋" w:hint="eastAsia"/>
          <w:sz w:val="28"/>
          <w:lang w:eastAsia="zh-CN"/>
        </w:rPr>
        <w:t>五、家居照明灯具项目建设单位说明</w:t>
      </w:r>
      <w:bookmarkEnd w:id="18"/>
    </w:p>
    <w:p>
      <w:pPr>
        <w:pStyle w:val="Heading2"/>
        <w:rPr>
          <w:rFonts w:ascii="仿宋" w:eastAsia="仿宋" w:hAnsi="仿宋" w:cs="仿宋" w:hint="eastAsia"/>
          <w:lang w:eastAsia="zh-CN"/>
        </w:rPr>
      </w:pPr>
      <w:bookmarkStart w:id="19" w:name="_Toc6080"/>
      <w:r>
        <w:rPr>
          <w:rFonts w:ascii="仿宋" w:eastAsia="仿宋" w:hAnsi="仿宋" w:cs="仿宋" w:hint="eastAsia"/>
          <w:lang w:eastAsia="zh-CN"/>
        </w:rPr>
        <w:t>(一)、家居照明灯具项目承办单位基本情况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https://d.book118.com/247031003016006035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家居照明灯具项目规划设计蓝图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739AE"/>
    <w:rsid w:val="569739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031003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2024-01-27T13:57:00Z</dcterms:created>
  <dcterms:modified xsi:type="dcterms:W3CDTF">2024-01-27T13:57:59Z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38FBCA84B26745F4A24F79FFF9AA14FF_11</vt:lpwstr>
  </property>
  <property fmtid="{D5CDD505-2E9C-101B-9397-08002B2CF9AE}" pid="3" name="KSOProductBuildVer">
    <vt:lpwstr>2052-12.1.0.16120</vt:lpwstr>
  </property>
</Properties>
</file>