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供配电测控保护装置项目分析评价报告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2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6" w:history="1">
        <w:r>
          <w:rPr>
            <w:rFonts w:ascii="仿宋" w:eastAsia="仿宋" w:hAnsi="仿宋" w:cs="仿宋" w:hint="eastAsia"/>
            <w:lang w:eastAsia="zh-CN"/>
          </w:rPr>
          <w:t>一、供配电测控保护装置项目概论</w:t>
        </w:r>
        <w:r>
          <w:tab/>
        </w:r>
        <w:r>
          <w:fldChar w:fldCharType="begin"/>
        </w:r>
        <w:r>
          <w:instrText xml:space="preserve"> PAGEREF _Toc32406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2" w:history="1">
        <w:r>
          <w:rPr>
            <w:rFonts w:ascii="仿宋" w:eastAsia="仿宋" w:hAnsi="仿宋" w:cs="仿宋" w:hint="eastAsia"/>
            <w:lang w:eastAsia="zh-CN"/>
          </w:rPr>
          <w:t>(一)、供配电测控保护装置项目承办单位基本情况</w:t>
        </w:r>
        <w:r>
          <w:tab/>
        </w:r>
        <w:r>
          <w:fldChar w:fldCharType="begin"/>
        </w:r>
        <w:r>
          <w:instrText xml:space="preserve"> PAGEREF _Toc19452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6" w:history="1">
        <w:r>
          <w:rPr>
            <w:rFonts w:ascii="仿宋" w:eastAsia="仿宋" w:hAnsi="仿宋" w:cs="仿宋" w:hint="eastAsia"/>
            <w:lang w:eastAsia="zh-CN"/>
          </w:rPr>
          <w:t>(二)、供配电测控保护装置项目概况</w:t>
        </w:r>
        <w:r>
          <w:tab/>
        </w:r>
        <w:r>
          <w:fldChar w:fldCharType="begin"/>
        </w:r>
        <w:r>
          <w:instrText xml:space="preserve"> PAGEREF _Toc14056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5" w:history="1">
        <w:r>
          <w:rPr>
            <w:rFonts w:ascii="仿宋" w:eastAsia="仿宋" w:hAnsi="仿宋" w:cs="仿宋" w:hint="eastAsia"/>
            <w:lang w:eastAsia="zh-CN"/>
          </w:rPr>
          <w:t>(三)、供配电测控保护装置项目评价</w:t>
        </w:r>
        <w:r>
          <w:tab/>
        </w:r>
        <w:r>
          <w:fldChar w:fldCharType="begin"/>
        </w:r>
        <w:r>
          <w:instrText xml:space="preserve"> PAGEREF _Toc23225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5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_Toc26555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6" w:history="1">
        <w:r>
          <w:rPr>
            <w:rFonts w:ascii="仿宋" w:eastAsia="仿宋" w:hAnsi="仿宋" w:cs="仿宋" w:hint="eastAsia"/>
            <w:lang w:eastAsia="zh-CN"/>
          </w:rPr>
          <w:t>二、工程设计说明</w:t>
        </w:r>
        <w:r>
          <w:tab/>
        </w:r>
        <w:r>
          <w:fldChar w:fldCharType="begin"/>
        </w:r>
        <w:r>
          <w:instrText xml:space="preserve"> PAGEREF _Toc9416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_Toc6426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2" w:history="1">
        <w:r>
          <w:rPr>
            <w:rFonts w:ascii="仿宋" w:eastAsia="仿宋" w:hAnsi="仿宋" w:cs="仿宋" w:hint="eastAsia"/>
            <w:lang w:eastAsia="zh-CN"/>
          </w:rPr>
          <w:t>(二)、供配电测控保护装置项目工程建设标准规范</w:t>
        </w:r>
        <w:r>
          <w:tab/>
        </w:r>
        <w:r>
          <w:fldChar w:fldCharType="begin"/>
        </w:r>
        <w:r>
          <w:instrText xml:space="preserve"> PAGEREF _Toc29352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5" w:history="1">
        <w:r>
          <w:rPr>
            <w:rFonts w:ascii="仿宋" w:eastAsia="仿宋" w:hAnsi="仿宋" w:cs="仿宋" w:hint="eastAsia"/>
            <w:lang w:eastAsia="zh-CN"/>
          </w:rPr>
          <w:t>(三)、供配电测控保护装置项目总平面设计要求</w:t>
        </w:r>
        <w:r>
          <w:tab/>
        </w:r>
        <w:r>
          <w:fldChar w:fldCharType="begin"/>
        </w:r>
        <w:r>
          <w:instrText xml:space="preserve"> PAGEREF _Toc22435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_Toc21553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_Toc6838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_Toc5767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9" w:history="1">
        <w:r>
          <w:rPr>
            <w:rFonts w:ascii="仿宋" w:eastAsia="仿宋" w:hAnsi="仿宋" w:cs="仿宋" w:hint="eastAsia"/>
            <w:lang w:eastAsia="zh-CN"/>
          </w:rPr>
          <w:t>三、供配电测控保护装置项目概论</w:t>
        </w:r>
        <w:r>
          <w:tab/>
        </w:r>
        <w:r>
          <w:fldChar w:fldCharType="begin"/>
        </w:r>
        <w:r>
          <w:instrText xml:space="preserve"> PAGEREF _Toc26919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_Toc17025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_Toc6261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60" w:history="1">
        <w:r>
          <w:rPr>
            <w:rFonts w:ascii="仿宋" w:eastAsia="仿宋" w:hAnsi="仿宋" w:cs="仿宋" w:hint="eastAsia"/>
            <w:lang w:eastAsia="zh-CN"/>
          </w:rPr>
          <w:t>四、供配电测控保护装置行业发展形势分析</w:t>
        </w:r>
        <w:r>
          <w:tab/>
        </w:r>
        <w:r>
          <w:fldChar w:fldCharType="begin"/>
        </w:r>
        <w:r>
          <w:instrText xml:space="preserve"> PAGEREF _Toc12160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2" w:history="1">
        <w:r>
          <w:rPr>
            <w:rFonts w:ascii="仿宋" w:eastAsia="仿宋" w:hAnsi="仿宋" w:cs="仿宋" w:hint="eastAsia"/>
            <w:lang w:eastAsia="zh-CN"/>
          </w:rPr>
          <w:t>(一)、供配电测控保护装置行业发展形势分析</w:t>
        </w:r>
        <w:r>
          <w:tab/>
        </w:r>
        <w:r>
          <w:fldChar w:fldCharType="begin"/>
        </w:r>
        <w:r>
          <w:instrText xml:space="preserve"> PAGEREF _Toc8922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2" w:history="1">
        <w:r>
          <w:rPr>
            <w:rFonts w:ascii="仿宋" w:eastAsia="仿宋" w:hAnsi="仿宋" w:cs="仿宋" w:hint="eastAsia"/>
            <w:lang w:eastAsia="zh-CN"/>
          </w:rPr>
          <w:t>五、供配电测控保护装置项目建设地方案</w:t>
        </w:r>
        <w:r>
          <w:tab/>
        </w:r>
        <w:r>
          <w:fldChar w:fldCharType="begin"/>
        </w:r>
        <w:r>
          <w:instrText xml:space="preserve"> PAGEREF _Toc21962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2" w:history="1">
        <w:r>
          <w:rPr>
            <w:rFonts w:ascii="仿宋" w:eastAsia="仿宋" w:hAnsi="仿宋" w:cs="仿宋" w:hint="eastAsia"/>
            <w:lang w:eastAsia="zh-CN"/>
          </w:rPr>
          <w:t>(一)、供配电测控保护装置项目选址原则</w:t>
        </w:r>
        <w:r>
          <w:tab/>
        </w:r>
        <w:r>
          <w:fldChar w:fldCharType="begin"/>
        </w:r>
        <w:r>
          <w:instrText xml:space="preserve"> PAGEREF _Toc12972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1" w:history="1">
        <w:r>
          <w:rPr>
            <w:rFonts w:ascii="仿宋" w:eastAsia="仿宋" w:hAnsi="仿宋" w:cs="仿宋" w:hint="eastAsia"/>
            <w:lang w:eastAsia="zh-CN"/>
          </w:rPr>
          <w:t>(二)、供配电测控保护装置项目选址</w:t>
        </w:r>
        <w:r>
          <w:tab/>
        </w:r>
        <w:r>
          <w:fldChar w:fldCharType="begin"/>
        </w:r>
        <w:r>
          <w:instrText xml:space="preserve"> PAGEREF _Toc9441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_Toc13794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_Toc1392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0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_Toc8900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_Toc11202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3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_Toc7943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1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_Toc18151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_Toc1258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5" w:history="1">
        <w:r>
          <w:rPr>
            <w:rFonts w:ascii="仿宋" w:eastAsia="仿宋" w:hAnsi="仿宋" w:cs="仿宋" w:hint="eastAsia"/>
            <w:lang w:eastAsia="zh-CN"/>
          </w:rPr>
          <w:t>六、地理位置与选址分析</w:t>
        </w:r>
        <w:r>
          <w:tab/>
        </w:r>
        <w:r>
          <w:fldChar w:fldCharType="begin"/>
        </w:r>
        <w:r>
          <w:instrText xml:space="preserve"> PAGEREF _Toc14825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4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_Toc24074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0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_Toc8170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1" w:history="1">
        <w:r>
          <w:rPr>
            <w:rFonts w:ascii="仿宋" w:eastAsia="仿宋" w:hAnsi="仿宋" w:cs="仿宋" w:hint="eastAsia"/>
            <w:lang w:eastAsia="zh-CN"/>
          </w:rPr>
          <w:t>七、供配电测控保护装置项目土建工程</w:t>
        </w:r>
        <w:r>
          <w:tab/>
        </w:r>
        <w:r>
          <w:fldChar w:fldCharType="begin"/>
        </w:r>
        <w:r>
          <w:instrText xml:space="preserve"> PAGEREF _Toc10461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_Toc17907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0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_Toc3730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8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_Toc13118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7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_Toc28427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8" w:history="1">
        <w:r>
          <w:rPr>
            <w:rFonts w:ascii="仿宋" w:eastAsia="仿宋" w:hAnsi="仿宋" w:cs="仿宋" w:hint="eastAsia"/>
            <w:lang w:eastAsia="zh-CN"/>
          </w:rPr>
          <w:t>八、风险评估分析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" w:history="1">
        <w:r>
          <w:rPr>
            <w:rFonts w:ascii="仿宋" w:eastAsia="仿宋" w:hAnsi="仿宋" w:cs="仿宋" w:hint="eastAsia"/>
            <w:lang w:eastAsia="zh-CN"/>
          </w:rPr>
          <w:t>(一)、供配电测控保护装置项目风险分析</w:t>
        </w:r>
        <w:r>
          <w:tab/>
        </w:r>
        <w:r>
          <w:fldChar w:fldCharType="begin"/>
        </w:r>
        <w:r>
          <w:instrText xml:space="preserve"> PAGEREF _Toc2950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799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_Toc20799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eastAsia="zh-CN"/>
          </w:rPr>
          <w:t>九、第十四章员工健康与安全管理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9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2" w:history="1">
        <w:r>
          <w:rPr>
            <w:rFonts w:ascii="仿宋" w:eastAsia="仿宋" w:hAnsi="仿宋" w:cs="仿宋" w:hint="eastAsia"/>
            <w:lang w:eastAsia="zh-CN"/>
          </w:rPr>
          <w:t>十、创新与研发策略</w:t>
        </w:r>
        <w:r>
          <w:tab/>
        </w:r>
        <w:r>
          <w:fldChar w:fldCharType="begin"/>
        </w:r>
        <w:r>
          <w:instrText xml:space="preserve"> PAGEREF _Toc7972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_Toc2279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8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_Toc9768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2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_Toc5562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6" w:history="1">
        <w:r>
          <w:rPr>
            <w:rFonts w:ascii="仿宋" w:eastAsia="仿宋" w:hAnsi="仿宋" w:cs="仿宋" w:hint="eastAsia"/>
            <w:lang w:eastAsia="zh-CN"/>
          </w:rPr>
          <w:t>十一、行业趋势与未来发展</w:t>
        </w:r>
        <w:r>
          <w:tab/>
        </w:r>
        <w:r>
          <w:fldChar w:fldCharType="begin"/>
        </w:r>
        <w:r>
          <w:instrText xml:space="preserve"> PAGEREF _Toc11316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1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_Toc18341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9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_Toc28009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4" w:history="1">
        <w:r>
          <w:rPr>
            <w:rFonts w:ascii="仿宋" w:eastAsia="仿宋" w:hAnsi="仿宋" w:cs="仿宋" w:hint="eastAsia"/>
            <w:lang w:eastAsia="zh-CN"/>
          </w:rPr>
          <w:t>十二、发展规划、产业政策和行业准入分析</w:t>
        </w:r>
        <w:r>
          <w:tab/>
        </w:r>
        <w:r>
          <w:fldChar w:fldCharType="begin"/>
        </w:r>
        <w:r>
          <w:instrText xml:space="preserve"> PAGEREF _Toc5574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_Toc30553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_Toc23868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05" w:history="1">
        <w:r>
          <w:rPr>
            <w:rFonts w:ascii="仿宋" w:eastAsia="仿宋" w:hAnsi="仿宋" w:cs="仿宋" w:hint="eastAsia"/>
            <w:lang w:eastAsia="zh-CN"/>
          </w:rPr>
          <w:t>十三、目标客户和受众分析</w:t>
        </w:r>
        <w:r>
          <w:tab/>
        </w:r>
        <w:r>
          <w:fldChar w:fldCharType="begin"/>
        </w:r>
        <w:r>
          <w:instrText xml:space="preserve"> PAGEREF _Toc15805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_Toc20208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_Toc19281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_Toc24286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0" w:history="1">
        <w:r>
          <w:rPr>
            <w:rFonts w:ascii="仿宋" w:eastAsia="仿宋" w:hAnsi="仿宋" w:cs="仿宋" w:hint="eastAsia"/>
            <w:lang w:eastAsia="zh-CN"/>
          </w:rPr>
          <w:t>十四、风险管理策略和内部控制体系</w:t>
        </w:r>
        <w:r>
          <w:tab/>
        </w:r>
        <w:r>
          <w:fldChar w:fldCharType="begin"/>
        </w:r>
        <w:r>
          <w:instrText xml:space="preserve"> PAGEREF _Toc20650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_Toc23900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_Toc6835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5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_Toc23385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_Toc1682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_Toc30676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_Toc23547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7" w:history="1">
        <w:r>
          <w:rPr>
            <w:rFonts w:ascii="仿宋" w:eastAsia="仿宋" w:hAnsi="仿宋" w:cs="仿宋" w:hint="eastAsia"/>
            <w:lang w:eastAsia="zh-CN"/>
          </w:rPr>
          <w:t>十六、可持续发展战略</w:t>
        </w:r>
        <w:r>
          <w:tab/>
        </w:r>
        <w:r>
          <w:fldChar w:fldCharType="begin"/>
        </w:r>
        <w:r>
          <w:instrText xml:space="preserve"> PAGEREF _Toc5557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6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_Toc19496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1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_Toc31581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2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_Toc15812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7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_Toc28527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十七、供配电测控保护装置项目治理与监督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6" w:history="1">
        <w:r>
          <w:rPr>
            <w:rFonts w:ascii="仿宋" w:eastAsia="仿宋" w:hAnsi="仿宋" w:cs="仿宋" w:hint="eastAsia"/>
            <w:lang w:eastAsia="zh-CN"/>
          </w:rPr>
          <w:t>(一)、供配电测控保护装置项目治理结构</w:t>
        </w:r>
        <w:r>
          <w:tab/>
        </w:r>
        <w:r>
          <w:fldChar w:fldCharType="begin"/>
        </w:r>
        <w:r>
          <w:instrText xml:space="preserve"> PAGEREF _Toc17676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6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_Toc24926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4" w:history="1">
        <w:r>
          <w:rPr>
            <w:rFonts w:ascii="仿宋" w:eastAsia="仿宋" w:hAnsi="仿宋" w:cs="仿宋" w:hint="eastAsia"/>
            <w:lang w:eastAsia="zh-CN"/>
          </w:rPr>
          <w:t>十八、战略的定量评价决策方法</w:t>
        </w:r>
        <w:r>
          <w:tab/>
        </w:r>
        <w:r>
          <w:fldChar w:fldCharType="begin"/>
        </w:r>
        <w:r>
          <w:instrText xml:space="preserve"> PAGEREF _Toc6884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5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_Toc26385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2" w:history="1">
        <w:r>
          <w:rPr>
            <w:rFonts w:ascii="仿宋" w:eastAsia="仿宋" w:hAnsi="仿宋" w:cs="仿宋" w:hint="eastAsia"/>
            <w:lang w:eastAsia="zh-CN"/>
          </w:rPr>
          <w:t>十九、资金筹措与投资分析</w:t>
        </w:r>
        <w:r>
          <w:tab/>
        </w:r>
        <w:r>
          <w:fldChar w:fldCharType="begin"/>
        </w:r>
        <w:r>
          <w:instrText xml:space="preserve"> PAGEREF _Toc27582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7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0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_Toc17520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21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_Toc12121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_Toc19158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2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406"/>
      <w:r>
        <w:rPr>
          <w:rFonts w:ascii="仿宋" w:eastAsia="仿宋" w:hAnsi="仿宋" w:cs="仿宋" w:hint="eastAsia"/>
          <w:sz w:val="28"/>
          <w:lang w:eastAsia="zh-CN"/>
        </w:rPr>
        <w:t>一、供配电测控保护装置项目概论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452"/>
      <w:r>
        <w:rPr>
          <w:rFonts w:ascii="仿宋" w:eastAsia="仿宋" w:hAnsi="仿宋" w:cs="仿宋" w:hint="eastAsia"/>
          <w:lang w:eastAsia="zh-CN"/>
        </w:rPr>
        <w:t>(一)、供配电测控保护装置项目承办单位基本情况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名字是XX公司，它的注册资本是XX万元。这家公司成立于XX年XX月XX日，并且它的法定代表人是XX。公司的性质是XX有限公司。XX公司的经营范围包括XX业务、XX业务和XX业务。简单来说，XX公司专注于XX领域的企业。它以提供高品质的XX服务享有盛誉。公司拥有一支充满创造力和实力的团队。我们的使命是XX，愿景是XX，我们也坚持着核心价值观XX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056"/>
      <w:r>
        <w:rPr>
          <w:rFonts w:ascii="仿宋" w:eastAsia="仿宋" w:hAnsi="仿宋" w:cs="仿宋" w:hint="eastAsia"/>
          <w:sz w:val="28"/>
          <w:lang w:eastAsia="zh-CN"/>
        </w:rPr>
        <w:t>(二)、供配电测控保护装置项目概况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项目名称：供配电测控保护装置计划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项目类型：制造业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项目地点：位于XX市XX区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项目规模：预计投资XX万元，预计年产值XX万元，占地面积XX平方米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项目周期：建设期预计为XX个月，运营期预计为XX年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项目背景：供配电测控保护装置计划的建设旨在进一步促进XX地区的发展，并为相关领域带来全新的发展机遇。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225"/>
      <w:r>
        <w:rPr>
          <w:rFonts w:ascii="仿宋" w:eastAsia="仿宋" w:hAnsi="仿宋" w:cs="仿宋" w:hint="eastAsia"/>
          <w:sz w:val="28"/>
          <w:lang w:eastAsia="zh-CN"/>
        </w:rPr>
        <w:t>(三)、供配电测控保护装置项目评价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市场潜力：该供配电测控保护装置项目所处行业具有广阔的市场发展前景，预计在未来能够取得可观的市场份额。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竞争优势：我们拥有先进的XX技术和丰富的XX领域经验，这将使我们在市场竞争中处于有利地位。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风险评估：尽管存在一些市场和技术方面的风险，但我们将采取XX策略和XX措施，以降低潜在风险。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可行性研究：通过对技术、市场和财务可行性的全面分析，该供配电测控保护装置项目被认为具有较高的实施可行性。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555"/>
      <w:r>
        <w:rPr>
          <w:rFonts w:ascii="仿宋" w:eastAsia="仿宋" w:hAnsi="仿宋" w:cs="仿宋" w:hint="eastAsia"/>
          <w:sz w:val="28"/>
          <w:lang w:eastAsia="zh-CN"/>
        </w:rPr>
        <w:t>(四)、主要经济指标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估计投资总额为XX万元，有望实现XX万元的年产值，预计年利润也为XX万元。此项投资还有可能创造XX人的就业机会。投资回收期预计为XX年，而财务内部收益率预计为XX%。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https://d.book118.com/247034045160006044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供配电测控保护装置项目分析评价报告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供配电测控保护装置项目分析评价报告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供配电测控保护装置项目分析评价报告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供配电测控保护装置项目分析评价报告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供配电测控保护装置项目分析评价报告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355B08"/>
    <w:rsid w:val="3D355B0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7034045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2024-02-20T06:05:00Z</dcterms:created>
  <dcterms:modified xsi:type="dcterms:W3CDTF">2024-02-20T06:05:29Z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AA354E43A46B47D38548DFD314B99925_11</vt:lpwstr>
  </property>
  <property fmtid="{D5CDD505-2E9C-101B-9397-08002B2CF9AE}" pid="3" name="KSOProductBuildVer">
    <vt:lpwstr>2052-12.1.0.16250</vt:lpwstr>
  </property>
</Properties>
</file>