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安全保护服务项目可行性建设方案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01" w:history="1">
        <w:r>
          <w:rPr>
            <w:rFonts w:ascii="仿宋" w:eastAsia="仿宋" w:hAnsi="仿宋" w:cs="仿宋" w:hint="eastAsia"/>
            <w:lang w:eastAsia="zh-CN"/>
          </w:rPr>
          <w:t>序言</w:t>
        </w:r>
        <w:r>
          <w:tab/>
        </w:r>
        <w:r>
          <w:fldChar w:fldCharType="begin"/>
        </w:r>
        <w:r>
          <w:instrText xml:space="preserve"> PAGEREF _Toc9901 \h </w:instrText>
        </w:r>
        <w:r>
          <w:fldChar w:fldCharType="separate"/>
        </w:r>
        <w:r>
          <w:t>3</w:t>
        </w:r>
        <w:r>
          <w:fldChar w:fldCharType="end"/>
        </w:r>
      </w:hyperlink>
    </w:p>
    <w:p>
      <w:pPr>
        <w:pStyle w:val="TOC1"/>
        <w:tabs>
          <w:tab w:val="right" w:leader="dot" w:pos="8306"/>
        </w:tabs>
      </w:pPr>
      <w:hyperlink w:anchor="_Toc25748" w:history="1">
        <w:r>
          <w:rPr>
            <w:rFonts w:ascii="仿宋" w:eastAsia="仿宋" w:hAnsi="仿宋" w:cs="仿宋" w:hint="eastAsia"/>
            <w:lang w:eastAsia="zh-CN"/>
          </w:rPr>
          <w:t>一、财务管理与成本控制</w:t>
        </w:r>
        <w:r>
          <w:tab/>
        </w:r>
        <w:r>
          <w:fldChar w:fldCharType="begin"/>
        </w:r>
        <w:r>
          <w:instrText xml:space="preserve"> PAGEREF _Toc25748 \h </w:instrText>
        </w:r>
        <w:r>
          <w:fldChar w:fldCharType="separate"/>
        </w:r>
        <w:r>
          <w:t>3</w:t>
        </w:r>
        <w:r>
          <w:fldChar w:fldCharType="end"/>
        </w:r>
      </w:hyperlink>
    </w:p>
    <w:p>
      <w:pPr>
        <w:pStyle w:val="TOC2"/>
        <w:tabs>
          <w:tab w:val="right" w:leader="dot" w:pos="8306"/>
        </w:tabs>
      </w:pPr>
      <w:hyperlink w:anchor="_Toc18936" w:history="1">
        <w:r>
          <w:rPr>
            <w:rFonts w:ascii="仿宋" w:eastAsia="仿宋" w:hAnsi="仿宋" w:cs="仿宋" w:hint="eastAsia"/>
            <w:lang w:eastAsia="zh-CN"/>
          </w:rPr>
          <w:t>(一)、财务管理体系建设</w:t>
        </w:r>
        <w:r>
          <w:tab/>
        </w:r>
        <w:r>
          <w:fldChar w:fldCharType="begin"/>
        </w:r>
        <w:r>
          <w:instrText xml:space="preserve"> PAGEREF _Toc18936 \h </w:instrText>
        </w:r>
        <w:r>
          <w:fldChar w:fldCharType="separate"/>
        </w:r>
        <w:r>
          <w:t>3</w:t>
        </w:r>
        <w:r>
          <w:fldChar w:fldCharType="end"/>
        </w:r>
      </w:hyperlink>
    </w:p>
    <w:p>
      <w:pPr>
        <w:pStyle w:val="TOC2"/>
        <w:tabs>
          <w:tab w:val="right" w:leader="dot" w:pos="8306"/>
        </w:tabs>
      </w:pPr>
      <w:hyperlink w:anchor="_Toc7342" w:history="1">
        <w:r>
          <w:rPr>
            <w:rFonts w:ascii="仿宋" w:eastAsia="仿宋" w:hAnsi="仿宋" w:cs="仿宋" w:hint="eastAsia"/>
            <w:lang w:eastAsia="zh-CN"/>
          </w:rPr>
          <w:t>(二)、成本控制措施</w:t>
        </w:r>
        <w:r>
          <w:tab/>
        </w:r>
        <w:r>
          <w:fldChar w:fldCharType="begin"/>
        </w:r>
        <w:r>
          <w:instrText xml:space="preserve"> PAGEREF _Toc7342 \h </w:instrText>
        </w:r>
        <w:r>
          <w:fldChar w:fldCharType="separate"/>
        </w:r>
        <w:r>
          <w:t>4</w:t>
        </w:r>
        <w:r>
          <w:fldChar w:fldCharType="end"/>
        </w:r>
      </w:hyperlink>
    </w:p>
    <w:p>
      <w:pPr>
        <w:pStyle w:val="TOC1"/>
        <w:tabs>
          <w:tab w:val="right" w:leader="dot" w:pos="8306"/>
        </w:tabs>
      </w:pPr>
      <w:hyperlink w:anchor="_Toc15193" w:history="1">
        <w:r>
          <w:rPr>
            <w:rFonts w:ascii="仿宋" w:eastAsia="仿宋" w:hAnsi="仿宋" w:cs="仿宋" w:hint="eastAsia"/>
            <w:lang w:eastAsia="zh-CN"/>
          </w:rPr>
          <w:t>二、安全保护服务项目概论</w:t>
        </w:r>
        <w:r>
          <w:tab/>
        </w:r>
        <w:r>
          <w:fldChar w:fldCharType="begin"/>
        </w:r>
        <w:r>
          <w:instrText xml:space="preserve"> PAGEREF _Toc15193 \h </w:instrText>
        </w:r>
        <w:r>
          <w:fldChar w:fldCharType="separate"/>
        </w:r>
        <w:r>
          <w:t>5</w:t>
        </w:r>
        <w:r>
          <w:fldChar w:fldCharType="end"/>
        </w:r>
      </w:hyperlink>
    </w:p>
    <w:p>
      <w:pPr>
        <w:pStyle w:val="TOC2"/>
        <w:tabs>
          <w:tab w:val="right" w:leader="dot" w:pos="8306"/>
        </w:tabs>
      </w:pPr>
      <w:hyperlink w:anchor="_Toc31907" w:history="1">
        <w:r>
          <w:rPr>
            <w:rFonts w:ascii="仿宋" w:eastAsia="仿宋" w:hAnsi="仿宋" w:cs="仿宋" w:hint="eastAsia"/>
            <w:lang w:eastAsia="zh-CN"/>
          </w:rPr>
          <w:t>(一)、项目申报单位概况</w:t>
        </w:r>
        <w:r>
          <w:tab/>
        </w:r>
        <w:r>
          <w:fldChar w:fldCharType="begin"/>
        </w:r>
        <w:r>
          <w:instrText xml:space="preserve"> PAGEREF _Toc31907 \h </w:instrText>
        </w:r>
        <w:r>
          <w:fldChar w:fldCharType="separate"/>
        </w:r>
        <w:r>
          <w:t>5</w:t>
        </w:r>
        <w:r>
          <w:fldChar w:fldCharType="end"/>
        </w:r>
      </w:hyperlink>
    </w:p>
    <w:p>
      <w:pPr>
        <w:pStyle w:val="TOC2"/>
        <w:tabs>
          <w:tab w:val="right" w:leader="dot" w:pos="8306"/>
        </w:tabs>
      </w:pPr>
      <w:hyperlink w:anchor="_Toc31701" w:history="1">
        <w:r>
          <w:rPr>
            <w:rFonts w:ascii="仿宋" w:eastAsia="仿宋" w:hAnsi="仿宋" w:cs="仿宋" w:hint="eastAsia"/>
            <w:lang w:eastAsia="zh-CN"/>
          </w:rPr>
          <w:t>(二)、项目概况</w:t>
        </w:r>
        <w:r>
          <w:tab/>
        </w:r>
        <w:r>
          <w:fldChar w:fldCharType="begin"/>
        </w:r>
        <w:r>
          <w:instrText xml:space="preserve"> PAGEREF _Toc31701 \h </w:instrText>
        </w:r>
        <w:r>
          <w:fldChar w:fldCharType="separate"/>
        </w:r>
        <w:r>
          <w:t>6</w:t>
        </w:r>
        <w:r>
          <w:fldChar w:fldCharType="end"/>
        </w:r>
      </w:hyperlink>
    </w:p>
    <w:p>
      <w:pPr>
        <w:pStyle w:val="TOC1"/>
        <w:tabs>
          <w:tab w:val="right" w:leader="dot" w:pos="8306"/>
        </w:tabs>
      </w:pPr>
      <w:hyperlink w:anchor="_Toc9273" w:history="1">
        <w:r>
          <w:rPr>
            <w:rFonts w:ascii="仿宋" w:eastAsia="仿宋" w:hAnsi="仿宋" w:cs="仿宋" w:hint="eastAsia"/>
            <w:lang w:eastAsia="zh-CN"/>
          </w:rPr>
          <w:t>三、项目监理与质量保证</w:t>
        </w:r>
        <w:r>
          <w:tab/>
        </w:r>
        <w:r>
          <w:fldChar w:fldCharType="begin"/>
        </w:r>
        <w:r>
          <w:instrText xml:space="preserve"> PAGEREF _Toc9273 \h </w:instrText>
        </w:r>
        <w:r>
          <w:fldChar w:fldCharType="separate"/>
        </w:r>
        <w:r>
          <w:t>9</w:t>
        </w:r>
        <w:r>
          <w:fldChar w:fldCharType="end"/>
        </w:r>
      </w:hyperlink>
    </w:p>
    <w:p>
      <w:pPr>
        <w:pStyle w:val="TOC2"/>
        <w:tabs>
          <w:tab w:val="right" w:leader="dot" w:pos="8306"/>
        </w:tabs>
      </w:pPr>
      <w:hyperlink w:anchor="_Toc11153" w:history="1">
        <w:r>
          <w:rPr>
            <w:rFonts w:ascii="仿宋" w:eastAsia="仿宋" w:hAnsi="仿宋" w:cs="仿宋" w:hint="eastAsia"/>
            <w:lang w:eastAsia="zh-CN"/>
          </w:rPr>
          <w:t>(一)、监理体系构建</w:t>
        </w:r>
        <w:r>
          <w:tab/>
        </w:r>
        <w:r>
          <w:fldChar w:fldCharType="begin"/>
        </w:r>
        <w:r>
          <w:instrText xml:space="preserve"> PAGEREF _Toc11153 \h </w:instrText>
        </w:r>
        <w:r>
          <w:fldChar w:fldCharType="separate"/>
        </w:r>
        <w:r>
          <w:t>9</w:t>
        </w:r>
        <w:r>
          <w:fldChar w:fldCharType="end"/>
        </w:r>
      </w:hyperlink>
    </w:p>
    <w:p>
      <w:pPr>
        <w:pStyle w:val="TOC2"/>
        <w:tabs>
          <w:tab w:val="right" w:leader="dot" w:pos="8306"/>
        </w:tabs>
      </w:pPr>
      <w:hyperlink w:anchor="_Toc31922" w:history="1">
        <w:r>
          <w:rPr>
            <w:rFonts w:ascii="仿宋" w:eastAsia="仿宋" w:hAnsi="仿宋" w:cs="仿宋" w:hint="eastAsia"/>
            <w:lang w:eastAsia="zh-CN"/>
          </w:rPr>
          <w:t>(二)、质量保证体系实施</w:t>
        </w:r>
        <w:r>
          <w:tab/>
        </w:r>
        <w:r>
          <w:fldChar w:fldCharType="begin"/>
        </w:r>
        <w:r>
          <w:instrText xml:space="preserve"> PAGEREF _Toc31922 \h </w:instrText>
        </w:r>
        <w:r>
          <w:fldChar w:fldCharType="separate"/>
        </w:r>
        <w:r>
          <w:t>10</w:t>
        </w:r>
        <w:r>
          <w:fldChar w:fldCharType="end"/>
        </w:r>
      </w:hyperlink>
    </w:p>
    <w:p>
      <w:pPr>
        <w:pStyle w:val="TOC2"/>
        <w:tabs>
          <w:tab w:val="right" w:leader="dot" w:pos="8306"/>
        </w:tabs>
      </w:pPr>
      <w:hyperlink w:anchor="_Toc22980" w:history="1">
        <w:r>
          <w:rPr>
            <w:rFonts w:ascii="仿宋" w:eastAsia="仿宋" w:hAnsi="仿宋" w:cs="仿宋" w:hint="eastAsia"/>
            <w:lang w:eastAsia="zh-CN"/>
          </w:rPr>
          <w:t>(三)、监理与质量控制流程</w:t>
        </w:r>
        <w:r>
          <w:tab/>
        </w:r>
        <w:r>
          <w:fldChar w:fldCharType="begin"/>
        </w:r>
        <w:r>
          <w:instrText xml:space="preserve"> PAGEREF _Toc22980 \h </w:instrText>
        </w:r>
        <w:r>
          <w:fldChar w:fldCharType="separate"/>
        </w:r>
        <w:r>
          <w:t>11</w:t>
        </w:r>
        <w:r>
          <w:fldChar w:fldCharType="end"/>
        </w:r>
      </w:hyperlink>
    </w:p>
    <w:p>
      <w:pPr>
        <w:pStyle w:val="TOC1"/>
        <w:tabs>
          <w:tab w:val="right" w:leader="dot" w:pos="8306"/>
        </w:tabs>
      </w:pPr>
      <w:hyperlink w:anchor="_Toc32604" w:history="1">
        <w:r>
          <w:rPr>
            <w:rFonts w:ascii="仿宋" w:eastAsia="仿宋" w:hAnsi="仿宋" w:cs="仿宋" w:hint="eastAsia"/>
            <w:lang w:eastAsia="zh-CN"/>
          </w:rPr>
          <w:t>四、环境和生态影响分析</w:t>
        </w:r>
        <w:r>
          <w:tab/>
        </w:r>
        <w:r>
          <w:fldChar w:fldCharType="begin"/>
        </w:r>
        <w:r>
          <w:instrText xml:space="preserve"> PAGEREF _Toc32604 \h </w:instrText>
        </w:r>
        <w:r>
          <w:fldChar w:fldCharType="separate"/>
        </w:r>
        <w:r>
          <w:t>11</w:t>
        </w:r>
        <w:r>
          <w:fldChar w:fldCharType="end"/>
        </w:r>
      </w:hyperlink>
    </w:p>
    <w:p>
      <w:pPr>
        <w:pStyle w:val="TOC2"/>
        <w:tabs>
          <w:tab w:val="right" w:leader="dot" w:pos="8306"/>
        </w:tabs>
      </w:pPr>
      <w:hyperlink w:anchor="_Toc3481" w:history="1">
        <w:r>
          <w:rPr>
            <w:rFonts w:ascii="仿宋" w:eastAsia="仿宋" w:hAnsi="仿宋" w:cs="仿宋" w:hint="eastAsia"/>
            <w:lang w:eastAsia="zh-CN"/>
          </w:rPr>
          <w:t>(一)、环境和生态现状</w:t>
        </w:r>
        <w:r>
          <w:tab/>
        </w:r>
        <w:r>
          <w:fldChar w:fldCharType="begin"/>
        </w:r>
        <w:r>
          <w:instrText xml:space="preserve"> PAGEREF _Toc3481 \h </w:instrText>
        </w:r>
        <w:r>
          <w:fldChar w:fldCharType="separate"/>
        </w:r>
        <w:r>
          <w:t>11</w:t>
        </w:r>
        <w:r>
          <w:fldChar w:fldCharType="end"/>
        </w:r>
      </w:hyperlink>
    </w:p>
    <w:p>
      <w:pPr>
        <w:pStyle w:val="TOC2"/>
        <w:tabs>
          <w:tab w:val="right" w:leader="dot" w:pos="8306"/>
        </w:tabs>
      </w:pPr>
      <w:hyperlink w:anchor="_Toc1414" w:history="1">
        <w:r>
          <w:rPr>
            <w:rFonts w:ascii="仿宋" w:eastAsia="仿宋" w:hAnsi="仿宋" w:cs="仿宋" w:hint="eastAsia"/>
            <w:lang w:eastAsia="zh-CN"/>
          </w:rPr>
          <w:t>(二)、生态环境影响分析</w:t>
        </w:r>
        <w:r>
          <w:tab/>
        </w:r>
        <w:r>
          <w:fldChar w:fldCharType="begin"/>
        </w:r>
        <w:r>
          <w:instrText xml:space="preserve"> PAGEREF _Toc1414 \h </w:instrText>
        </w:r>
        <w:r>
          <w:fldChar w:fldCharType="separate"/>
        </w:r>
        <w:r>
          <w:t>13</w:t>
        </w:r>
        <w:r>
          <w:fldChar w:fldCharType="end"/>
        </w:r>
      </w:hyperlink>
    </w:p>
    <w:p>
      <w:pPr>
        <w:pStyle w:val="TOC2"/>
        <w:tabs>
          <w:tab w:val="right" w:leader="dot" w:pos="8306"/>
        </w:tabs>
      </w:pPr>
      <w:hyperlink w:anchor="_Toc5829" w:history="1">
        <w:r>
          <w:rPr>
            <w:rFonts w:ascii="仿宋" w:eastAsia="仿宋" w:hAnsi="仿宋" w:cs="仿宋" w:hint="eastAsia"/>
            <w:lang w:eastAsia="zh-CN"/>
          </w:rPr>
          <w:t>(三)、生态环境保护措施</w:t>
        </w:r>
        <w:r>
          <w:tab/>
        </w:r>
        <w:r>
          <w:fldChar w:fldCharType="begin"/>
        </w:r>
        <w:r>
          <w:instrText xml:space="preserve"> PAGEREF _Toc5829 \h </w:instrText>
        </w:r>
        <w:r>
          <w:fldChar w:fldCharType="separate"/>
        </w:r>
        <w:r>
          <w:t>14</w:t>
        </w:r>
        <w:r>
          <w:fldChar w:fldCharType="end"/>
        </w:r>
      </w:hyperlink>
    </w:p>
    <w:p>
      <w:pPr>
        <w:pStyle w:val="TOC2"/>
        <w:tabs>
          <w:tab w:val="right" w:leader="dot" w:pos="8306"/>
        </w:tabs>
      </w:pPr>
      <w:hyperlink w:anchor="_Toc5413" w:history="1">
        <w:r>
          <w:rPr>
            <w:rFonts w:ascii="仿宋" w:eastAsia="仿宋" w:hAnsi="仿宋" w:cs="仿宋" w:hint="eastAsia"/>
            <w:lang w:eastAsia="zh-CN"/>
          </w:rPr>
          <w:t>(四)、地质灾害影响分析</w:t>
        </w:r>
        <w:r>
          <w:tab/>
        </w:r>
        <w:r>
          <w:fldChar w:fldCharType="begin"/>
        </w:r>
        <w:r>
          <w:instrText xml:space="preserve"> PAGEREF _Toc5413 \h </w:instrText>
        </w:r>
        <w:r>
          <w:fldChar w:fldCharType="separate"/>
        </w:r>
        <w:r>
          <w:t>16</w:t>
        </w:r>
        <w:r>
          <w:fldChar w:fldCharType="end"/>
        </w:r>
      </w:hyperlink>
    </w:p>
    <w:p>
      <w:pPr>
        <w:pStyle w:val="TOC2"/>
        <w:tabs>
          <w:tab w:val="right" w:leader="dot" w:pos="8306"/>
        </w:tabs>
      </w:pPr>
      <w:hyperlink w:anchor="_Toc27672" w:history="1">
        <w:r>
          <w:rPr>
            <w:rFonts w:ascii="仿宋" w:eastAsia="仿宋" w:hAnsi="仿宋" w:cs="仿宋" w:hint="eastAsia"/>
            <w:lang w:eastAsia="zh-CN"/>
          </w:rPr>
          <w:t>(五)、特殊环境影响</w:t>
        </w:r>
        <w:r>
          <w:tab/>
        </w:r>
        <w:r>
          <w:fldChar w:fldCharType="begin"/>
        </w:r>
        <w:r>
          <w:instrText xml:space="preserve"> PAGEREF _Toc27672 \h </w:instrText>
        </w:r>
        <w:r>
          <w:fldChar w:fldCharType="separate"/>
        </w:r>
        <w:r>
          <w:t>17</w:t>
        </w:r>
        <w:r>
          <w:fldChar w:fldCharType="end"/>
        </w:r>
      </w:hyperlink>
    </w:p>
    <w:p>
      <w:pPr>
        <w:pStyle w:val="TOC1"/>
        <w:tabs>
          <w:tab w:val="right" w:leader="dot" w:pos="8306"/>
        </w:tabs>
      </w:pPr>
      <w:hyperlink w:anchor="_Toc30649" w:history="1">
        <w:r>
          <w:rPr>
            <w:rFonts w:ascii="仿宋" w:eastAsia="仿宋" w:hAnsi="仿宋" w:cs="仿宋" w:hint="eastAsia"/>
            <w:lang w:eastAsia="zh-CN"/>
          </w:rPr>
          <w:t>五、发展规划、产业政策和行业准入分析</w:t>
        </w:r>
        <w:r>
          <w:tab/>
        </w:r>
        <w:r>
          <w:fldChar w:fldCharType="begin"/>
        </w:r>
        <w:r>
          <w:instrText xml:space="preserve"> PAGEREF _Toc30649 \h </w:instrText>
        </w:r>
        <w:r>
          <w:fldChar w:fldCharType="separate"/>
        </w:r>
        <w:r>
          <w:t>19</w:t>
        </w:r>
        <w:r>
          <w:fldChar w:fldCharType="end"/>
        </w:r>
      </w:hyperlink>
    </w:p>
    <w:p>
      <w:pPr>
        <w:pStyle w:val="TOC2"/>
        <w:tabs>
          <w:tab w:val="right" w:leader="dot" w:pos="8306"/>
        </w:tabs>
      </w:pPr>
      <w:hyperlink w:anchor="_Toc20311" w:history="1">
        <w:r>
          <w:rPr>
            <w:rFonts w:ascii="仿宋" w:eastAsia="仿宋" w:hAnsi="仿宋" w:cs="仿宋" w:hint="eastAsia"/>
            <w:lang w:eastAsia="zh-CN"/>
          </w:rPr>
          <w:t>(一)、发展规划分析</w:t>
        </w:r>
        <w:r>
          <w:tab/>
        </w:r>
        <w:r>
          <w:fldChar w:fldCharType="begin"/>
        </w:r>
        <w:r>
          <w:instrText xml:space="preserve"> PAGEREF _Toc20311 \h </w:instrText>
        </w:r>
        <w:r>
          <w:fldChar w:fldCharType="separate"/>
        </w:r>
        <w:r>
          <w:t>19</w:t>
        </w:r>
        <w:r>
          <w:fldChar w:fldCharType="end"/>
        </w:r>
      </w:hyperlink>
    </w:p>
    <w:p>
      <w:pPr>
        <w:pStyle w:val="TOC2"/>
        <w:tabs>
          <w:tab w:val="right" w:leader="dot" w:pos="8306"/>
        </w:tabs>
      </w:pPr>
      <w:hyperlink w:anchor="_Toc5418" w:history="1">
        <w:r>
          <w:rPr>
            <w:rFonts w:ascii="仿宋" w:eastAsia="仿宋" w:hAnsi="仿宋" w:cs="仿宋" w:hint="eastAsia"/>
            <w:lang w:eastAsia="zh-CN"/>
          </w:rPr>
          <w:t>(二)、产业政策分析</w:t>
        </w:r>
        <w:r>
          <w:tab/>
        </w:r>
        <w:r>
          <w:fldChar w:fldCharType="begin"/>
        </w:r>
        <w:r>
          <w:instrText xml:space="preserve"> PAGEREF _Toc5418 \h </w:instrText>
        </w:r>
        <w:r>
          <w:fldChar w:fldCharType="separate"/>
        </w:r>
        <w:r>
          <w:t>20</w:t>
        </w:r>
        <w:r>
          <w:fldChar w:fldCharType="end"/>
        </w:r>
      </w:hyperlink>
    </w:p>
    <w:p>
      <w:pPr>
        <w:pStyle w:val="TOC2"/>
        <w:tabs>
          <w:tab w:val="right" w:leader="dot" w:pos="8306"/>
        </w:tabs>
      </w:pPr>
      <w:hyperlink w:anchor="_Toc26908" w:history="1">
        <w:r>
          <w:rPr>
            <w:rFonts w:ascii="仿宋" w:eastAsia="仿宋" w:hAnsi="仿宋" w:cs="仿宋" w:hint="eastAsia"/>
            <w:lang w:eastAsia="zh-CN"/>
          </w:rPr>
          <w:t>(三)、行业准入分析</w:t>
        </w:r>
        <w:r>
          <w:tab/>
        </w:r>
        <w:r>
          <w:fldChar w:fldCharType="begin"/>
        </w:r>
        <w:r>
          <w:instrText xml:space="preserve"> PAGEREF _Toc26908 \h </w:instrText>
        </w:r>
        <w:r>
          <w:fldChar w:fldCharType="separate"/>
        </w:r>
        <w:r>
          <w:t>22</w:t>
        </w:r>
        <w:r>
          <w:fldChar w:fldCharType="end"/>
        </w:r>
      </w:hyperlink>
    </w:p>
    <w:p>
      <w:pPr>
        <w:pStyle w:val="TOC1"/>
        <w:tabs>
          <w:tab w:val="right" w:leader="dot" w:pos="8306"/>
        </w:tabs>
      </w:pPr>
      <w:hyperlink w:anchor="_Toc6835" w:history="1">
        <w:r>
          <w:rPr>
            <w:rFonts w:ascii="仿宋" w:eastAsia="仿宋" w:hAnsi="仿宋" w:cs="仿宋" w:hint="eastAsia"/>
            <w:lang w:eastAsia="zh-CN"/>
          </w:rPr>
          <w:t>六、背景、必要性分析</w:t>
        </w:r>
        <w:r>
          <w:tab/>
        </w:r>
        <w:r>
          <w:fldChar w:fldCharType="begin"/>
        </w:r>
        <w:r>
          <w:instrText xml:space="preserve"> PAGEREF _Toc6835 \h </w:instrText>
        </w:r>
        <w:r>
          <w:fldChar w:fldCharType="separate"/>
        </w:r>
        <w:r>
          <w:t>23</w:t>
        </w:r>
        <w:r>
          <w:fldChar w:fldCharType="end"/>
        </w:r>
      </w:hyperlink>
    </w:p>
    <w:p>
      <w:pPr>
        <w:pStyle w:val="TOC2"/>
        <w:tabs>
          <w:tab w:val="right" w:leader="dot" w:pos="8306"/>
        </w:tabs>
      </w:pPr>
      <w:hyperlink w:anchor="_Toc25752" w:history="1">
        <w:r>
          <w:rPr>
            <w:rFonts w:ascii="仿宋" w:eastAsia="仿宋" w:hAnsi="仿宋" w:cs="仿宋" w:hint="eastAsia"/>
            <w:lang w:eastAsia="zh-CN"/>
          </w:rPr>
          <w:t>(一)、项目建设背景</w:t>
        </w:r>
        <w:r>
          <w:tab/>
        </w:r>
        <w:r>
          <w:fldChar w:fldCharType="begin"/>
        </w:r>
        <w:r>
          <w:instrText xml:space="preserve"> PAGEREF _Toc25752 \h </w:instrText>
        </w:r>
        <w:r>
          <w:fldChar w:fldCharType="separate"/>
        </w:r>
        <w:r>
          <w:t>23</w:t>
        </w:r>
        <w:r>
          <w:fldChar w:fldCharType="end"/>
        </w:r>
      </w:hyperlink>
    </w:p>
    <w:p>
      <w:pPr>
        <w:pStyle w:val="TOC2"/>
        <w:tabs>
          <w:tab w:val="right" w:leader="dot" w:pos="8306"/>
        </w:tabs>
      </w:pPr>
      <w:hyperlink w:anchor="_Toc30237" w:history="1">
        <w:r>
          <w:rPr>
            <w:rFonts w:ascii="仿宋" w:eastAsia="仿宋" w:hAnsi="仿宋" w:cs="仿宋" w:hint="eastAsia"/>
            <w:lang w:eastAsia="zh-CN"/>
          </w:rPr>
          <w:t>(二)、必要性分析</w:t>
        </w:r>
        <w:r>
          <w:tab/>
        </w:r>
        <w:r>
          <w:fldChar w:fldCharType="begin"/>
        </w:r>
        <w:r>
          <w:instrText xml:space="preserve"> PAGEREF _Toc30237 \h </w:instrText>
        </w:r>
        <w:r>
          <w:fldChar w:fldCharType="separate"/>
        </w:r>
        <w:r>
          <w:t>24</w:t>
        </w:r>
        <w:r>
          <w:fldChar w:fldCharType="end"/>
        </w:r>
      </w:hyperlink>
    </w:p>
    <w:p>
      <w:pPr>
        <w:pStyle w:val="TOC2"/>
        <w:tabs>
          <w:tab w:val="right" w:leader="dot" w:pos="8306"/>
        </w:tabs>
      </w:pPr>
      <w:hyperlink w:anchor="_Toc4703" w:history="1">
        <w:r>
          <w:rPr>
            <w:rFonts w:ascii="仿宋" w:eastAsia="仿宋" w:hAnsi="仿宋" w:cs="仿宋" w:hint="eastAsia"/>
            <w:lang w:eastAsia="zh-CN"/>
          </w:rPr>
          <w:t>(三)、项目建设有利条件</w:t>
        </w:r>
        <w:r>
          <w:tab/>
        </w:r>
        <w:r>
          <w:fldChar w:fldCharType="begin"/>
        </w:r>
        <w:r>
          <w:instrText xml:space="preserve"> PAGEREF _Toc4703 \h </w:instrText>
        </w:r>
        <w:r>
          <w:fldChar w:fldCharType="separate"/>
        </w:r>
        <w:r>
          <w:t>26</w:t>
        </w:r>
        <w:r>
          <w:fldChar w:fldCharType="end"/>
        </w:r>
      </w:hyperlink>
    </w:p>
    <w:p>
      <w:pPr>
        <w:pStyle w:val="TOC1"/>
        <w:tabs>
          <w:tab w:val="right" w:leader="dot" w:pos="8306"/>
        </w:tabs>
      </w:pPr>
      <w:hyperlink w:anchor="_Toc12246" w:history="1">
        <w:r>
          <w:rPr>
            <w:rFonts w:ascii="仿宋" w:eastAsia="仿宋" w:hAnsi="仿宋" w:cs="仿宋" w:hint="eastAsia"/>
            <w:lang w:eastAsia="zh-CN"/>
          </w:rPr>
          <w:t>七、项目质量与标准</w:t>
        </w:r>
        <w:r>
          <w:tab/>
        </w:r>
        <w:r>
          <w:fldChar w:fldCharType="begin"/>
        </w:r>
        <w:r>
          <w:instrText xml:space="preserve"> PAGEREF _Toc12246 \h </w:instrText>
        </w:r>
        <w:r>
          <w:fldChar w:fldCharType="separate"/>
        </w:r>
        <w:r>
          <w:t>27</w:t>
        </w:r>
        <w:r>
          <w:fldChar w:fldCharType="end"/>
        </w:r>
      </w:hyperlink>
    </w:p>
    <w:p>
      <w:pPr>
        <w:pStyle w:val="TOC2"/>
        <w:tabs>
          <w:tab w:val="right" w:leader="dot" w:pos="8306"/>
        </w:tabs>
      </w:pPr>
      <w:hyperlink w:anchor="_Toc4781" w:history="1">
        <w:r>
          <w:rPr>
            <w:rFonts w:ascii="仿宋" w:eastAsia="仿宋" w:hAnsi="仿宋" w:cs="仿宋" w:hint="eastAsia"/>
            <w:lang w:eastAsia="zh-CN"/>
          </w:rPr>
          <w:t>(一)、质量保障体系</w:t>
        </w:r>
        <w:r>
          <w:tab/>
        </w:r>
        <w:r>
          <w:fldChar w:fldCharType="begin"/>
        </w:r>
        <w:r>
          <w:instrText xml:space="preserve"> PAGEREF _Toc4781 \h </w:instrText>
        </w:r>
        <w:r>
          <w:fldChar w:fldCharType="separate"/>
        </w:r>
        <w:r>
          <w:t>27</w:t>
        </w:r>
        <w:r>
          <w:fldChar w:fldCharType="end"/>
        </w:r>
      </w:hyperlink>
    </w:p>
    <w:p>
      <w:pPr>
        <w:pStyle w:val="TOC2"/>
        <w:tabs>
          <w:tab w:val="right" w:leader="dot" w:pos="8306"/>
        </w:tabs>
      </w:pPr>
      <w:hyperlink w:anchor="_Toc17057" w:history="1">
        <w:r>
          <w:rPr>
            <w:rFonts w:ascii="仿宋" w:eastAsia="仿宋" w:hAnsi="仿宋" w:cs="仿宋" w:hint="eastAsia"/>
            <w:lang w:eastAsia="zh-CN"/>
          </w:rPr>
          <w:t>(二)、标准化作业流程</w:t>
        </w:r>
        <w:r>
          <w:tab/>
        </w:r>
        <w:r>
          <w:fldChar w:fldCharType="begin"/>
        </w:r>
        <w:r>
          <w:instrText xml:space="preserve"> PAGEREF _Toc17057 \h </w:instrText>
        </w:r>
        <w:r>
          <w:fldChar w:fldCharType="separate"/>
        </w:r>
        <w:r>
          <w:t>29</w:t>
        </w:r>
        <w:r>
          <w:fldChar w:fldCharType="end"/>
        </w:r>
      </w:hyperlink>
    </w:p>
    <w:p>
      <w:pPr>
        <w:pStyle w:val="TOC2"/>
        <w:tabs>
          <w:tab w:val="right" w:leader="dot" w:pos="8306"/>
        </w:tabs>
      </w:pPr>
      <w:hyperlink w:anchor="_Toc19145" w:history="1">
        <w:r>
          <w:rPr>
            <w:rFonts w:ascii="仿宋" w:eastAsia="仿宋" w:hAnsi="仿宋" w:cs="仿宋" w:hint="eastAsia"/>
            <w:lang w:eastAsia="zh-CN"/>
          </w:rPr>
          <w:t>(三)、质量监控与评估</w:t>
        </w:r>
        <w:r>
          <w:tab/>
        </w:r>
        <w:r>
          <w:fldChar w:fldCharType="begin"/>
        </w:r>
        <w:r>
          <w:instrText xml:space="preserve"> PAGEREF _Toc19145 \h </w:instrText>
        </w:r>
        <w:r>
          <w:fldChar w:fldCharType="separate"/>
        </w:r>
        <w:r>
          <w:t>30</w:t>
        </w:r>
        <w:r>
          <w:fldChar w:fldCharType="end"/>
        </w:r>
      </w:hyperlink>
    </w:p>
    <w:p>
      <w:pPr>
        <w:pStyle w:val="TOC2"/>
        <w:tabs>
          <w:tab w:val="right" w:leader="dot" w:pos="8306"/>
        </w:tabs>
      </w:pPr>
      <w:hyperlink w:anchor="_Toc17913" w:history="1">
        <w:r>
          <w:rPr>
            <w:rFonts w:ascii="仿宋" w:eastAsia="仿宋" w:hAnsi="仿宋" w:cs="仿宋" w:hint="eastAsia"/>
            <w:lang w:eastAsia="zh-CN"/>
          </w:rPr>
          <w:t>(四)、质量改进计划</w:t>
        </w:r>
        <w:r>
          <w:tab/>
        </w:r>
        <w:r>
          <w:fldChar w:fldCharType="begin"/>
        </w:r>
        <w:r>
          <w:instrText xml:space="preserve"> PAGEREF _Toc17913 \h </w:instrText>
        </w:r>
        <w:r>
          <w:fldChar w:fldCharType="separate"/>
        </w:r>
        <w:r>
          <w:t>31</w:t>
        </w:r>
        <w:r>
          <w:fldChar w:fldCharType="end"/>
        </w:r>
      </w:hyperlink>
    </w:p>
    <w:p>
      <w:pPr>
        <w:pStyle w:val="TOC1"/>
        <w:tabs>
          <w:tab w:val="right" w:leader="dot" w:pos="8306"/>
        </w:tabs>
      </w:pPr>
      <w:hyperlink w:anchor="_Toc18020" w:history="1">
        <w:r>
          <w:rPr>
            <w:rFonts w:ascii="仿宋" w:eastAsia="仿宋" w:hAnsi="仿宋" w:cs="仿宋" w:hint="eastAsia"/>
            <w:lang w:eastAsia="zh-CN"/>
          </w:rPr>
          <w:t>八、安全与应急管理</w:t>
        </w:r>
        <w:r>
          <w:tab/>
        </w:r>
        <w:r>
          <w:fldChar w:fldCharType="begin"/>
        </w:r>
        <w:r>
          <w:instrText xml:space="preserve"> PAGEREF _Toc18020 \h </w:instrText>
        </w:r>
        <w:r>
          <w:fldChar w:fldCharType="separate"/>
        </w:r>
        <w:r>
          <w:t>33</w:t>
        </w:r>
        <w:r>
          <w:fldChar w:fldCharType="end"/>
        </w:r>
      </w:hyperlink>
    </w:p>
    <w:p>
      <w:pPr>
        <w:pStyle w:val="TOC2"/>
        <w:tabs>
          <w:tab w:val="right" w:leader="dot" w:pos="8306"/>
        </w:tabs>
      </w:pPr>
      <w:hyperlink w:anchor="_Toc10332" w:history="1">
        <w:r>
          <w:rPr>
            <w:rFonts w:ascii="仿宋" w:eastAsia="仿宋" w:hAnsi="仿宋" w:cs="仿宋" w:hint="eastAsia"/>
            <w:lang w:eastAsia="zh-CN"/>
          </w:rPr>
          <w:t>(一)、安全生产管理</w:t>
        </w:r>
        <w:r>
          <w:tab/>
        </w:r>
        <w:r>
          <w:fldChar w:fldCharType="begin"/>
        </w:r>
        <w:r>
          <w:instrText xml:space="preserve"> PAGEREF _Toc10332 \h </w:instrText>
        </w:r>
        <w:r>
          <w:fldChar w:fldCharType="separate"/>
        </w:r>
        <w:r>
          <w:t>33</w:t>
        </w:r>
        <w:r>
          <w:fldChar w:fldCharType="end"/>
        </w:r>
      </w:hyperlink>
    </w:p>
    <w:p>
      <w:pPr>
        <w:pStyle w:val="TOC2"/>
        <w:tabs>
          <w:tab w:val="right" w:leader="dot" w:pos="8306"/>
        </w:tabs>
      </w:pPr>
      <w:hyperlink w:anchor="_Toc27957" w:history="1">
        <w:r>
          <w:rPr>
            <w:rFonts w:ascii="仿宋" w:eastAsia="仿宋" w:hAnsi="仿宋" w:cs="仿宋" w:hint="eastAsia"/>
            <w:lang w:eastAsia="zh-CN"/>
          </w:rPr>
          <w:t>(二)、应急预案与响应</w:t>
        </w:r>
        <w:r>
          <w:tab/>
        </w:r>
        <w:r>
          <w:fldChar w:fldCharType="begin"/>
        </w:r>
        <w:r>
          <w:instrText xml:space="preserve"> PAGEREF _Toc27957 \h </w:instrText>
        </w:r>
        <w:r>
          <w:fldChar w:fldCharType="separate"/>
        </w:r>
        <w:r>
          <w:t>34</w:t>
        </w:r>
        <w:r>
          <w:fldChar w:fldCharType="end"/>
        </w:r>
      </w:hyperlink>
    </w:p>
    <w:p>
      <w:pPr>
        <w:pStyle w:val="TOC1"/>
        <w:tabs>
          <w:tab w:val="right" w:leader="dot" w:pos="8306"/>
        </w:tabs>
      </w:pPr>
      <w:hyperlink w:anchor="_Toc24856" w:history="1">
        <w:r>
          <w:rPr>
            <w:rFonts w:ascii="仿宋" w:eastAsia="仿宋" w:hAnsi="仿宋" w:cs="仿宋" w:hint="eastAsia"/>
            <w:lang w:eastAsia="zh-CN"/>
          </w:rPr>
          <w:t>九、资金管理与财务规划</w:t>
        </w:r>
        <w:r>
          <w:tab/>
        </w:r>
        <w:r>
          <w:fldChar w:fldCharType="begin"/>
        </w:r>
        <w:r>
          <w:instrText xml:space="preserve"> PAGEREF _Toc24856 \h </w:instrText>
        </w:r>
        <w:r>
          <w:fldChar w:fldCharType="separate"/>
        </w:r>
        <w:r>
          <w:t>36</w:t>
        </w:r>
        <w:r>
          <w:fldChar w:fldCharType="end"/>
        </w:r>
      </w:hyperlink>
    </w:p>
    <w:p>
      <w:pPr>
        <w:pStyle w:val="TOC2"/>
        <w:tabs>
          <w:tab w:val="right" w:leader="dot" w:pos="8306"/>
        </w:tabs>
      </w:pPr>
      <w:hyperlink w:anchor="_Toc30232" w:history="1">
        <w:r>
          <w:rPr>
            <w:rFonts w:ascii="仿宋" w:eastAsia="仿宋" w:hAnsi="仿宋" w:cs="仿宋" w:hint="eastAsia"/>
            <w:lang w:eastAsia="zh-CN"/>
          </w:rPr>
          <w:t>(一)、项目资金来源与筹措</w:t>
        </w:r>
        <w:r>
          <w:tab/>
        </w:r>
        <w:r>
          <w:fldChar w:fldCharType="begin"/>
        </w:r>
        <w:r>
          <w:instrText xml:space="preserve"> PAGEREF _Toc30232 \h </w:instrText>
        </w:r>
        <w:r>
          <w:fldChar w:fldCharType="separate"/>
        </w:r>
        <w:r>
          <w:t>36</w:t>
        </w:r>
        <w:r>
          <w:fldChar w:fldCharType="end"/>
        </w:r>
      </w:hyperlink>
    </w:p>
    <w:p>
      <w:pPr>
        <w:pStyle w:val="TOC2"/>
        <w:tabs>
          <w:tab w:val="right" w:leader="dot" w:pos="8306"/>
        </w:tabs>
      </w:pPr>
      <w:hyperlink w:anchor="_Toc32078" w:history="1">
        <w:r>
          <w:rPr>
            <w:rFonts w:ascii="仿宋" w:eastAsia="仿宋" w:hAnsi="仿宋" w:cs="仿宋" w:hint="eastAsia"/>
            <w:lang w:eastAsia="zh-CN"/>
          </w:rPr>
          <w:t>(二)、资金使用与监管</w:t>
        </w:r>
        <w:r>
          <w:tab/>
        </w:r>
        <w:r>
          <w:fldChar w:fldCharType="begin"/>
        </w:r>
        <w:r>
          <w:instrText xml:space="preserve"> PAGEREF _Toc32078 \h </w:instrText>
        </w:r>
        <w:r>
          <w:fldChar w:fldCharType="separate"/>
        </w:r>
        <w:r>
          <w:t>37</w:t>
        </w:r>
        <w:r>
          <w:fldChar w:fldCharType="end"/>
        </w:r>
      </w:hyperlink>
    </w:p>
    <w:p>
      <w:pPr>
        <w:pStyle w:val="TOC2"/>
        <w:tabs>
          <w:tab w:val="right" w:leader="dot" w:pos="8306"/>
        </w:tabs>
      </w:pPr>
      <w:hyperlink w:anchor="_Toc3192" w:history="1">
        <w:r>
          <w:rPr>
            <w:rFonts w:ascii="仿宋" w:eastAsia="仿宋" w:hAnsi="仿宋" w:cs="仿宋" w:hint="eastAsia"/>
            <w:lang w:eastAsia="zh-CN"/>
          </w:rPr>
          <w:t>(三)、财务规划与预测</w:t>
        </w:r>
        <w:r>
          <w:tab/>
        </w:r>
        <w:r>
          <w:fldChar w:fldCharType="begin"/>
        </w:r>
        <w:r>
          <w:instrText xml:space="preserve"> PAGEREF _Toc3192 \h </w:instrText>
        </w:r>
        <w:r>
          <w:fldChar w:fldCharType="separate"/>
        </w:r>
        <w:r>
          <w:t>39</w:t>
        </w:r>
        <w:r>
          <w:fldChar w:fldCharType="end"/>
        </w:r>
      </w:hyperlink>
    </w:p>
    <w:p>
      <w:pPr>
        <w:pStyle w:val="TOC1"/>
        <w:tabs>
          <w:tab w:val="right" w:leader="dot" w:pos="8306"/>
        </w:tabs>
      </w:pPr>
      <w:hyperlink w:anchor="_Toc19017" w:history="1">
        <w:r>
          <w:rPr>
            <w:rFonts w:ascii="仿宋" w:eastAsia="仿宋" w:hAnsi="仿宋" w:cs="仿宋" w:hint="eastAsia"/>
            <w:lang w:eastAsia="zh-CN"/>
          </w:rPr>
          <w:t>十、项目进度计划</w:t>
        </w:r>
        <w:r>
          <w:tab/>
        </w:r>
        <w:r>
          <w:fldChar w:fldCharType="begin"/>
        </w:r>
        <w:r>
          <w:instrText xml:space="preserve"> PAGEREF _Toc19017 \h </w:instrText>
        </w:r>
        <w:r>
          <w:fldChar w:fldCharType="separate"/>
        </w:r>
        <w:r>
          <w:t>40</w:t>
        </w:r>
        <w:r>
          <w:fldChar w:fldCharType="end"/>
        </w:r>
      </w:hyperlink>
    </w:p>
    <w:p>
      <w:pPr>
        <w:pStyle w:val="TOC2"/>
        <w:tabs>
          <w:tab w:val="right" w:leader="dot" w:pos="8306"/>
        </w:tabs>
      </w:pPr>
      <w:hyperlink w:anchor="_Toc470" w:history="1">
        <w:r>
          <w:rPr>
            <w:rFonts w:ascii="仿宋" w:eastAsia="仿宋" w:hAnsi="仿宋" w:cs="仿宋" w:hint="eastAsia"/>
            <w:lang w:eastAsia="zh-CN"/>
          </w:rPr>
          <w:t>(一)、建设周期</w:t>
        </w:r>
        <w:r>
          <w:tab/>
        </w:r>
        <w:r>
          <w:fldChar w:fldCharType="begin"/>
        </w:r>
        <w:r>
          <w:instrText xml:space="preserve"> PAGEREF _Toc470 \h </w:instrText>
        </w:r>
        <w:r>
          <w:fldChar w:fldCharType="separate"/>
        </w:r>
        <w:r>
          <w:t>40</w:t>
        </w:r>
        <w:r>
          <w:fldChar w:fldCharType="end"/>
        </w:r>
      </w:hyperlink>
    </w:p>
    <w:p>
      <w:pPr>
        <w:pStyle w:val="TOC2"/>
        <w:tabs>
          <w:tab w:val="right" w:leader="dot" w:pos="8306"/>
        </w:tabs>
      </w:pPr>
      <w:hyperlink w:anchor="_Toc12129" w:history="1">
        <w:r>
          <w:rPr>
            <w:rFonts w:ascii="仿宋" w:eastAsia="仿宋" w:hAnsi="仿宋" w:cs="仿宋" w:hint="eastAsia"/>
            <w:lang w:eastAsia="zh-CN"/>
          </w:rPr>
          <w:t>(二)、建设进度</w:t>
        </w:r>
        <w:r>
          <w:tab/>
        </w:r>
        <w:r>
          <w:fldChar w:fldCharType="begin"/>
        </w:r>
        <w:r>
          <w:instrText xml:space="preserve"> PAGEREF _Toc12129 \h </w:instrText>
        </w:r>
        <w:r>
          <w:fldChar w:fldCharType="separate"/>
        </w:r>
        <w:r>
          <w:t>40</w:t>
        </w:r>
        <w:r>
          <w:fldChar w:fldCharType="end"/>
        </w:r>
      </w:hyperlink>
    </w:p>
    <w:p>
      <w:pPr>
        <w:pStyle w:val="TOC2"/>
        <w:tabs>
          <w:tab w:val="right" w:leader="dot" w:pos="8306"/>
        </w:tabs>
      </w:pPr>
      <w:hyperlink w:anchor="_Toc29855" w:history="1">
        <w:r>
          <w:rPr>
            <w:rFonts w:ascii="仿宋" w:eastAsia="仿宋" w:hAnsi="仿宋" w:cs="仿宋" w:hint="eastAsia"/>
            <w:lang w:eastAsia="zh-CN"/>
          </w:rPr>
          <w:t>(三)、进度安排注意事项</w:t>
        </w:r>
        <w:r>
          <w:tab/>
        </w:r>
        <w:r>
          <w:fldChar w:fldCharType="begin"/>
        </w:r>
        <w:r>
          <w:instrText xml:space="preserve"> PAGEREF _Toc29855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54" w:history="1">
        <w:r>
          <w:rPr>
            <w:rFonts w:ascii="仿宋" w:eastAsia="仿宋" w:hAnsi="仿宋" w:cs="仿宋" w:hint="eastAsia"/>
            <w:lang w:eastAsia="zh-CN"/>
          </w:rPr>
          <w:t>(四)、人力资源配置</w:t>
        </w:r>
        <w:r>
          <w:tab/>
        </w:r>
        <w:r>
          <w:fldChar w:fldCharType="begin"/>
        </w:r>
        <w:r>
          <w:instrText xml:space="preserve"> PAGEREF _Toc7154 \h </w:instrText>
        </w:r>
        <w:r>
          <w:fldChar w:fldCharType="separate"/>
        </w:r>
        <w:r>
          <w:t>42</w:t>
        </w:r>
        <w:r>
          <w:fldChar w:fldCharType="end"/>
        </w:r>
      </w:hyperlink>
    </w:p>
    <w:p>
      <w:pPr>
        <w:pStyle w:val="TOC2"/>
        <w:tabs>
          <w:tab w:val="right" w:leader="dot" w:pos="8306"/>
        </w:tabs>
      </w:pPr>
      <w:hyperlink w:anchor="_Toc24253" w:history="1">
        <w:r>
          <w:rPr>
            <w:rFonts w:ascii="仿宋" w:eastAsia="仿宋" w:hAnsi="仿宋" w:cs="仿宋" w:hint="eastAsia"/>
            <w:lang w:eastAsia="zh-CN"/>
          </w:rPr>
          <w:t>(五)、员工培训</w:t>
        </w:r>
        <w:r>
          <w:tab/>
        </w:r>
        <w:r>
          <w:fldChar w:fldCharType="begin"/>
        </w:r>
        <w:r>
          <w:instrText xml:space="preserve"> PAGEREF _Toc24253 \h </w:instrText>
        </w:r>
        <w:r>
          <w:fldChar w:fldCharType="separate"/>
        </w:r>
        <w:r>
          <w:t>44</w:t>
        </w:r>
        <w:r>
          <w:fldChar w:fldCharType="end"/>
        </w:r>
      </w:hyperlink>
    </w:p>
    <w:p>
      <w:pPr>
        <w:pStyle w:val="TOC2"/>
        <w:tabs>
          <w:tab w:val="right" w:leader="dot" w:pos="8306"/>
        </w:tabs>
      </w:pPr>
      <w:hyperlink w:anchor="_Toc21057" w:history="1">
        <w:r>
          <w:rPr>
            <w:rFonts w:ascii="仿宋" w:eastAsia="仿宋" w:hAnsi="仿宋" w:cs="仿宋" w:hint="eastAsia"/>
            <w:lang w:eastAsia="zh-CN"/>
          </w:rPr>
          <w:t>(六)、项目实施保障</w:t>
        </w:r>
        <w:r>
          <w:tab/>
        </w:r>
        <w:r>
          <w:fldChar w:fldCharType="begin"/>
        </w:r>
        <w:r>
          <w:instrText xml:space="preserve"> PAGEREF _Toc21057 \h </w:instrText>
        </w:r>
        <w:r>
          <w:fldChar w:fldCharType="separate"/>
        </w:r>
        <w:r>
          <w:t>45</w:t>
        </w:r>
        <w:r>
          <w:fldChar w:fldCharType="end"/>
        </w:r>
      </w:hyperlink>
    </w:p>
    <w:p>
      <w:pPr>
        <w:pStyle w:val="TOC2"/>
        <w:tabs>
          <w:tab w:val="right" w:leader="dot" w:pos="8306"/>
        </w:tabs>
      </w:pPr>
      <w:hyperlink w:anchor="_Toc20857" w:history="1">
        <w:r>
          <w:rPr>
            <w:rFonts w:ascii="仿宋" w:eastAsia="仿宋" w:hAnsi="仿宋" w:cs="仿宋" w:hint="eastAsia"/>
            <w:lang w:eastAsia="zh-CN"/>
          </w:rPr>
          <w:t>(七)、安全规范管理</w:t>
        </w:r>
        <w:r>
          <w:tab/>
        </w:r>
        <w:r>
          <w:fldChar w:fldCharType="begin"/>
        </w:r>
        <w:r>
          <w:instrText xml:space="preserve"> PAGEREF _Toc20857 \h </w:instrText>
        </w:r>
        <w:r>
          <w:fldChar w:fldCharType="separate"/>
        </w:r>
        <w:r>
          <w:t>46</w:t>
        </w:r>
        <w:r>
          <w:fldChar w:fldCharType="end"/>
        </w:r>
      </w:hyperlink>
    </w:p>
    <w:p>
      <w:pPr>
        <w:pStyle w:val="TOC1"/>
        <w:tabs>
          <w:tab w:val="right" w:leader="dot" w:pos="8306"/>
        </w:tabs>
      </w:pPr>
      <w:hyperlink w:anchor="_Toc24122" w:history="1">
        <w:r>
          <w:rPr>
            <w:rFonts w:ascii="仿宋" w:eastAsia="仿宋" w:hAnsi="仿宋" w:cs="仿宋" w:hint="eastAsia"/>
            <w:lang w:eastAsia="zh-CN"/>
          </w:rPr>
          <w:t>十一、项目变更管理</w:t>
        </w:r>
        <w:r>
          <w:tab/>
        </w:r>
        <w:r>
          <w:fldChar w:fldCharType="begin"/>
        </w:r>
        <w:r>
          <w:instrText xml:space="preserve"> PAGEREF _Toc24122 \h </w:instrText>
        </w:r>
        <w:r>
          <w:fldChar w:fldCharType="separate"/>
        </w:r>
        <w:r>
          <w:t>47</w:t>
        </w:r>
        <w:r>
          <w:fldChar w:fldCharType="end"/>
        </w:r>
      </w:hyperlink>
    </w:p>
    <w:p>
      <w:pPr>
        <w:pStyle w:val="TOC2"/>
        <w:tabs>
          <w:tab w:val="right" w:leader="dot" w:pos="8306"/>
        </w:tabs>
      </w:pPr>
      <w:hyperlink w:anchor="_Toc4523" w:history="1">
        <w:r>
          <w:rPr>
            <w:rFonts w:ascii="仿宋" w:eastAsia="仿宋" w:hAnsi="仿宋" w:cs="仿宋" w:hint="eastAsia"/>
            <w:lang w:eastAsia="zh-CN"/>
          </w:rPr>
          <w:t>(一)、变更控制流程</w:t>
        </w:r>
        <w:r>
          <w:tab/>
        </w:r>
        <w:r>
          <w:fldChar w:fldCharType="begin"/>
        </w:r>
        <w:r>
          <w:instrText xml:space="preserve"> PAGEREF _Toc4523 \h </w:instrText>
        </w:r>
        <w:r>
          <w:fldChar w:fldCharType="separate"/>
        </w:r>
        <w:r>
          <w:t>47</w:t>
        </w:r>
        <w:r>
          <w:fldChar w:fldCharType="end"/>
        </w:r>
      </w:hyperlink>
    </w:p>
    <w:p>
      <w:pPr>
        <w:pStyle w:val="TOC2"/>
        <w:tabs>
          <w:tab w:val="right" w:leader="dot" w:pos="8306"/>
        </w:tabs>
      </w:pPr>
      <w:hyperlink w:anchor="_Toc16237" w:history="1">
        <w:r>
          <w:rPr>
            <w:rFonts w:ascii="仿宋" w:eastAsia="仿宋" w:hAnsi="仿宋" w:cs="仿宋" w:hint="eastAsia"/>
            <w:lang w:eastAsia="zh-CN"/>
          </w:rPr>
          <w:t>(二)、影响评估与处理</w:t>
        </w:r>
        <w:r>
          <w:tab/>
        </w:r>
        <w:r>
          <w:fldChar w:fldCharType="begin"/>
        </w:r>
        <w:r>
          <w:instrText xml:space="preserve"> PAGEREF _Toc16237 \h </w:instrText>
        </w:r>
        <w:r>
          <w:fldChar w:fldCharType="separate"/>
        </w:r>
        <w:r>
          <w:t>48</w:t>
        </w:r>
        <w:r>
          <w:fldChar w:fldCharType="end"/>
        </w:r>
      </w:hyperlink>
    </w:p>
    <w:p>
      <w:pPr>
        <w:pStyle w:val="TOC2"/>
        <w:tabs>
          <w:tab w:val="right" w:leader="dot" w:pos="8306"/>
        </w:tabs>
      </w:pPr>
      <w:hyperlink w:anchor="_Toc7766" w:history="1">
        <w:r>
          <w:rPr>
            <w:rFonts w:ascii="仿宋" w:eastAsia="仿宋" w:hAnsi="仿宋" w:cs="仿宋" w:hint="eastAsia"/>
            <w:lang w:eastAsia="zh-CN"/>
          </w:rPr>
          <w:t>(三)、变更记录与追踪</w:t>
        </w:r>
        <w:r>
          <w:tab/>
        </w:r>
        <w:r>
          <w:fldChar w:fldCharType="begin"/>
        </w:r>
        <w:r>
          <w:instrText xml:space="preserve"> PAGEREF _Toc7766 \h </w:instrText>
        </w:r>
        <w:r>
          <w:fldChar w:fldCharType="separate"/>
        </w:r>
        <w:r>
          <w:t>50</w:t>
        </w:r>
        <w:r>
          <w:fldChar w:fldCharType="end"/>
        </w:r>
      </w:hyperlink>
    </w:p>
    <w:p>
      <w:pPr>
        <w:pStyle w:val="TOC2"/>
        <w:tabs>
          <w:tab w:val="right" w:leader="dot" w:pos="8306"/>
        </w:tabs>
      </w:pPr>
      <w:hyperlink w:anchor="_Toc18365" w:history="1">
        <w:r>
          <w:rPr>
            <w:rFonts w:ascii="仿宋" w:eastAsia="仿宋" w:hAnsi="仿宋" w:cs="仿宋" w:hint="eastAsia"/>
            <w:lang w:eastAsia="zh-CN"/>
          </w:rPr>
          <w:t>(四)、变更管理策略</w:t>
        </w:r>
        <w:r>
          <w:tab/>
        </w:r>
        <w:r>
          <w:fldChar w:fldCharType="begin"/>
        </w:r>
        <w:r>
          <w:instrText xml:space="preserve"> PAGEREF _Toc18365 \h </w:instrText>
        </w:r>
        <w:r>
          <w:fldChar w:fldCharType="separate"/>
        </w:r>
        <w:r>
          <w:t>51</w:t>
        </w:r>
        <w:r>
          <w:fldChar w:fldCharType="end"/>
        </w:r>
      </w:hyperlink>
    </w:p>
    <w:p>
      <w:pPr>
        <w:pStyle w:val="TOC1"/>
        <w:tabs>
          <w:tab w:val="right" w:leader="dot" w:pos="8306"/>
        </w:tabs>
      </w:pPr>
      <w:hyperlink w:anchor="_Toc15638" w:history="1">
        <w:r>
          <w:rPr>
            <w:rFonts w:ascii="仿宋" w:eastAsia="仿宋" w:hAnsi="仿宋" w:cs="仿宋" w:hint="eastAsia"/>
            <w:lang w:eastAsia="zh-CN"/>
          </w:rPr>
          <w:t>十二、客户关系管理与市场拓展</w:t>
        </w:r>
        <w:r>
          <w:tab/>
        </w:r>
        <w:r>
          <w:fldChar w:fldCharType="begin"/>
        </w:r>
        <w:r>
          <w:instrText xml:space="preserve"> PAGEREF _Toc15638 \h </w:instrText>
        </w:r>
        <w:r>
          <w:fldChar w:fldCharType="separate"/>
        </w:r>
        <w:r>
          <w:t>53</w:t>
        </w:r>
        <w:r>
          <w:fldChar w:fldCharType="end"/>
        </w:r>
      </w:hyperlink>
    </w:p>
    <w:p>
      <w:pPr>
        <w:pStyle w:val="TOC2"/>
        <w:tabs>
          <w:tab w:val="right" w:leader="dot" w:pos="8306"/>
        </w:tabs>
      </w:pPr>
      <w:hyperlink w:anchor="_Toc31887" w:history="1">
        <w:r>
          <w:rPr>
            <w:rFonts w:ascii="仿宋" w:eastAsia="仿宋" w:hAnsi="仿宋" w:cs="仿宋" w:hint="eastAsia"/>
            <w:lang w:eastAsia="zh-CN"/>
          </w:rPr>
          <w:t>(一)、客户关系管理策略</w:t>
        </w:r>
        <w:r>
          <w:tab/>
        </w:r>
        <w:r>
          <w:fldChar w:fldCharType="begin"/>
        </w:r>
        <w:r>
          <w:instrText xml:space="preserve"> PAGEREF _Toc31887 \h </w:instrText>
        </w:r>
        <w:r>
          <w:fldChar w:fldCharType="separate"/>
        </w:r>
        <w:r>
          <w:t>53</w:t>
        </w:r>
        <w:r>
          <w:fldChar w:fldCharType="end"/>
        </w:r>
      </w:hyperlink>
    </w:p>
    <w:p>
      <w:pPr>
        <w:pStyle w:val="TOC2"/>
        <w:tabs>
          <w:tab w:val="right" w:leader="dot" w:pos="8306"/>
        </w:tabs>
      </w:pPr>
      <w:hyperlink w:anchor="_Toc17165" w:history="1">
        <w:r>
          <w:rPr>
            <w:rFonts w:ascii="仿宋" w:eastAsia="仿宋" w:hAnsi="仿宋" w:cs="仿宋" w:hint="eastAsia"/>
            <w:lang w:eastAsia="zh-CN"/>
          </w:rPr>
          <w:t>(二)、市场拓展方案</w:t>
        </w:r>
        <w:r>
          <w:tab/>
        </w:r>
        <w:r>
          <w:fldChar w:fldCharType="begin"/>
        </w:r>
        <w:r>
          <w:instrText xml:space="preserve"> PAGEREF _Toc17165 \h </w:instrText>
        </w:r>
        <w:r>
          <w:fldChar w:fldCharType="separate"/>
        </w:r>
        <w:r>
          <w:t>54</w:t>
        </w:r>
        <w:r>
          <w:fldChar w:fldCharType="end"/>
        </w:r>
      </w:hyperlink>
    </w:p>
    <w:p>
      <w:pPr>
        <w:pStyle w:val="TOC1"/>
        <w:tabs>
          <w:tab w:val="right" w:leader="dot" w:pos="8306"/>
        </w:tabs>
      </w:pPr>
      <w:hyperlink w:anchor="_Toc30340" w:history="1">
        <w:r>
          <w:rPr>
            <w:rFonts w:ascii="仿宋" w:eastAsia="仿宋" w:hAnsi="仿宋" w:cs="仿宋" w:hint="eastAsia"/>
            <w:lang w:eastAsia="zh-CN"/>
          </w:rPr>
          <w:t>十三、产业协同与集群发展</w:t>
        </w:r>
        <w:r>
          <w:tab/>
        </w:r>
        <w:r>
          <w:fldChar w:fldCharType="begin"/>
        </w:r>
        <w:r>
          <w:instrText xml:space="preserve"> PAGEREF _Toc30340 \h </w:instrText>
        </w:r>
        <w:r>
          <w:fldChar w:fldCharType="separate"/>
        </w:r>
        <w:r>
          <w:t>55</w:t>
        </w:r>
        <w:r>
          <w:fldChar w:fldCharType="end"/>
        </w:r>
      </w:hyperlink>
    </w:p>
    <w:p>
      <w:pPr>
        <w:pStyle w:val="TOC2"/>
        <w:tabs>
          <w:tab w:val="right" w:leader="dot" w:pos="8306"/>
        </w:tabs>
      </w:pPr>
      <w:hyperlink w:anchor="_Toc17975" w:history="1">
        <w:r>
          <w:rPr>
            <w:rFonts w:ascii="仿宋" w:eastAsia="仿宋" w:hAnsi="仿宋" w:cs="仿宋" w:hint="eastAsia"/>
            <w:lang w:eastAsia="zh-CN"/>
          </w:rPr>
          <w:t>(一)、产业协同机制建设</w:t>
        </w:r>
        <w:r>
          <w:tab/>
        </w:r>
        <w:r>
          <w:fldChar w:fldCharType="begin"/>
        </w:r>
        <w:r>
          <w:instrText xml:space="preserve"> PAGEREF _Toc17975 \h </w:instrText>
        </w:r>
        <w:r>
          <w:fldChar w:fldCharType="separate"/>
        </w:r>
        <w:r>
          <w:t>55</w:t>
        </w:r>
        <w:r>
          <w:fldChar w:fldCharType="end"/>
        </w:r>
      </w:hyperlink>
    </w:p>
    <w:p>
      <w:pPr>
        <w:pStyle w:val="TOC2"/>
        <w:tabs>
          <w:tab w:val="right" w:leader="dot" w:pos="8306"/>
        </w:tabs>
      </w:pPr>
      <w:hyperlink w:anchor="_Toc23561" w:history="1">
        <w:r>
          <w:rPr>
            <w:rFonts w:ascii="仿宋" w:eastAsia="仿宋" w:hAnsi="仿宋" w:cs="仿宋" w:hint="eastAsia"/>
            <w:lang w:eastAsia="zh-CN"/>
          </w:rPr>
          <w:t>(二)、产业集群培育与发展</w:t>
        </w:r>
        <w:r>
          <w:tab/>
        </w:r>
        <w:r>
          <w:fldChar w:fldCharType="begin"/>
        </w:r>
        <w:r>
          <w:instrText xml:space="preserve"> PAGEREF _Toc23561 \h </w:instrText>
        </w:r>
        <w:r>
          <w:fldChar w:fldCharType="separate"/>
        </w:r>
        <w:r>
          <w:t>56</w:t>
        </w:r>
        <w:r>
          <w:fldChar w:fldCharType="end"/>
        </w:r>
      </w:hyperlink>
    </w:p>
    <w:p>
      <w:pPr>
        <w:pStyle w:val="TOC1"/>
        <w:tabs>
          <w:tab w:val="right" w:leader="dot" w:pos="8306"/>
        </w:tabs>
      </w:pPr>
      <w:hyperlink w:anchor="_Toc580" w:history="1">
        <w:r>
          <w:rPr>
            <w:rFonts w:ascii="仿宋" w:eastAsia="仿宋" w:hAnsi="仿宋" w:cs="仿宋" w:hint="eastAsia"/>
            <w:lang w:eastAsia="zh-CN"/>
          </w:rPr>
          <w:t>十四、项目施工方案</w:t>
        </w:r>
        <w:r>
          <w:tab/>
        </w:r>
        <w:r>
          <w:fldChar w:fldCharType="begin"/>
        </w:r>
        <w:r>
          <w:instrText xml:space="preserve"> PAGEREF _Toc580 \h </w:instrText>
        </w:r>
        <w:r>
          <w:fldChar w:fldCharType="separate"/>
        </w:r>
        <w:r>
          <w:t>57</w:t>
        </w:r>
        <w:r>
          <w:fldChar w:fldCharType="end"/>
        </w:r>
      </w:hyperlink>
    </w:p>
    <w:p>
      <w:pPr>
        <w:pStyle w:val="TOC2"/>
        <w:tabs>
          <w:tab w:val="right" w:leader="dot" w:pos="8306"/>
        </w:tabs>
      </w:pPr>
      <w:hyperlink w:anchor="_Toc13620" w:history="1">
        <w:r>
          <w:rPr>
            <w:rFonts w:ascii="仿宋" w:eastAsia="仿宋" w:hAnsi="仿宋" w:cs="仿宋" w:hint="eastAsia"/>
            <w:lang w:eastAsia="zh-CN"/>
          </w:rPr>
          <w:t>(一)、施工组织设计</w:t>
        </w:r>
        <w:r>
          <w:tab/>
        </w:r>
        <w:r>
          <w:fldChar w:fldCharType="begin"/>
        </w:r>
        <w:r>
          <w:instrText xml:space="preserve"> PAGEREF _Toc13620 \h </w:instrText>
        </w:r>
        <w:r>
          <w:fldChar w:fldCharType="separate"/>
        </w:r>
        <w:r>
          <w:t>57</w:t>
        </w:r>
        <w:r>
          <w:fldChar w:fldCharType="end"/>
        </w:r>
      </w:hyperlink>
    </w:p>
    <w:p>
      <w:pPr>
        <w:pStyle w:val="TOC2"/>
        <w:tabs>
          <w:tab w:val="right" w:leader="dot" w:pos="8306"/>
        </w:tabs>
      </w:pPr>
      <w:hyperlink w:anchor="_Toc21870" w:history="1">
        <w:r>
          <w:rPr>
            <w:rFonts w:ascii="仿宋" w:eastAsia="仿宋" w:hAnsi="仿宋" w:cs="仿宋" w:hint="eastAsia"/>
            <w:lang w:eastAsia="zh-CN"/>
          </w:rPr>
          <w:t>(二)、施工工艺与技术路线</w:t>
        </w:r>
        <w:r>
          <w:tab/>
        </w:r>
        <w:r>
          <w:fldChar w:fldCharType="begin"/>
        </w:r>
        <w:r>
          <w:instrText xml:space="preserve"> PAGEREF _Toc21870 \h </w:instrText>
        </w:r>
        <w:r>
          <w:fldChar w:fldCharType="separate"/>
        </w:r>
        <w:r>
          <w:t>59</w:t>
        </w:r>
        <w:r>
          <w:fldChar w:fldCharType="end"/>
        </w:r>
      </w:hyperlink>
    </w:p>
    <w:p>
      <w:pPr>
        <w:pStyle w:val="TOC2"/>
        <w:tabs>
          <w:tab w:val="right" w:leader="dot" w:pos="8306"/>
        </w:tabs>
      </w:pPr>
      <w:hyperlink w:anchor="_Toc3024" w:history="1">
        <w:r>
          <w:rPr>
            <w:rFonts w:ascii="仿宋" w:eastAsia="仿宋" w:hAnsi="仿宋" w:cs="仿宋" w:hint="eastAsia"/>
            <w:lang w:eastAsia="zh-CN"/>
          </w:rPr>
          <w:t>(三)、关键节点施工计划</w:t>
        </w:r>
        <w:r>
          <w:tab/>
        </w:r>
        <w:r>
          <w:fldChar w:fldCharType="begin"/>
        </w:r>
        <w:r>
          <w:instrText xml:space="preserve"> PAGEREF _Toc3024 \h </w:instrText>
        </w:r>
        <w:r>
          <w:fldChar w:fldCharType="separate"/>
        </w:r>
        <w:r>
          <w:t>60</w:t>
        </w:r>
        <w:r>
          <w:fldChar w:fldCharType="end"/>
        </w:r>
      </w:hyperlink>
    </w:p>
    <w:p>
      <w:pPr>
        <w:pStyle w:val="TOC2"/>
        <w:tabs>
          <w:tab w:val="right" w:leader="dot" w:pos="8306"/>
        </w:tabs>
      </w:pPr>
      <w:hyperlink w:anchor="_Toc7403" w:history="1">
        <w:r>
          <w:rPr>
            <w:rFonts w:ascii="仿宋" w:eastAsia="仿宋" w:hAnsi="仿宋" w:cs="仿宋" w:hint="eastAsia"/>
            <w:lang w:eastAsia="zh-CN"/>
          </w:rPr>
          <w:t>(四)、施工现场管理</w:t>
        </w:r>
        <w:r>
          <w:tab/>
        </w:r>
        <w:r>
          <w:fldChar w:fldCharType="begin"/>
        </w:r>
        <w:r>
          <w:instrText xml:space="preserve"> PAGEREF _Toc7403 \h </w:instrText>
        </w:r>
        <w:r>
          <w:fldChar w:fldCharType="separate"/>
        </w:r>
        <w:r>
          <w:t>62</w:t>
        </w:r>
        <w:r>
          <w:fldChar w:fldCharType="end"/>
        </w:r>
      </w:hyperlink>
    </w:p>
    <w:p>
      <w:pPr>
        <w:pStyle w:val="TOC1"/>
        <w:tabs>
          <w:tab w:val="right" w:leader="dot" w:pos="8306"/>
        </w:tabs>
      </w:pPr>
      <w:hyperlink w:anchor="_Toc8325" w:history="1">
        <w:r>
          <w:rPr>
            <w:rFonts w:ascii="仿宋" w:eastAsia="仿宋" w:hAnsi="仿宋" w:cs="仿宋" w:hint="eastAsia"/>
            <w:lang w:eastAsia="zh-CN"/>
          </w:rPr>
          <w:t>十五、成果转化与推广应用</w:t>
        </w:r>
        <w:r>
          <w:tab/>
        </w:r>
        <w:r>
          <w:fldChar w:fldCharType="begin"/>
        </w:r>
        <w:r>
          <w:instrText xml:space="preserve"> PAGEREF _Toc8325 \h </w:instrText>
        </w:r>
        <w:r>
          <w:fldChar w:fldCharType="separate"/>
        </w:r>
        <w:r>
          <w:t>64</w:t>
        </w:r>
        <w:r>
          <w:fldChar w:fldCharType="end"/>
        </w:r>
      </w:hyperlink>
    </w:p>
    <w:p>
      <w:pPr>
        <w:pStyle w:val="TOC2"/>
        <w:tabs>
          <w:tab w:val="right" w:leader="dot" w:pos="8306"/>
        </w:tabs>
      </w:pPr>
      <w:hyperlink w:anchor="_Toc13794" w:history="1">
        <w:r>
          <w:rPr>
            <w:rFonts w:ascii="仿宋" w:eastAsia="仿宋" w:hAnsi="仿宋" w:cs="仿宋" w:hint="eastAsia"/>
            <w:lang w:eastAsia="zh-CN"/>
          </w:rPr>
          <w:t>(一)、成果转化策略制定</w:t>
        </w:r>
        <w:r>
          <w:tab/>
        </w:r>
        <w:r>
          <w:fldChar w:fldCharType="begin"/>
        </w:r>
        <w:r>
          <w:instrText xml:space="preserve"> PAGEREF _Toc13794 \h </w:instrText>
        </w:r>
        <w:r>
          <w:fldChar w:fldCharType="separate"/>
        </w:r>
        <w:r>
          <w:t>64</w:t>
        </w:r>
        <w:r>
          <w:fldChar w:fldCharType="end"/>
        </w:r>
      </w:hyperlink>
    </w:p>
    <w:p>
      <w:pPr>
        <w:pStyle w:val="TOC2"/>
        <w:tabs>
          <w:tab w:val="right" w:leader="dot" w:pos="8306"/>
        </w:tabs>
      </w:pPr>
      <w:hyperlink w:anchor="_Toc1661" w:history="1">
        <w:r>
          <w:rPr>
            <w:rFonts w:ascii="仿宋" w:eastAsia="仿宋" w:hAnsi="仿宋" w:cs="仿宋" w:hint="eastAsia"/>
            <w:lang w:eastAsia="zh-CN"/>
          </w:rPr>
          <w:t>(二)、成果推广应用方案</w:t>
        </w:r>
        <w:r>
          <w:tab/>
        </w:r>
        <w:r>
          <w:fldChar w:fldCharType="begin"/>
        </w:r>
        <w:r>
          <w:instrText xml:space="preserve"> PAGEREF _Toc1661 \h </w:instrText>
        </w:r>
        <w:r>
          <w:fldChar w:fldCharType="separate"/>
        </w:r>
        <w:r>
          <w:t>65</w:t>
        </w:r>
        <w:r>
          <w:fldChar w:fldCharType="end"/>
        </w:r>
      </w:hyperlink>
    </w:p>
    <w:p>
      <w:pPr>
        <w:pStyle w:val="TOC1"/>
        <w:tabs>
          <w:tab w:val="right" w:leader="dot" w:pos="8306"/>
        </w:tabs>
      </w:pPr>
      <w:hyperlink w:anchor="_Toc20234" w:history="1">
        <w:r>
          <w:rPr>
            <w:rFonts w:ascii="仿宋" w:eastAsia="仿宋" w:hAnsi="仿宋" w:cs="仿宋" w:hint="eastAsia"/>
            <w:lang w:eastAsia="zh-CN"/>
          </w:rPr>
          <w:t>十六、创新驱动与持续发展</w:t>
        </w:r>
        <w:r>
          <w:tab/>
        </w:r>
        <w:r>
          <w:fldChar w:fldCharType="begin"/>
        </w:r>
        <w:r>
          <w:instrText xml:space="preserve"> PAGEREF _Toc20234 \h </w:instrText>
        </w:r>
        <w:r>
          <w:fldChar w:fldCharType="separate"/>
        </w:r>
        <w:r>
          <w:t>67</w:t>
        </w:r>
        <w:r>
          <w:fldChar w:fldCharType="end"/>
        </w:r>
      </w:hyperlink>
    </w:p>
    <w:p>
      <w:pPr>
        <w:pStyle w:val="TOC2"/>
        <w:tabs>
          <w:tab w:val="right" w:leader="dot" w:pos="8306"/>
        </w:tabs>
      </w:pPr>
      <w:hyperlink w:anchor="_Toc16630" w:history="1">
        <w:r>
          <w:rPr>
            <w:rFonts w:ascii="仿宋" w:eastAsia="仿宋" w:hAnsi="仿宋" w:cs="仿宋" w:hint="eastAsia"/>
            <w:lang w:eastAsia="zh-CN"/>
          </w:rPr>
          <w:t>(一)、创新驱动战略实施</w:t>
        </w:r>
        <w:r>
          <w:tab/>
        </w:r>
        <w:r>
          <w:fldChar w:fldCharType="begin"/>
        </w:r>
        <w:r>
          <w:instrText xml:space="preserve"> PAGEREF _Toc16630 \h </w:instrText>
        </w:r>
        <w:r>
          <w:fldChar w:fldCharType="separate"/>
        </w:r>
        <w:r>
          <w:t>67</w:t>
        </w:r>
        <w:r>
          <w:fldChar w:fldCharType="end"/>
        </w:r>
      </w:hyperlink>
    </w:p>
    <w:p>
      <w:pPr>
        <w:pStyle w:val="TOC2"/>
        <w:tabs>
          <w:tab w:val="right" w:leader="dot" w:pos="8306"/>
        </w:tabs>
      </w:pPr>
      <w:hyperlink w:anchor="_Toc22632" w:history="1">
        <w:r>
          <w:rPr>
            <w:rFonts w:ascii="仿宋" w:eastAsia="仿宋" w:hAnsi="仿宋" w:cs="仿宋" w:hint="eastAsia"/>
            <w:lang w:eastAsia="zh-CN"/>
          </w:rPr>
          <w:t>(二)、持续发展路径探索</w:t>
        </w:r>
        <w:r>
          <w:tab/>
        </w:r>
        <w:r>
          <w:fldChar w:fldCharType="begin"/>
        </w:r>
        <w:r>
          <w:instrText xml:space="preserve"> PAGEREF _Toc22632 \h </w:instrText>
        </w:r>
        <w:r>
          <w:fldChar w:fldCharType="separate"/>
        </w:r>
        <w:r>
          <w:t>68</w:t>
        </w:r>
        <w:r>
          <w:fldChar w:fldCharType="end"/>
        </w:r>
      </w:hyperlink>
    </w:p>
    <w:p>
      <w:pPr>
        <w:pStyle w:val="TOC1"/>
        <w:tabs>
          <w:tab w:val="right" w:leader="dot" w:pos="8306"/>
        </w:tabs>
      </w:pPr>
      <w:hyperlink w:anchor="_Toc6817" w:history="1">
        <w:r>
          <w:rPr>
            <w:rFonts w:ascii="仿宋" w:eastAsia="仿宋" w:hAnsi="仿宋" w:cs="仿宋" w:hint="eastAsia"/>
            <w:lang w:eastAsia="zh-CN"/>
          </w:rPr>
          <w:t>十七、设施与设备管理</w:t>
        </w:r>
        <w:r>
          <w:tab/>
        </w:r>
        <w:r>
          <w:fldChar w:fldCharType="begin"/>
        </w:r>
        <w:r>
          <w:instrText xml:space="preserve"> PAGEREF _Toc6817 \h </w:instrText>
        </w:r>
        <w:r>
          <w:fldChar w:fldCharType="separate"/>
        </w:r>
        <w:r>
          <w:t>72</w:t>
        </w:r>
        <w:r>
          <w:fldChar w:fldCharType="end"/>
        </w:r>
      </w:hyperlink>
    </w:p>
    <w:p>
      <w:pPr>
        <w:pStyle w:val="TOC2"/>
        <w:tabs>
          <w:tab w:val="right" w:leader="dot" w:pos="8306"/>
        </w:tabs>
      </w:pPr>
      <w:hyperlink w:anchor="_Toc2493" w:history="1">
        <w:r>
          <w:rPr>
            <w:rFonts w:ascii="仿宋" w:eastAsia="仿宋" w:hAnsi="仿宋" w:cs="仿宋" w:hint="eastAsia"/>
            <w:lang w:eastAsia="zh-CN"/>
          </w:rPr>
          <w:t>(一)、设施规划与配置</w:t>
        </w:r>
        <w:r>
          <w:tab/>
        </w:r>
        <w:r>
          <w:fldChar w:fldCharType="begin"/>
        </w:r>
        <w:r>
          <w:instrText xml:space="preserve"> PAGEREF _Toc2493 \h </w:instrText>
        </w:r>
        <w:r>
          <w:fldChar w:fldCharType="separate"/>
        </w:r>
        <w:r>
          <w:t>72</w:t>
        </w:r>
        <w:r>
          <w:fldChar w:fldCharType="end"/>
        </w:r>
      </w:hyperlink>
    </w:p>
    <w:p>
      <w:pPr>
        <w:pStyle w:val="TOC2"/>
        <w:tabs>
          <w:tab w:val="right" w:leader="dot" w:pos="8306"/>
        </w:tabs>
      </w:pPr>
      <w:hyperlink w:anchor="_Toc27840" w:history="1">
        <w:r>
          <w:rPr>
            <w:rFonts w:ascii="仿宋" w:eastAsia="仿宋" w:hAnsi="仿宋" w:cs="仿宋" w:hint="eastAsia"/>
            <w:lang w:eastAsia="zh-CN"/>
          </w:rPr>
          <w:t>(二)、设备采购与维护管理</w:t>
        </w:r>
        <w:r>
          <w:tab/>
        </w:r>
        <w:r>
          <w:fldChar w:fldCharType="begin"/>
        </w:r>
        <w:r>
          <w:instrText xml:space="preserve"> PAGEREF _Toc27840 \h </w:instrText>
        </w:r>
        <w:r>
          <w:fldChar w:fldCharType="separate"/>
        </w:r>
        <w:r>
          <w:t>73</w:t>
        </w:r>
        <w:r>
          <w:fldChar w:fldCharType="end"/>
        </w:r>
      </w:hyperlink>
    </w:p>
    <w:p>
      <w:pPr>
        <w:pStyle w:val="TOC2"/>
        <w:tabs>
          <w:tab w:val="right" w:leader="dot" w:pos="8306"/>
        </w:tabs>
      </w:pPr>
      <w:hyperlink w:anchor="_Toc32166" w:history="1">
        <w:r>
          <w:rPr>
            <w:rFonts w:ascii="仿宋" w:eastAsia="仿宋" w:hAnsi="仿宋" w:cs="仿宋" w:hint="eastAsia"/>
            <w:lang w:eastAsia="zh-CN"/>
          </w:rPr>
          <w:t>(三)、设施设备升级策略</w:t>
        </w:r>
        <w:r>
          <w:tab/>
        </w:r>
        <w:r>
          <w:fldChar w:fldCharType="begin"/>
        </w:r>
        <w:r>
          <w:instrText xml:space="preserve"> PAGEREF _Toc32166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4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93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安全保护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34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193"/>
      <w:r>
        <w:rPr>
          <w:rFonts w:ascii="仿宋" w:eastAsia="仿宋" w:hAnsi="仿宋" w:cs="仿宋" w:hint="eastAsia"/>
          <w:sz w:val="28"/>
          <w:lang w:eastAsia="zh-CN"/>
        </w:rPr>
        <w:t>二、安全保护服务项目概论</w:t>
      </w:r>
      <w:bookmarkEnd w:id="5"/>
    </w:p>
    <w:p>
      <w:pPr>
        <w:pStyle w:val="Heading2"/>
        <w:rPr>
          <w:rFonts w:ascii="仿宋" w:eastAsia="仿宋" w:hAnsi="仿宋" w:cs="仿宋" w:hint="eastAsia"/>
          <w:lang w:eastAsia="zh-CN"/>
        </w:rPr>
      </w:pPr>
      <w:bookmarkStart w:id="6" w:name="_Toc31907"/>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安全保护服务项目的申报单位是“XXX实业发展公司”，这是一家在其所处行业内备受尊敬的企业。公司自成立以来，通过其在安全保护服务项目中表现出的创新精神和卓越执行力，在市场上赢得了显著的地位。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该公司的法定代表人秦XX，在安全保护服务项目及其他多个行业领域中都有着显著的贡献。秦XX以其出色的领导才能和敏锐的商业洞察力，带领公司在安全保护服务项目等多个领域实现了持续的成长和成功。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安全保护服务项目的重要合作伙伴。公司专注于[行业名称]领域，以创新作为驱动力，不断推动技术进步和市场扩张。在安全保护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安全保护服务项目中展现了强劲的增长和稳定的财务表现。公司通过有效的策略，在安全保护服务项目中扩大了其市场份额并增强了盈利能力。同时，公司积极承担社会责任，参与各类社会公益项目，增强了其在安全保护服务项目中的品牌形象和社会影响力。</w:t>
      </w:r>
    </w:p>
    <w:p>
      <w:pPr>
        <w:pStyle w:val="Heading2"/>
        <w:ind w:firstLine="560" w:firstLineChars="200"/>
        <w:rPr>
          <w:rFonts w:ascii="仿宋" w:eastAsia="仿宋" w:hAnsi="仿宋" w:cs="仿宋" w:hint="eastAsia"/>
          <w:sz w:val="28"/>
          <w:lang w:eastAsia="zh-CN"/>
        </w:rPr>
      </w:pPr>
      <w:bookmarkStart w:id="7" w:name="_Toc31701"/>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安全保护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安全保护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273"/>
      <w:r>
        <w:rPr>
          <w:rFonts w:ascii="仿宋" w:eastAsia="仿宋" w:hAnsi="仿宋" w:cs="仿宋" w:hint="eastAsia"/>
          <w:sz w:val="28"/>
          <w:lang w:eastAsia="zh-CN"/>
        </w:rPr>
        <w:t>三、项目监理与质量保证</w:t>
      </w:r>
      <w:bookmarkEnd w:id="8"/>
    </w:p>
    <w:p>
      <w:pPr>
        <w:pStyle w:val="Heading2"/>
        <w:rPr>
          <w:rFonts w:ascii="仿宋" w:eastAsia="仿宋" w:hAnsi="仿宋" w:cs="仿宋" w:hint="eastAsia"/>
          <w:lang w:eastAsia="zh-CN"/>
        </w:rPr>
      </w:pPr>
      <w:bookmarkStart w:id="9" w:name="_Toc11153"/>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31922"/>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1" w:name="_Toc22980"/>
      <w:r>
        <w:rPr>
          <w:rFonts w:ascii="仿宋" w:eastAsia="仿宋" w:hAnsi="仿宋" w:cs="仿宋" w:hint="eastAsia"/>
          <w:sz w:val="28"/>
          <w:lang w:eastAsia="zh-CN"/>
        </w:rPr>
        <w:t>(三)、监理与质量控制流程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2" w:name="_Toc32604"/>
      <w:r>
        <w:rPr>
          <w:rFonts w:ascii="仿宋" w:eastAsia="仿宋" w:hAnsi="仿宋" w:cs="仿宋" w:hint="eastAsia"/>
          <w:sz w:val="28"/>
          <w:lang w:eastAsia="zh-CN"/>
        </w:rPr>
        <w:t>四、环境和生态影响分析</w:t>
      </w:r>
      <w:bookmarkEnd w:id="12"/>
    </w:p>
    <w:p>
      <w:pPr>
        <w:pStyle w:val="Heading2"/>
        <w:rPr>
          <w:rFonts w:ascii="仿宋" w:eastAsia="仿宋" w:hAnsi="仿宋" w:cs="仿宋" w:hint="eastAsia"/>
          <w:lang w:eastAsia="zh-CN"/>
        </w:rPr>
      </w:pPr>
      <w:bookmarkStart w:id="13" w:name="_Toc3481"/>
      <w:r>
        <w:rPr>
          <w:rFonts w:ascii="仿宋" w:eastAsia="仿宋" w:hAnsi="仿宋" w:cs="仿宋" w:hint="eastAsia"/>
          <w:lang w:eastAsia="zh-CN"/>
        </w:rPr>
        <w:t>(一)、环境和生态现状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https://d.book118.com/247054011102006053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734A0"/>
    <w:rsid w:val="600734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5401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2024-03-02T08:00:00Z</dcterms:created>
  <dcterms:modified xsi:type="dcterms:W3CDTF">2024-03-02T08:00:51Z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CD43A264581449EAB07410C9A6DED381_11</vt:lpwstr>
  </property>
  <property fmtid="{D5CDD505-2E9C-101B-9397-08002B2CF9AE}" pid="3" name="KSOProductBuildVer">
    <vt:lpwstr>2052-12.1.0.16250</vt:lpwstr>
  </property>
</Properties>
</file>