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元素分析仪器行业商业计划书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0" w:history="1">
        <w:r>
          <w:rPr>
            <w:rFonts w:ascii="仿宋" w:eastAsia="仿宋" w:hAnsi="仿宋" w:cs="仿宋" w:hint="eastAsia"/>
            <w:lang w:eastAsia="zh-CN"/>
          </w:rPr>
          <w:t>一、元素分析仪器行业行业发展现状</w:t>
        </w:r>
        <w:r>
          <w:tab/>
        </w:r>
        <w:r>
          <w:fldChar w:fldCharType="begin"/>
        </w:r>
        <w:r>
          <w:instrText xml:space="preserve"> PAGEREF _Toc16360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_Toc750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_Toc26748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8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_Toc27998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0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_Toc14790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8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_Toc4178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5" w:history="1">
        <w:r>
          <w:rPr>
            <w:rFonts w:ascii="仿宋" w:eastAsia="仿宋" w:hAnsi="仿宋" w:cs="仿宋" w:hint="eastAsia"/>
            <w:lang w:eastAsia="zh-CN"/>
          </w:rPr>
          <w:t>二、领导力发展与企业文化</w:t>
        </w:r>
        <w:r>
          <w:tab/>
        </w:r>
        <w:r>
          <w:fldChar w:fldCharType="begin"/>
        </w:r>
        <w:r>
          <w:instrText xml:space="preserve"> PAGEREF _Toc12945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5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_Toc19255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5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_Toc17745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三、人力资源风险管理的主要内容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9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_Toc7939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eastAsia="zh-CN"/>
          </w:rPr>
          <w:t>四、发展规划分析</w:t>
        </w:r>
        <w:r>
          <w:tab/>
        </w:r>
        <w:r>
          <w:fldChar w:fldCharType="begin"/>
        </w:r>
        <w:r>
          <w:instrText xml:space="preserve"> PAGEREF _Toc9408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" w:history="1">
        <w:r>
          <w:rPr>
            <w:rFonts w:ascii="仿宋" w:eastAsia="仿宋" w:hAnsi="仿宋" w:cs="仿宋" w:hint="eastAsia"/>
            <w:lang w:eastAsia="zh-CN"/>
          </w:rPr>
          <w:t>五、产业环境分析</w:t>
        </w:r>
        <w:r>
          <w:tab/>
        </w:r>
        <w:r>
          <w:fldChar w:fldCharType="begin"/>
        </w:r>
        <w:r>
          <w:instrText xml:space="preserve"> PAGEREF _Toc1356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六、元素分析仪器行业行业发展形势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8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_Toc22328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七、制度建设与员工手册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2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3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_Toc10053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5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_Toc28295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8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八、实施进度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8" w:history="1">
        <w:r>
          <w:rPr>
            <w:rFonts w:ascii="仿宋" w:eastAsia="仿宋" w:hAnsi="仿宋" w:cs="仿宋" w:hint="eastAsia"/>
            <w:lang w:eastAsia="zh-CN"/>
          </w:rPr>
          <w:t>(六)、元素分析仪器项目实施保障</w:t>
        </w:r>
        <w:r>
          <w:tab/>
        </w:r>
        <w:r>
          <w:fldChar w:fldCharType="begin"/>
        </w:r>
        <w:r>
          <w:instrText xml:space="preserve"> PAGEREF _Toc32358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2" w:history="1">
        <w:r>
          <w:rPr>
            <w:rFonts w:ascii="仿宋" w:eastAsia="仿宋" w:hAnsi="仿宋" w:cs="仿宋" w:hint="eastAsia"/>
            <w:lang w:eastAsia="zh-CN"/>
          </w:rPr>
          <w:t>九、节能评估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5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_Toc20835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(二)、元素分析仪器项目预期节能综合评价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521" w:history="1">
        <w:r>
          <w:rPr>
            <w:rFonts w:ascii="仿宋" w:eastAsia="仿宋" w:hAnsi="仿宋" w:cs="仿宋" w:hint="eastAsia"/>
            <w:lang w:eastAsia="zh-CN"/>
          </w:rPr>
          <w:t>(三)、元素分析仪器项目节能设计</w:t>
        </w:r>
        <w:r>
          <w:tab/>
        </w:r>
        <w:r>
          <w:fldChar w:fldCharType="begin"/>
        </w:r>
        <w:r>
          <w:instrText xml:space="preserve"> PAGEREF _Toc12521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十、技术与研发计划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_Toc11744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1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_Toc15781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十一、项目招标方案及组织管理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5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_Toc11235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9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_Toc9529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2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_Toc21722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十二、安全督查与监测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3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9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_Toc7219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6" w:history="1">
        <w:r>
          <w:rPr>
            <w:rFonts w:ascii="仿宋" w:eastAsia="仿宋" w:hAnsi="仿宋" w:cs="仿宋" w:hint="eastAsia"/>
            <w:lang w:eastAsia="zh-CN"/>
          </w:rPr>
          <w:t>十三、持续改进与创新</w:t>
        </w:r>
        <w:r>
          <w:tab/>
        </w:r>
        <w:r>
          <w:fldChar w:fldCharType="begin"/>
        </w:r>
        <w:r>
          <w:instrText xml:space="preserve"> PAGEREF _Toc21626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8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_Toc6648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十四、安全管理体系建设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6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十五、技术支持与维护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_Toc20690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8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_Toc9258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十六、环境保护与可持续发展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9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3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_Toc7033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9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7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8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_Toc10435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5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_Toc27765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_Toc30872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3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_Toc1857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_Toc13786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_Toc12674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十九、员工健康与安全方案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_Toc1160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9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_Toc3061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3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_Toc31583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6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_Toc5966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2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_Toc13852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1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_Toc28321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6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_Toc22646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二十一、品牌建设与市场定位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2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_Toc7282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3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_Toc11963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2" w:history="1">
        <w:r>
          <w:rPr>
            <w:rFonts w:ascii="仿宋" w:eastAsia="仿宋" w:hAnsi="仿宋" w:cs="仿宋" w:hint="eastAsia"/>
            <w:lang w:eastAsia="zh-CN"/>
          </w:rPr>
          <w:t>二十二市场调查与竞争分析</w:t>
        </w:r>
        <w:r>
          <w:tab/>
        </w:r>
        <w:r>
          <w:fldChar w:fldCharType="begin"/>
        </w:r>
        <w:r>
          <w:instrText xml:space="preserve"> PAGEREF _Toc16002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0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_Toc17910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9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_Toc11059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7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_Toc26847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" w:history="1">
        <w:r>
          <w:rPr>
            <w:rFonts w:ascii="仿宋" w:eastAsia="仿宋" w:hAnsi="仿宋" w:cs="仿宋" w:hint="eastAsia"/>
            <w:lang w:eastAsia="zh-CN"/>
          </w:rPr>
          <w:t>二十三、质量管理与持续改进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7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_Toc22297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5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60"/>
      <w:r>
        <w:rPr>
          <w:rFonts w:ascii="仿宋" w:eastAsia="仿宋" w:hAnsi="仿宋" w:cs="仿宋" w:hint="eastAsia"/>
          <w:sz w:val="28"/>
          <w:lang w:eastAsia="zh-CN"/>
        </w:rPr>
        <w:t>一、元素分析仪器行业行业发展现状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0"/>
      <w:r>
        <w:rPr>
          <w:rFonts w:ascii="仿宋" w:eastAsia="仿宋" w:hAnsi="仿宋" w:cs="仿宋" w:hint="eastAsia"/>
          <w:lang w:eastAsia="zh-CN"/>
        </w:rPr>
        <w:t>(一)、市场规模的扩大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元素分析仪器市场正在迅猛扩大。受到消费者的持续关注，这一行业正迎来巨大的发展机遇。由于人们对于室内装饰和居住环境的需求日益增长，对元素分析仪器产品的要求也越来越高。随着生活水平的提升，人们对高品质的元素分析仪器产品的投资意愿愈发强烈。这种趋势推动了整个市场的持续扩张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748"/>
      <w:r>
        <w:rPr>
          <w:rFonts w:ascii="仿宋" w:eastAsia="仿宋" w:hAnsi="仿宋" w:cs="仿宋" w:hint="eastAsia"/>
          <w:sz w:val="28"/>
          <w:lang w:eastAsia="zh-CN"/>
        </w:rPr>
        <w:t>(二)、产品创新推动行业发展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https://d.book118.com/247063110122006045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元素分析仪器行业商业计划书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元素分析仪器行业商业计划书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元素分析仪器行业商业计划书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元素分析仪器行业商业计划书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元素分析仪器行业商业计划书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1777B0"/>
    <w:rsid w:val="071777B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47063110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2024-02-26T15:41:00Z</dcterms:created>
  <dcterms:modified xsi:type="dcterms:W3CDTF">2024-02-26T15:42:05Z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626407BE72EC4F03B9405AE48DEE5AC1_11</vt:lpwstr>
  </property>
  <property fmtid="{D5CDD505-2E9C-101B-9397-08002B2CF9AE}" pid="3" name="KSOProductBuildVer">
    <vt:lpwstr>2052-12.1.0.16250</vt:lpwstr>
  </property>
</Properties>
</file>