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己二酸二甲酯项目规划设计方案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78" w:history="1">
        <w:r>
          <w:rPr>
            <w:rFonts w:ascii="仿宋" w:eastAsia="仿宋" w:hAnsi="仿宋" w:cs="仿宋" w:hint="eastAsia"/>
            <w:lang w:eastAsia="zh-CN"/>
          </w:rPr>
          <w:t>概论</w:t>
        </w:r>
        <w:r>
          <w:tab/>
        </w:r>
        <w:r>
          <w:fldChar w:fldCharType="begin"/>
        </w:r>
        <w:r>
          <w:instrText xml:space="preserve"> PAGEREF _Toc8578 \h </w:instrText>
        </w:r>
        <w:r>
          <w:fldChar w:fldCharType="separate"/>
        </w:r>
        <w:r>
          <w:t>3</w:t>
        </w:r>
        <w:r>
          <w:fldChar w:fldCharType="end"/>
        </w:r>
      </w:hyperlink>
    </w:p>
    <w:p>
      <w:pPr>
        <w:pStyle w:val="TOC1"/>
        <w:tabs>
          <w:tab w:val="right" w:leader="dot" w:pos="8306"/>
        </w:tabs>
      </w:pPr>
      <w:hyperlink w:anchor="_Toc1298" w:history="1">
        <w:r>
          <w:rPr>
            <w:rFonts w:ascii="仿宋" w:eastAsia="仿宋" w:hAnsi="仿宋" w:cs="仿宋" w:hint="eastAsia"/>
            <w:lang w:eastAsia="zh-CN"/>
          </w:rPr>
          <w:t>一、己二酸二甲酯项目土建工程</w:t>
        </w:r>
        <w:r>
          <w:tab/>
        </w:r>
        <w:r>
          <w:fldChar w:fldCharType="begin"/>
        </w:r>
        <w:r>
          <w:instrText xml:space="preserve"> PAGEREF _Toc1298 \h </w:instrText>
        </w:r>
        <w:r>
          <w:fldChar w:fldCharType="separate"/>
        </w:r>
        <w:r>
          <w:t>3</w:t>
        </w:r>
        <w:r>
          <w:fldChar w:fldCharType="end"/>
        </w:r>
      </w:hyperlink>
    </w:p>
    <w:p>
      <w:pPr>
        <w:pStyle w:val="TOC2"/>
        <w:tabs>
          <w:tab w:val="right" w:leader="dot" w:pos="8306"/>
        </w:tabs>
      </w:pPr>
      <w:hyperlink w:anchor="_Toc30333" w:history="1">
        <w:r>
          <w:rPr>
            <w:rFonts w:ascii="仿宋" w:eastAsia="仿宋" w:hAnsi="仿宋" w:cs="仿宋" w:hint="eastAsia"/>
            <w:lang w:eastAsia="zh-CN"/>
          </w:rPr>
          <w:t>(一)、建筑工程设计原则</w:t>
        </w:r>
        <w:r>
          <w:tab/>
        </w:r>
        <w:r>
          <w:fldChar w:fldCharType="begin"/>
        </w:r>
        <w:r>
          <w:instrText xml:space="preserve"> PAGEREF _Toc30333 \h </w:instrText>
        </w:r>
        <w:r>
          <w:fldChar w:fldCharType="separate"/>
        </w:r>
        <w:r>
          <w:t>3</w:t>
        </w:r>
        <w:r>
          <w:fldChar w:fldCharType="end"/>
        </w:r>
      </w:hyperlink>
    </w:p>
    <w:p>
      <w:pPr>
        <w:pStyle w:val="TOC2"/>
        <w:tabs>
          <w:tab w:val="right" w:leader="dot" w:pos="8306"/>
        </w:tabs>
      </w:pPr>
      <w:hyperlink w:anchor="_Toc27222" w:history="1">
        <w:r>
          <w:rPr>
            <w:rFonts w:ascii="仿宋" w:eastAsia="仿宋" w:hAnsi="仿宋" w:cs="仿宋" w:hint="eastAsia"/>
            <w:lang w:eastAsia="zh-CN"/>
          </w:rPr>
          <w:t>(二)、土建工程设计年限及安全等级</w:t>
        </w:r>
        <w:r>
          <w:tab/>
        </w:r>
        <w:r>
          <w:fldChar w:fldCharType="begin"/>
        </w:r>
        <w:r>
          <w:instrText xml:space="preserve"> PAGEREF _Toc27222 \h </w:instrText>
        </w:r>
        <w:r>
          <w:fldChar w:fldCharType="separate"/>
        </w:r>
        <w:r>
          <w:t>4</w:t>
        </w:r>
        <w:r>
          <w:fldChar w:fldCharType="end"/>
        </w:r>
      </w:hyperlink>
    </w:p>
    <w:p>
      <w:pPr>
        <w:pStyle w:val="TOC2"/>
        <w:tabs>
          <w:tab w:val="right" w:leader="dot" w:pos="8306"/>
        </w:tabs>
      </w:pPr>
      <w:hyperlink w:anchor="_Toc8492" w:history="1">
        <w:r>
          <w:rPr>
            <w:rFonts w:ascii="仿宋" w:eastAsia="仿宋" w:hAnsi="仿宋" w:cs="仿宋" w:hint="eastAsia"/>
            <w:lang w:eastAsia="zh-CN"/>
          </w:rPr>
          <w:t>(三)、建筑工程设计总体要求</w:t>
        </w:r>
        <w:r>
          <w:tab/>
        </w:r>
        <w:r>
          <w:fldChar w:fldCharType="begin"/>
        </w:r>
        <w:r>
          <w:instrText xml:space="preserve"> PAGEREF _Toc8492 \h </w:instrText>
        </w:r>
        <w:r>
          <w:fldChar w:fldCharType="separate"/>
        </w:r>
        <w:r>
          <w:t>5</w:t>
        </w:r>
        <w:r>
          <w:fldChar w:fldCharType="end"/>
        </w:r>
      </w:hyperlink>
    </w:p>
    <w:p>
      <w:pPr>
        <w:pStyle w:val="TOC2"/>
        <w:tabs>
          <w:tab w:val="right" w:leader="dot" w:pos="8306"/>
        </w:tabs>
      </w:pPr>
      <w:hyperlink w:anchor="_Toc17787" w:history="1">
        <w:r>
          <w:rPr>
            <w:rFonts w:ascii="仿宋" w:eastAsia="仿宋" w:hAnsi="仿宋" w:cs="仿宋" w:hint="eastAsia"/>
            <w:lang w:eastAsia="zh-CN"/>
          </w:rPr>
          <w:t>(四)、土建工程建设指标</w:t>
        </w:r>
        <w:r>
          <w:tab/>
        </w:r>
        <w:r>
          <w:fldChar w:fldCharType="begin"/>
        </w:r>
        <w:r>
          <w:instrText xml:space="preserve"> PAGEREF _Toc17787 \h </w:instrText>
        </w:r>
        <w:r>
          <w:fldChar w:fldCharType="separate"/>
        </w:r>
        <w:r>
          <w:t>6</w:t>
        </w:r>
        <w:r>
          <w:fldChar w:fldCharType="end"/>
        </w:r>
      </w:hyperlink>
    </w:p>
    <w:p>
      <w:pPr>
        <w:pStyle w:val="TOC1"/>
        <w:tabs>
          <w:tab w:val="right" w:leader="dot" w:pos="8306"/>
        </w:tabs>
      </w:pPr>
      <w:hyperlink w:anchor="_Toc15944" w:history="1">
        <w:r>
          <w:rPr>
            <w:rFonts w:ascii="仿宋" w:eastAsia="仿宋" w:hAnsi="仿宋" w:cs="仿宋" w:hint="eastAsia"/>
            <w:lang w:eastAsia="zh-CN"/>
          </w:rPr>
          <w:t>二、己二酸二甲酯项目文档管理</w:t>
        </w:r>
        <w:r>
          <w:tab/>
        </w:r>
        <w:r>
          <w:fldChar w:fldCharType="begin"/>
        </w:r>
        <w:r>
          <w:instrText xml:space="preserve"> PAGEREF _Toc15944 \h </w:instrText>
        </w:r>
        <w:r>
          <w:fldChar w:fldCharType="separate"/>
        </w:r>
        <w:r>
          <w:t>6</w:t>
        </w:r>
        <w:r>
          <w:fldChar w:fldCharType="end"/>
        </w:r>
      </w:hyperlink>
    </w:p>
    <w:p>
      <w:pPr>
        <w:pStyle w:val="TOC2"/>
        <w:tabs>
          <w:tab w:val="right" w:leader="dot" w:pos="8306"/>
        </w:tabs>
      </w:pPr>
      <w:hyperlink w:anchor="_Toc8740" w:history="1">
        <w:r>
          <w:rPr>
            <w:rFonts w:ascii="仿宋" w:eastAsia="仿宋" w:hAnsi="仿宋" w:cs="仿宋" w:hint="eastAsia"/>
            <w:lang w:eastAsia="zh-CN"/>
          </w:rPr>
          <w:t>(一)、文档编制与审查</w:t>
        </w:r>
        <w:r>
          <w:tab/>
        </w:r>
        <w:r>
          <w:fldChar w:fldCharType="begin"/>
        </w:r>
        <w:r>
          <w:instrText xml:space="preserve"> PAGEREF _Toc8740 \h </w:instrText>
        </w:r>
        <w:r>
          <w:fldChar w:fldCharType="separate"/>
        </w:r>
        <w:r>
          <w:t>6</w:t>
        </w:r>
        <w:r>
          <w:fldChar w:fldCharType="end"/>
        </w:r>
      </w:hyperlink>
    </w:p>
    <w:p>
      <w:pPr>
        <w:pStyle w:val="TOC2"/>
        <w:tabs>
          <w:tab w:val="right" w:leader="dot" w:pos="8306"/>
        </w:tabs>
      </w:pPr>
      <w:hyperlink w:anchor="_Toc19826" w:history="1">
        <w:r>
          <w:rPr>
            <w:rFonts w:ascii="仿宋" w:eastAsia="仿宋" w:hAnsi="仿宋" w:cs="仿宋" w:hint="eastAsia"/>
            <w:lang w:eastAsia="zh-CN"/>
          </w:rPr>
          <w:t>(二)、文档发布与分发</w:t>
        </w:r>
        <w:r>
          <w:tab/>
        </w:r>
        <w:r>
          <w:fldChar w:fldCharType="begin"/>
        </w:r>
        <w:r>
          <w:instrText xml:space="preserve"> PAGEREF _Toc19826 \h </w:instrText>
        </w:r>
        <w:r>
          <w:fldChar w:fldCharType="separate"/>
        </w:r>
        <w:r>
          <w:t>8</w:t>
        </w:r>
        <w:r>
          <w:fldChar w:fldCharType="end"/>
        </w:r>
      </w:hyperlink>
    </w:p>
    <w:p>
      <w:pPr>
        <w:pStyle w:val="TOC2"/>
        <w:tabs>
          <w:tab w:val="right" w:leader="dot" w:pos="8306"/>
        </w:tabs>
      </w:pPr>
      <w:hyperlink w:anchor="_Toc16850" w:history="1">
        <w:r>
          <w:rPr>
            <w:rFonts w:ascii="仿宋" w:eastAsia="仿宋" w:hAnsi="仿宋" w:cs="仿宋" w:hint="eastAsia"/>
            <w:lang w:eastAsia="zh-CN"/>
          </w:rPr>
          <w:t>(三)、文档存档与归档</w:t>
        </w:r>
        <w:r>
          <w:tab/>
        </w:r>
        <w:r>
          <w:fldChar w:fldCharType="begin"/>
        </w:r>
        <w:r>
          <w:instrText xml:space="preserve"> PAGEREF _Toc16850 \h </w:instrText>
        </w:r>
        <w:r>
          <w:fldChar w:fldCharType="separate"/>
        </w:r>
        <w:r>
          <w:t>8</w:t>
        </w:r>
        <w:r>
          <w:fldChar w:fldCharType="end"/>
        </w:r>
      </w:hyperlink>
    </w:p>
    <w:p>
      <w:pPr>
        <w:pStyle w:val="TOC1"/>
        <w:tabs>
          <w:tab w:val="right" w:leader="dot" w:pos="8306"/>
        </w:tabs>
      </w:pPr>
      <w:hyperlink w:anchor="_Toc20741" w:history="1">
        <w:r>
          <w:rPr>
            <w:rFonts w:ascii="仿宋" w:eastAsia="仿宋" w:hAnsi="仿宋" w:cs="仿宋" w:hint="eastAsia"/>
            <w:lang w:eastAsia="zh-CN"/>
          </w:rPr>
          <w:t>三、市场分析、调研</w:t>
        </w:r>
        <w:r>
          <w:tab/>
        </w:r>
        <w:r>
          <w:fldChar w:fldCharType="begin"/>
        </w:r>
        <w:r>
          <w:instrText xml:space="preserve"> PAGEREF _Toc20741 \h </w:instrText>
        </w:r>
        <w:r>
          <w:fldChar w:fldCharType="separate"/>
        </w:r>
        <w:r>
          <w:t>10</w:t>
        </w:r>
        <w:r>
          <w:fldChar w:fldCharType="end"/>
        </w:r>
      </w:hyperlink>
    </w:p>
    <w:p>
      <w:pPr>
        <w:pStyle w:val="TOC2"/>
        <w:tabs>
          <w:tab w:val="right" w:leader="dot" w:pos="8306"/>
        </w:tabs>
      </w:pPr>
      <w:hyperlink w:anchor="_Toc12520" w:history="1">
        <w:r>
          <w:rPr>
            <w:rFonts w:ascii="仿宋" w:eastAsia="仿宋" w:hAnsi="仿宋" w:cs="仿宋" w:hint="eastAsia"/>
            <w:lang w:eastAsia="zh-CN"/>
          </w:rPr>
          <w:t>(一)、己二酸二甲酯行业分析</w:t>
        </w:r>
        <w:r>
          <w:tab/>
        </w:r>
        <w:r>
          <w:fldChar w:fldCharType="begin"/>
        </w:r>
        <w:r>
          <w:instrText xml:space="preserve"> PAGEREF _Toc12520 \h </w:instrText>
        </w:r>
        <w:r>
          <w:fldChar w:fldCharType="separate"/>
        </w:r>
        <w:r>
          <w:t>10</w:t>
        </w:r>
        <w:r>
          <w:fldChar w:fldCharType="end"/>
        </w:r>
      </w:hyperlink>
    </w:p>
    <w:p>
      <w:pPr>
        <w:pStyle w:val="TOC2"/>
        <w:tabs>
          <w:tab w:val="right" w:leader="dot" w:pos="8306"/>
        </w:tabs>
      </w:pPr>
      <w:hyperlink w:anchor="_Toc12671" w:history="1">
        <w:r>
          <w:rPr>
            <w:rFonts w:ascii="仿宋" w:eastAsia="仿宋" w:hAnsi="仿宋" w:cs="仿宋" w:hint="eastAsia"/>
            <w:lang w:eastAsia="zh-CN"/>
          </w:rPr>
          <w:t>(二)、己二酸二甲酯市场分析预测</w:t>
        </w:r>
        <w:r>
          <w:tab/>
        </w:r>
        <w:r>
          <w:fldChar w:fldCharType="begin"/>
        </w:r>
        <w:r>
          <w:instrText xml:space="preserve"> PAGEREF _Toc12671 \h </w:instrText>
        </w:r>
        <w:r>
          <w:fldChar w:fldCharType="separate"/>
        </w:r>
        <w:r>
          <w:t>10</w:t>
        </w:r>
        <w:r>
          <w:fldChar w:fldCharType="end"/>
        </w:r>
      </w:hyperlink>
    </w:p>
    <w:p>
      <w:pPr>
        <w:pStyle w:val="TOC1"/>
        <w:tabs>
          <w:tab w:val="right" w:leader="dot" w:pos="8306"/>
        </w:tabs>
      </w:pPr>
      <w:hyperlink w:anchor="_Toc13544" w:history="1">
        <w:r>
          <w:rPr>
            <w:rFonts w:ascii="仿宋" w:eastAsia="仿宋" w:hAnsi="仿宋" w:cs="仿宋" w:hint="eastAsia"/>
            <w:lang w:eastAsia="zh-CN"/>
          </w:rPr>
          <w:t>四、己二酸二甲酯项目可持续发展</w:t>
        </w:r>
        <w:r>
          <w:tab/>
        </w:r>
        <w:r>
          <w:fldChar w:fldCharType="begin"/>
        </w:r>
        <w:r>
          <w:instrText xml:space="preserve"> PAGEREF _Toc13544 \h </w:instrText>
        </w:r>
        <w:r>
          <w:fldChar w:fldCharType="separate"/>
        </w:r>
        <w:r>
          <w:t>11</w:t>
        </w:r>
        <w:r>
          <w:fldChar w:fldCharType="end"/>
        </w:r>
      </w:hyperlink>
    </w:p>
    <w:p>
      <w:pPr>
        <w:pStyle w:val="TOC2"/>
        <w:tabs>
          <w:tab w:val="right" w:leader="dot" w:pos="8306"/>
        </w:tabs>
      </w:pPr>
      <w:hyperlink w:anchor="_Toc10580" w:history="1">
        <w:r>
          <w:rPr>
            <w:rFonts w:ascii="仿宋" w:eastAsia="仿宋" w:hAnsi="仿宋" w:cs="仿宋" w:hint="eastAsia"/>
            <w:lang w:eastAsia="zh-CN"/>
          </w:rPr>
          <w:t>(一)、可持续战略与实践</w:t>
        </w:r>
        <w:r>
          <w:tab/>
        </w:r>
        <w:r>
          <w:fldChar w:fldCharType="begin"/>
        </w:r>
        <w:r>
          <w:instrText xml:space="preserve"> PAGEREF _Toc10580 \h </w:instrText>
        </w:r>
        <w:r>
          <w:fldChar w:fldCharType="separate"/>
        </w:r>
        <w:r>
          <w:t>11</w:t>
        </w:r>
        <w:r>
          <w:fldChar w:fldCharType="end"/>
        </w:r>
      </w:hyperlink>
    </w:p>
    <w:p>
      <w:pPr>
        <w:pStyle w:val="TOC2"/>
        <w:tabs>
          <w:tab w:val="right" w:leader="dot" w:pos="8306"/>
        </w:tabs>
      </w:pPr>
      <w:hyperlink w:anchor="_Toc25996" w:history="1">
        <w:r>
          <w:rPr>
            <w:rFonts w:ascii="仿宋" w:eastAsia="仿宋" w:hAnsi="仿宋" w:cs="仿宋" w:hint="eastAsia"/>
            <w:lang w:eastAsia="zh-CN"/>
          </w:rPr>
          <w:t>(二)、环保与社会责任</w:t>
        </w:r>
        <w:r>
          <w:tab/>
        </w:r>
        <w:r>
          <w:fldChar w:fldCharType="begin"/>
        </w:r>
        <w:r>
          <w:instrText xml:space="preserve"> PAGEREF _Toc25996 \h </w:instrText>
        </w:r>
        <w:r>
          <w:fldChar w:fldCharType="separate"/>
        </w:r>
        <w:r>
          <w:t>12</w:t>
        </w:r>
        <w:r>
          <w:fldChar w:fldCharType="end"/>
        </w:r>
      </w:hyperlink>
    </w:p>
    <w:p>
      <w:pPr>
        <w:pStyle w:val="TOC1"/>
        <w:tabs>
          <w:tab w:val="right" w:leader="dot" w:pos="8306"/>
        </w:tabs>
      </w:pPr>
      <w:hyperlink w:anchor="_Toc25631" w:history="1">
        <w:r>
          <w:rPr>
            <w:rFonts w:ascii="仿宋" w:eastAsia="仿宋" w:hAnsi="仿宋" w:cs="仿宋" w:hint="eastAsia"/>
            <w:lang w:eastAsia="zh-CN"/>
          </w:rPr>
          <w:t>五、己二酸二甲酯项目建设背景及必要性分析</w:t>
        </w:r>
        <w:r>
          <w:tab/>
        </w:r>
        <w:r>
          <w:fldChar w:fldCharType="begin"/>
        </w:r>
        <w:r>
          <w:instrText xml:space="preserve"> PAGEREF _Toc25631 \h </w:instrText>
        </w:r>
        <w:r>
          <w:fldChar w:fldCharType="separate"/>
        </w:r>
        <w:r>
          <w:t>13</w:t>
        </w:r>
        <w:r>
          <w:fldChar w:fldCharType="end"/>
        </w:r>
      </w:hyperlink>
    </w:p>
    <w:p>
      <w:pPr>
        <w:pStyle w:val="TOC2"/>
        <w:tabs>
          <w:tab w:val="right" w:leader="dot" w:pos="8306"/>
        </w:tabs>
      </w:pPr>
      <w:hyperlink w:anchor="_Toc4004" w:history="1">
        <w:r>
          <w:rPr>
            <w:rFonts w:ascii="仿宋" w:eastAsia="仿宋" w:hAnsi="仿宋" w:cs="仿宋" w:hint="eastAsia"/>
            <w:lang w:eastAsia="zh-CN"/>
          </w:rPr>
          <w:t>(一)、己二酸二甲酯项目背景分析</w:t>
        </w:r>
        <w:r>
          <w:tab/>
        </w:r>
        <w:r>
          <w:fldChar w:fldCharType="begin"/>
        </w:r>
        <w:r>
          <w:instrText xml:space="preserve"> PAGEREF _Toc4004 \h </w:instrText>
        </w:r>
        <w:r>
          <w:fldChar w:fldCharType="separate"/>
        </w:r>
        <w:r>
          <w:t>13</w:t>
        </w:r>
        <w:r>
          <w:fldChar w:fldCharType="end"/>
        </w:r>
      </w:hyperlink>
    </w:p>
    <w:p>
      <w:pPr>
        <w:pStyle w:val="TOC2"/>
        <w:tabs>
          <w:tab w:val="right" w:leader="dot" w:pos="8306"/>
        </w:tabs>
      </w:pPr>
      <w:hyperlink w:anchor="_Toc5259" w:history="1">
        <w:r>
          <w:rPr>
            <w:rFonts w:ascii="仿宋" w:eastAsia="仿宋" w:hAnsi="仿宋" w:cs="仿宋" w:hint="eastAsia"/>
            <w:lang w:eastAsia="zh-CN"/>
          </w:rPr>
          <w:t>(二)、己二酸二甲酯项目建设必要性分析</w:t>
        </w:r>
        <w:r>
          <w:tab/>
        </w:r>
        <w:r>
          <w:fldChar w:fldCharType="begin"/>
        </w:r>
        <w:r>
          <w:instrText xml:space="preserve"> PAGEREF _Toc5259 \h </w:instrText>
        </w:r>
        <w:r>
          <w:fldChar w:fldCharType="separate"/>
        </w:r>
        <w:r>
          <w:t>15</w:t>
        </w:r>
        <w:r>
          <w:fldChar w:fldCharType="end"/>
        </w:r>
      </w:hyperlink>
    </w:p>
    <w:p>
      <w:pPr>
        <w:pStyle w:val="TOC1"/>
        <w:tabs>
          <w:tab w:val="right" w:leader="dot" w:pos="8306"/>
        </w:tabs>
      </w:pPr>
      <w:hyperlink w:anchor="_Toc14303" w:history="1">
        <w:r>
          <w:rPr>
            <w:rFonts w:ascii="仿宋" w:eastAsia="仿宋" w:hAnsi="仿宋" w:cs="仿宋" w:hint="eastAsia"/>
            <w:lang w:eastAsia="zh-CN"/>
          </w:rPr>
          <w:t>六、己二酸二甲酯项目危机管理</w:t>
        </w:r>
        <w:r>
          <w:tab/>
        </w:r>
        <w:r>
          <w:fldChar w:fldCharType="begin"/>
        </w:r>
        <w:r>
          <w:instrText xml:space="preserve"> PAGEREF _Toc14303 \h </w:instrText>
        </w:r>
        <w:r>
          <w:fldChar w:fldCharType="separate"/>
        </w:r>
        <w:r>
          <w:t>16</w:t>
        </w:r>
        <w:r>
          <w:fldChar w:fldCharType="end"/>
        </w:r>
      </w:hyperlink>
    </w:p>
    <w:p>
      <w:pPr>
        <w:pStyle w:val="TOC2"/>
        <w:tabs>
          <w:tab w:val="right" w:leader="dot" w:pos="8306"/>
        </w:tabs>
      </w:pPr>
      <w:hyperlink w:anchor="_Toc7797" w:history="1">
        <w:r>
          <w:rPr>
            <w:rFonts w:ascii="仿宋" w:eastAsia="仿宋" w:hAnsi="仿宋" w:cs="仿宋" w:hint="eastAsia"/>
            <w:lang w:eastAsia="zh-CN"/>
          </w:rPr>
          <w:t>(一)、危机预警与识别</w:t>
        </w:r>
        <w:r>
          <w:tab/>
        </w:r>
        <w:r>
          <w:fldChar w:fldCharType="begin"/>
        </w:r>
        <w:r>
          <w:instrText xml:space="preserve"> PAGEREF _Toc7797 \h </w:instrText>
        </w:r>
        <w:r>
          <w:fldChar w:fldCharType="separate"/>
        </w:r>
        <w:r>
          <w:t>16</w:t>
        </w:r>
        <w:r>
          <w:fldChar w:fldCharType="end"/>
        </w:r>
      </w:hyperlink>
    </w:p>
    <w:p>
      <w:pPr>
        <w:pStyle w:val="TOC2"/>
        <w:tabs>
          <w:tab w:val="right" w:leader="dot" w:pos="8306"/>
        </w:tabs>
      </w:pPr>
      <w:hyperlink w:anchor="_Toc1261" w:history="1">
        <w:r>
          <w:rPr>
            <w:rFonts w:ascii="仿宋" w:eastAsia="仿宋" w:hAnsi="仿宋" w:cs="仿宋" w:hint="eastAsia"/>
            <w:lang w:eastAsia="zh-CN"/>
          </w:rPr>
          <w:t>(二)、危机应对与恢复</w:t>
        </w:r>
        <w:r>
          <w:tab/>
        </w:r>
        <w:r>
          <w:fldChar w:fldCharType="begin"/>
        </w:r>
        <w:r>
          <w:instrText xml:space="preserve"> PAGEREF _Toc1261 \h </w:instrText>
        </w:r>
        <w:r>
          <w:fldChar w:fldCharType="separate"/>
        </w:r>
        <w:r>
          <w:t>17</w:t>
        </w:r>
        <w:r>
          <w:fldChar w:fldCharType="end"/>
        </w:r>
      </w:hyperlink>
    </w:p>
    <w:p>
      <w:pPr>
        <w:pStyle w:val="TOC1"/>
        <w:tabs>
          <w:tab w:val="right" w:leader="dot" w:pos="8306"/>
        </w:tabs>
      </w:pPr>
      <w:hyperlink w:anchor="_Toc7945" w:history="1">
        <w:r>
          <w:rPr>
            <w:rFonts w:ascii="仿宋" w:eastAsia="仿宋" w:hAnsi="仿宋" w:cs="仿宋" w:hint="eastAsia"/>
            <w:lang w:eastAsia="zh-CN"/>
          </w:rPr>
          <w:t>七、己二酸二甲酯项目环境影响分析</w:t>
        </w:r>
        <w:r>
          <w:tab/>
        </w:r>
        <w:r>
          <w:fldChar w:fldCharType="begin"/>
        </w:r>
        <w:r>
          <w:instrText xml:space="preserve"> PAGEREF _Toc7945 \h </w:instrText>
        </w:r>
        <w:r>
          <w:fldChar w:fldCharType="separate"/>
        </w:r>
        <w:r>
          <w:t>18</w:t>
        </w:r>
        <w:r>
          <w:fldChar w:fldCharType="end"/>
        </w:r>
      </w:hyperlink>
    </w:p>
    <w:p>
      <w:pPr>
        <w:pStyle w:val="TOC2"/>
        <w:tabs>
          <w:tab w:val="right" w:leader="dot" w:pos="8306"/>
        </w:tabs>
      </w:pPr>
      <w:hyperlink w:anchor="_Toc21401" w:history="1">
        <w:r>
          <w:rPr>
            <w:rFonts w:ascii="仿宋" w:eastAsia="仿宋" w:hAnsi="仿宋" w:cs="仿宋" w:hint="eastAsia"/>
            <w:lang w:eastAsia="zh-CN"/>
          </w:rPr>
          <w:t>(一)、建设区域环境质量现状</w:t>
        </w:r>
        <w:r>
          <w:tab/>
        </w:r>
        <w:r>
          <w:fldChar w:fldCharType="begin"/>
        </w:r>
        <w:r>
          <w:instrText xml:space="preserve"> PAGEREF _Toc21401 \h </w:instrText>
        </w:r>
        <w:r>
          <w:fldChar w:fldCharType="separate"/>
        </w:r>
        <w:r>
          <w:t>18</w:t>
        </w:r>
        <w:r>
          <w:fldChar w:fldCharType="end"/>
        </w:r>
      </w:hyperlink>
    </w:p>
    <w:p>
      <w:pPr>
        <w:pStyle w:val="TOC2"/>
        <w:tabs>
          <w:tab w:val="right" w:leader="dot" w:pos="8306"/>
        </w:tabs>
      </w:pPr>
      <w:hyperlink w:anchor="_Toc10992" w:history="1">
        <w:r>
          <w:rPr>
            <w:rFonts w:ascii="仿宋" w:eastAsia="仿宋" w:hAnsi="仿宋" w:cs="仿宋" w:hint="eastAsia"/>
            <w:lang w:eastAsia="zh-CN"/>
          </w:rPr>
          <w:t>(二)、建设期环境保护</w:t>
        </w:r>
        <w:r>
          <w:tab/>
        </w:r>
        <w:r>
          <w:fldChar w:fldCharType="begin"/>
        </w:r>
        <w:r>
          <w:instrText xml:space="preserve"> PAGEREF _Toc10992 \h </w:instrText>
        </w:r>
        <w:r>
          <w:fldChar w:fldCharType="separate"/>
        </w:r>
        <w:r>
          <w:t>20</w:t>
        </w:r>
        <w:r>
          <w:fldChar w:fldCharType="end"/>
        </w:r>
      </w:hyperlink>
    </w:p>
    <w:p>
      <w:pPr>
        <w:pStyle w:val="TOC2"/>
        <w:tabs>
          <w:tab w:val="right" w:leader="dot" w:pos="8306"/>
        </w:tabs>
      </w:pPr>
      <w:hyperlink w:anchor="_Toc3274" w:history="1">
        <w:r>
          <w:rPr>
            <w:rFonts w:ascii="仿宋" w:eastAsia="仿宋" w:hAnsi="仿宋" w:cs="仿宋" w:hint="eastAsia"/>
            <w:lang w:eastAsia="zh-CN"/>
          </w:rPr>
          <w:t>(三)、运营期环境保护</w:t>
        </w:r>
        <w:r>
          <w:tab/>
        </w:r>
        <w:r>
          <w:fldChar w:fldCharType="begin"/>
        </w:r>
        <w:r>
          <w:instrText xml:space="preserve"> PAGEREF _Toc3274 \h </w:instrText>
        </w:r>
        <w:r>
          <w:fldChar w:fldCharType="separate"/>
        </w:r>
        <w:r>
          <w:t>21</w:t>
        </w:r>
        <w:r>
          <w:fldChar w:fldCharType="end"/>
        </w:r>
      </w:hyperlink>
    </w:p>
    <w:p>
      <w:pPr>
        <w:pStyle w:val="TOC2"/>
        <w:tabs>
          <w:tab w:val="right" w:leader="dot" w:pos="8306"/>
        </w:tabs>
      </w:pPr>
      <w:hyperlink w:anchor="_Toc6856" w:history="1">
        <w:r>
          <w:rPr>
            <w:rFonts w:ascii="仿宋" w:eastAsia="仿宋" w:hAnsi="仿宋" w:cs="仿宋" w:hint="eastAsia"/>
            <w:lang w:eastAsia="zh-CN"/>
          </w:rPr>
          <w:t>(四)、己二酸二甲酯项目建设对区域经济的影响</w:t>
        </w:r>
        <w:r>
          <w:tab/>
        </w:r>
        <w:r>
          <w:fldChar w:fldCharType="begin"/>
        </w:r>
        <w:r>
          <w:instrText xml:space="preserve"> PAGEREF _Toc6856 \h </w:instrText>
        </w:r>
        <w:r>
          <w:fldChar w:fldCharType="separate"/>
        </w:r>
        <w:r>
          <w:t>23</w:t>
        </w:r>
        <w:r>
          <w:fldChar w:fldCharType="end"/>
        </w:r>
      </w:hyperlink>
    </w:p>
    <w:p>
      <w:pPr>
        <w:pStyle w:val="TOC2"/>
        <w:tabs>
          <w:tab w:val="right" w:leader="dot" w:pos="8306"/>
        </w:tabs>
      </w:pPr>
      <w:hyperlink w:anchor="_Toc21657" w:history="1">
        <w:r>
          <w:rPr>
            <w:rFonts w:ascii="仿宋" w:eastAsia="仿宋" w:hAnsi="仿宋" w:cs="仿宋" w:hint="eastAsia"/>
            <w:lang w:eastAsia="zh-CN"/>
          </w:rPr>
          <w:t>(五)、废弃物处理</w:t>
        </w:r>
        <w:r>
          <w:tab/>
        </w:r>
        <w:r>
          <w:fldChar w:fldCharType="begin"/>
        </w:r>
        <w:r>
          <w:instrText xml:space="preserve"> PAGEREF _Toc21657 \h </w:instrText>
        </w:r>
        <w:r>
          <w:fldChar w:fldCharType="separate"/>
        </w:r>
        <w:r>
          <w:t>24</w:t>
        </w:r>
        <w:r>
          <w:fldChar w:fldCharType="end"/>
        </w:r>
      </w:hyperlink>
    </w:p>
    <w:p>
      <w:pPr>
        <w:pStyle w:val="TOC2"/>
        <w:tabs>
          <w:tab w:val="right" w:leader="dot" w:pos="8306"/>
        </w:tabs>
      </w:pPr>
      <w:hyperlink w:anchor="_Toc16507" w:history="1">
        <w:r>
          <w:rPr>
            <w:rFonts w:ascii="仿宋" w:eastAsia="仿宋" w:hAnsi="仿宋" w:cs="仿宋" w:hint="eastAsia"/>
            <w:lang w:eastAsia="zh-CN"/>
          </w:rPr>
          <w:t>(六)、特殊环境影响分析</w:t>
        </w:r>
        <w:r>
          <w:tab/>
        </w:r>
        <w:r>
          <w:fldChar w:fldCharType="begin"/>
        </w:r>
        <w:r>
          <w:instrText xml:space="preserve"> PAGEREF _Toc16507 \h </w:instrText>
        </w:r>
        <w:r>
          <w:fldChar w:fldCharType="separate"/>
        </w:r>
        <w:r>
          <w:t>26</w:t>
        </w:r>
        <w:r>
          <w:fldChar w:fldCharType="end"/>
        </w:r>
      </w:hyperlink>
    </w:p>
    <w:p>
      <w:pPr>
        <w:pStyle w:val="TOC2"/>
        <w:tabs>
          <w:tab w:val="right" w:leader="dot" w:pos="8306"/>
        </w:tabs>
      </w:pPr>
      <w:hyperlink w:anchor="_Toc8904" w:history="1">
        <w:r>
          <w:rPr>
            <w:rFonts w:ascii="仿宋" w:eastAsia="仿宋" w:hAnsi="仿宋" w:cs="仿宋" w:hint="eastAsia"/>
            <w:lang w:eastAsia="zh-CN"/>
          </w:rPr>
          <w:t>(七)、清洁生产</w:t>
        </w:r>
        <w:r>
          <w:tab/>
        </w:r>
        <w:r>
          <w:fldChar w:fldCharType="begin"/>
        </w:r>
        <w:r>
          <w:instrText xml:space="preserve"> PAGEREF _Toc8904 \h </w:instrText>
        </w:r>
        <w:r>
          <w:fldChar w:fldCharType="separate"/>
        </w:r>
        <w:r>
          <w:t>27</w:t>
        </w:r>
        <w:r>
          <w:fldChar w:fldCharType="end"/>
        </w:r>
      </w:hyperlink>
    </w:p>
    <w:p>
      <w:pPr>
        <w:pStyle w:val="TOC2"/>
        <w:tabs>
          <w:tab w:val="right" w:leader="dot" w:pos="8306"/>
        </w:tabs>
      </w:pPr>
      <w:hyperlink w:anchor="_Toc29746" w:history="1">
        <w:r>
          <w:rPr>
            <w:rFonts w:ascii="仿宋" w:eastAsia="仿宋" w:hAnsi="仿宋" w:cs="仿宋" w:hint="eastAsia"/>
            <w:lang w:eastAsia="zh-CN"/>
          </w:rPr>
          <w:t>(八)、环境保护综合评价</w:t>
        </w:r>
        <w:r>
          <w:tab/>
        </w:r>
        <w:r>
          <w:fldChar w:fldCharType="begin"/>
        </w:r>
        <w:r>
          <w:instrText xml:space="preserve"> PAGEREF _Toc29746 \h </w:instrText>
        </w:r>
        <w:r>
          <w:fldChar w:fldCharType="separate"/>
        </w:r>
        <w:r>
          <w:t>28</w:t>
        </w:r>
        <w:r>
          <w:fldChar w:fldCharType="end"/>
        </w:r>
      </w:hyperlink>
    </w:p>
    <w:p>
      <w:pPr>
        <w:pStyle w:val="TOC1"/>
        <w:tabs>
          <w:tab w:val="right" w:leader="dot" w:pos="8306"/>
        </w:tabs>
      </w:pPr>
      <w:hyperlink w:anchor="_Toc6256" w:history="1">
        <w:r>
          <w:rPr>
            <w:rFonts w:ascii="仿宋" w:eastAsia="仿宋" w:hAnsi="仿宋" w:cs="仿宋" w:hint="eastAsia"/>
            <w:lang w:eastAsia="zh-CN"/>
          </w:rPr>
          <w:t>八、己二酸二甲酯项目财务管理</w:t>
        </w:r>
        <w:r>
          <w:tab/>
        </w:r>
        <w:r>
          <w:fldChar w:fldCharType="begin"/>
        </w:r>
        <w:r>
          <w:instrText xml:space="preserve"> PAGEREF _Toc6256 \h </w:instrText>
        </w:r>
        <w:r>
          <w:fldChar w:fldCharType="separate"/>
        </w:r>
        <w:r>
          <w:t>29</w:t>
        </w:r>
        <w:r>
          <w:fldChar w:fldCharType="end"/>
        </w:r>
      </w:hyperlink>
    </w:p>
    <w:p>
      <w:pPr>
        <w:pStyle w:val="TOC2"/>
        <w:tabs>
          <w:tab w:val="right" w:leader="dot" w:pos="8306"/>
        </w:tabs>
      </w:pPr>
      <w:hyperlink w:anchor="_Toc7668" w:history="1">
        <w:r>
          <w:rPr>
            <w:rFonts w:ascii="仿宋" w:eastAsia="仿宋" w:hAnsi="仿宋" w:cs="仿宋" w:hint="eastAsia"/>
            <w:lang w:eastAsia="zh-CN"/>
          </w:rPr>
          <w:t>(一)、资金需求大</w:t>
        </w:r>
        <w:r>
          <w:tab/>
        </w:r>
        <w:r>
          <w:fldChar w:fldCharType="begin"/>
        </w:r>
        <w:r>
          <w:instrText xml:space="preserve"> PAGEREF _Toc7668 \h </w:instrText>
        </w:r>
        <w:r>
          <w:fldChar w:fldCharType="separate"/>
        </w:r>
        <w:r>
          <w:t>29</w:t>
        </w:r>
        <w:r>
          <w:fldChar w:fldCharType="end"/>
        </w:r>
      </w:hyperlink>
    </w:p>
    <w:p>
      <w:pPr>
        <w:pStyle w:val="TOC2"/>
        <w:tabs>
          <w:tab w:val="right" w:leader="dot" w:pos="8306"/>
        </w:tabs>
      </w:pPr>
      <w:hyperlink w:anchor="_Toc17309" w:history="1">
        <w:r>
          <w:rPr>
            <w:rFonts w:ascii="仿宋" w:eastAsia="仿宋" w:hAnsi="仿宋" w:cs="仿宋" w:hint="eastAsia"/>
            <w:lang w:eastAsia="zh-CN"/>
          </w:rPr>
          <w:t>(二)、研发周期长</w:t>
        </w:r>
        <w:r>
          <w:tab/>
        </w:r>
        <w:r>
          <w:fldChar w:fldCharType="begin"/>
        </w:r>
        <w:r>
          <w:instrText xml:space="preserve"> PAGEREF _Toc17309 \h </w:instrText>
        </w:r>
        <w:r>
          <w:fldChar w:fldCharType="separate"/>
        </w:r>
        <w:r>
          <w:t>30</w:t>
        </w:r>
        <w:r>
          <w:fldChar w:fldCharType="end"/>
        </w:r>
      </w:hyperlink>
    </w:p>
    <w:p>
      <w:pPr>
        <w:pStyle w:val="TOC2"/>
        <w:tabs>
          <w:tab w:val="right" w:leader="dot" w:pos="8306"/>
        </w:tabs>
      </w:pPr>
      <w:hyperlink w:anchor="_Toc18742" w:history="1">
        <w:r>
          <w:rPr>
            <w:rFonts w:ascii="仿宋" w:eastAsia="仿宋" w:hAnsi="仿宋" w:cs="仿宋" w:hint="eastAsia"/>
            <w:lang w:eastAsia="zh-CN"/>
          </w:rPr>
          <w:t>(三)、市场风险大</w:t>
        </w:r>
        <w:r>
          <w:tab/>
        </w:r>
        <w:r>
          <w:fldChar w:fldCharType="begin"/>
        </w:r>
        <w:r>
          <w:instrText xml:space="preserve"> PAGEREF _Toc18742 \h </w:instrText>
        </w:r>
        <w:r>
          <w:fldChar w:fldCharType="separate"/>
        </w:r>
        <w:r>
          <w:t>32</w:t>
        </w:r>
        <w:r>
          <w:fldChar w:fldCharType="end"/>
        </w:r>
      </w:hyperlink>
    </w:p>
    <w:p>
      <w:pPr>
        <w:pStyle w:val="TOC2"/>
        <w:tabs>
          <w:tab w:val="right" w:leader="dot" w:pos="8306"/>
        </w:tabs>
      </w:pPr>
      <w:hyperlink w:anchor="_Toc18723" w:history="1">
        <w:r>
          <w:rPr>
            <w:rFonts w:ascii="仿宋" w:eastAsia="仿宋" w:hAnsi="仿宋" w:cs="仿宋" w:hint="eastAsia"/>
            <w:lang w:eastAsia="zh-CN"/>
          </w:rPr>
          <w:t>(四)、利润率高</w:t>
        </w:r>
        <w:r>
          <w:tab/>
        </w:r>
        <w:r>
          <w:fldChar w:fldCharType="begin"/>
        </w:r>
        <w:r>
          <w:instrText xml:space="preserve"> PAGEREF _Toc18723 \h </w:instrText>
        </w:r>
        <w:r>
          <w:fldChar w:fldCharType="separate"/>
        </w:r>
        <w:r>
          <w:t>34</w:t>
        </w:r>
        <w:r>
          <w:fldChar w:fldCharType="end"/>
        </w:r>
      </w:hyperlink>
    </w:p>
    <w:p>
      <w:pPr>
        <w:pStyle w:val="TOC1"/>
        <w:tabs>
          <w:tab w:val="right" w:leader="dot" w:pos="8306"/>
        </w:tabs>
      </w:pPr>
      <w:hyperlink w:anchor="_Toc31200" w:history="1">
        <w:r>
          <w:rPr>
            <w:rFonts w:ascii="仿宋" w:eastAsia="仿宋" w:hAnsi="仿宋" w:cs="仿宋" w:hint="eastAsia"/>
            <w:lang w:eastAsia="zh-CN"/>
          </w:rPr>
          <w:t>九、己二酸二甲酯项目人力资源管理</w:t>
        </w:r>
        <w:r>
          <w:tab/>
        </w:r>
        <w:r>
          <w:fldChar w:fldCharType="begin"/>
        </w:r>
        <w:r>
          <w:instrText xml:space="preserve"> PAGEREF _Toc31200 \h </w:instrText>
        </w:r>
        <w:r>
          <w:fldChar w:fldCharType="separate"/>
        </w:r>
        <w:r>
          <w:t>36</w:t>
        </w:r>
        <w:r>
          <w:fldChar w:fldCharType="end"/>
        </w:r>
      </w:hyperlink>
    </w:p>
    <w:p>
      <w:pPr>
        <w:pStyle w:val="TOC2"/>
        <w:tabs>
          <w:tab w:val="right" w:leader="dot" w:pos="8306"/>
        </w:tabs>
      </w:pPr>
      <w:hyperlink w:anchor="_Toc28170" w:history="1">
        <w:r>
          <w:rPr>
            <w:rFonts w:ascii="仿宋" w:eastAsia="仿宋" w:hAnsi="仿宋" w:cs="仿宋" w:hint="eastAsia"/>
            <w:lang w:eastAsia="zh-CN"/>
          </w:rPr>
          <w:t>(一)、建立健全的预算管理制度</w:t>
        </w:r>
        <w:r>
          <w:tab/>
        </w:r>
        <w:r>
          <w:fldChar w:fldCharType="begin"/>
        </w:r>
        <w:r>
          <w:instrText xml:space="preserve"> PAGEREF _Toc28170 \h </w:instrText>
        </w:r>
        <w:r>
          <w:fldChar w:fldCharType="separate"/>
        </w:r>
        <w:r>
          <w:t>36</w:t>
        </w:r>
        <w:r>
          <w:fldChar w:fldCharType="end"/>
        </w:r>
      </w:hyperlink>
    </w:p>
    <w:p>
      <w:pPr>
        <w:pStyle w:val="TOC2"/>
        <w:tabs>
          <w:tab w:val="right" w:leader="dot" w:pos="8306"/>
        </w:tabs>
      </w:pPr>
      <w:hyperlink w:anchor="_Toc30362" w:history="1">
        <w:r>
          <w:rPr>
            <w:rFonts w:ascii="仿宋" w:eastAsia="仿宋" w:hAnsi="仿宋" w:cs="仿宋" w:hint="eastAsia"/>
            <w:lang w:eastAsia="zh-CN"/>
          </w:rPr>
          <w:t>(二)、加强资金流动监控</w:t>
        </w:r>
        <w:r>
          <w:tab/>
        </w:r>
        <w:r>
          <w:fldChar w:fldCharType="begin"/>
        </w:r>
        <w:r>
          <w:instrText xml:space="preserve"> PAGEREF _Toc30362 \h </w:instrText>
        </w:r>
        <w:r>
          <w:fldChar w:fldCharType="separate"/>
        </w:r>
        <w:r>
          <w:t>38</w:t>
        </w:r>
        <w:r>
          <w:fldChar w:fldCharType="end"/>
        </w:r>
      </w:hyperlink>
    </w:p>
    <w:p>
      <w:pPr>
        <w:pStyle w:val="TOC2"/>
        <w:tabs>
          <w:tab w:val="right" w:leader="dot" w:pos="8306"/>
        </w:tabs>
      </w:pPr>
      <w:hyperlink w:anchor="_Toc1325" w:history="1">
        <w:r>
          <w:rPr>
            <w:rFonts w:ascii="仿宋" w:eastAsia="仿宋" w:hAnsi="仿宋" w:cs="仿宋" w:hint="eastAsia"/>
            <w:lang w:eastAsia="zh-CN"/>
          </w:rPr>
          <w:t>(三)、制定完善的风险控制机制</w:t>
        </w:r>
        <w:r>
          <w:tab/>
        </w:r>
        <w:r>
          <w:fldChar w:fldCharType="begin"/>
        </w:r>
        <w:r>
          <w:instrText xml:space="preserve"> PAGEREF _Toc1325 \h </w:instrText>
        </w:r>
        <w:r>
          <w:fldChar w:fldCharType="separate"/>
        </w:r>
        <w:r>
          <w:t>39</w:t>
        </w:r>
        <w:r>
          <w:fldChar w:fldCharType="end"/>
        </w:r>
      </w:hyperlink>
    </w:p>
    <w:p>
      <w:pPr>
        <w:pStyle w:val="TOC2"/>
        <w:tabs>
          <w:tab w:val="right" w:leader="dot" w:pos="8306"/>
        </w:tabs>
      </w:pPr>
      <w:hyperlink w:anchor="_Toc6749" w:history="1">
        <w:r>
          <w:rPr>
            <w:rFonts w:ascii="仿宋" w:eastAsia="仿宋" w:hAnsi="仿宋" w:cs="仿宋" w:hint="eastAsia"/>
            <w:lang w:eastAsia="zh-CN"/>
          </w:rPr>
          <w:t>(四)、优化成本管理</w:t>
        </w:r>
        <w:r>
          <w:tab/>
        </w:r>
        <w:r>
          <w:fldChar w:fldCharType="begin"/>
        </w:r>
        <w:r>
          <w:instrText xml:space="preserve"> PAGEREF _Toc6749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14" w:history="1">
        <w:r>
          <w:rPr>
            <w:rFonts w:ascii="仿宋" w:eastAsia="仿宋" w:hAnsi="仿宋" w:cs="仿宋" w:hint="eastAsia"/>
            <w:lang w:eastAsia="zh-CN"/>
          </w:rPr>
          <w:t>十、己二酸二甲酯项目社会影响</w:t>
        </w:r>
        <w:r>
          <w:tab/>
        </w:r>
        <w:r>
          <w:fldChar w:fldCharType="begin"/>
        </w:r>
        <w:r>
          <w:instrText xml:space="preserve"> PAGEREF _Toc11014 \h </w:instrText>
        </w:r>
        <w:r>
          <w:fldChar w:fldCharType="separate"/>
        </w:r>
        <w:r>
          <w:t>42</w:t>
        </w:r>
        <w:r>
          <w:fldChar w:fldCharType="end"/>
        </w:r>
      </w:hyperlink>
    </w:p>
    <w:p>
      <w:pPr>
        <w:pStyle w:val="TOC2"/>
        <w:tabs>
          <w:tab w:val="right" w:leader="dot" w:pos="8306"/>
        </w:tabs>
      </w:pPr>
      <w:hyperlink w:anchor="_Toc3987" w:history="1">
        <w:r>
          <w:rPr>
            <w:rFonts w:ascii="仿宋" w:eastAsia="仿宋" w:hAnsi="仿宋" w:cs="仿宋" w:hint="eastAsia"/>
            <w:lang w:eastAsia="zh-CN"/>
          </w:rPr>
          <w:t>(一)、社会责任与义务</w:t>
        </w:r>
        <w:r>
          <w:tab/>
        </w:r>
        <w:r>
          <w:fldChar w:fldCharType="begin"/>
        </w:r>
        <w:r>
          <w:instrText xml:space="preserve"> PAGEREF _Toc3987 \h </w:instrText>
        </w:r>
        <w:r>
          <w:fldChar w:fldCharType="separate"/>
        </w:r>
        <w:r>
          <w:t>42</w:t>
        </w:r>
        <w:r>
          <w:fldChar w:fldCharType="end"/>
        </w:r>
      </w:hyperlink>
    </w:p>
    <w:p>
      <w:pPr>
        <w:pStyle w:val="TOC2"/>
        <w:tabs>
          <w:tab w:val="right" w:leader="dot" w:pos="8306"/>
        </w:tabs>
      </w:pPr>
      <w:hyperlink w:anchor="_Toc18628" w:history="1">
        <w:r>
          <w:rPr>
            <w:rFonts w:ascii="仿宋" w:eastAsia="仿宋" w:hAnsi="仿宋" w:cs="仿宋" w:hint="eastAsia"/>
            <w:lang w:eastAsia="zh-CN"/>
          </w:rPr>
          <w:t>(二)、社会参与与沟通</w:t>
        </w:r>
        <w:r>
          <w:tab/>
        </w:r>
        <w:r>
          <w:fldChar w:fldCharType="begin"/>
        </w:r>
        <w:r>
          <w:instrText xml:space="preserve"> PAGEREF _Toc18628 \h </w:instrText>
        </w:r>
        <w:r>
          <w:fldChar w:fldCharType="separate"/>
        </w:r>
        <w:r>
          <w:t>43</w:t>
        </w:r>
        <w:r>
          <w:fldChar w:fldCharType="end"/>
        </w:r>
      </w:hyperlink>
    </w:p>
    <w:p>
      <w:pPr>
        <w:pStyle w:val="TOC1"/>
        <w:tabs>
          <w:tab w:val="right" w:leader="dot" w:pos="8306"/>
        </w:tabs>
      </w:pPr>
      <w:hyperlink w:anchor="_Toc10583" w:history="1">
        <w:r>
          <w:rPr>
            <w:rFonts w:ascii="仿宋" w:eastAsia="仿宋" w:hAnsi="仿宋" w:cs="仿宋" w:hint="eastAsia"/>
            <w:lang w:eastAsia="zh-CN"/>
          </w:rPr>
          <w:t>十一、己二酸二甲酯项目技术管理</w:t>
        </w:r>
        <w:r>
          <w:tab/>
        </w:r>
        <w:r>
          <w:fldChar w:fldCharType="begin"/>
        </w:r>
        <w:r>
          <w:instrText xml:space="preserve"> PAGEREF _Toc10583 \h </w:instrText>
        </w:r>
        <w:r>
          <w:fldChar w:fldCharType="separate"/>
        </w:r>
        <w:r>
          <w:t>44</w:t>
        </w:r>
        <w:r>
          <w:fldChar w:fldCharType="end"/>
        </w:r>
      </w:hyperlink>
    </w:p>
    <w:p>
      <w:pPr>
        <w:pStyle w:val="TOC2"/>
        <w:tabs>
          <w:tab w:val="right" w:leader="dot" w:pos="8306"/>
        </w:tabs>
      </w:pPr>
      <w:hyperlink w:anchor="_Toc24856" w:history="1">
        <w:r>
          <w:rPr>
            <w:rFonts w:ascii="仿宋" w:eastAsia="仿宋" w:hAnsi="仿宋" w:cs="仿宋" w:hint="eastAsia"/>
            <w:lang w:eastAsia="zh-CN"/>
          </w:rPr>
          <w:t>(一)、技术方案选用方向</w:t>
        </w:r>
        <w:r>
          <w:tab/>
        </w:r>
        <w:r>
          <w:fldChar w:fldCharType="begin"/>
        </w:r>
        <w:r>
          <w:instrText xml:space="preserve"> PAGEREF _Toc24856 \h </w:instrText>
        </w:r>
        <w:r>
          <w:fldChar w:fldCharType="separate"/>
        </w:r>
        <w:r>
          <w:t>44</w:t>
        </w:r>
        <w:r>
          <w:fldChar w:fldCharType="end"/>
        </w:r>
      </w:hyperlink>
    </w:p>
    <w:p>
      <w:pPr>
        <w:pStyle w:val="TOC2"/>
        <w:tabs>
          <w:tab w:val="right" w:leader="dot" w:pos="8306"/>
        </w:tabs>
      </w:pPr>
      <w:hyperlink w:anchor="_Toc29587" w:history="1">
        <w:r>
          <w:rPr>
            <w:rFonts w:ascii="仿宋" w:eastAsia="仿宋" w:hAnsi="仿宋" w:cs="仿宋" w:hint="eastAsia"/>
            <w:lang w:eastAsia="zh-CN"/>
          </w:rPr>
          <w:t>(二)、工艺技术方案选用原则</w:t>
        </w:r>
        <w:r>
          <w:tab/>
        </w:r>
        <w:r>
          <w:fldChar w:fldCharType="begin"/>
        </w:r>
        <w:r>
          <w:instrText xml:space="preserve"> PAGEREF _Toc29587 \h </w:instrText>
        </w:r>
        <w:r>
          <w:fldChar w:fldCharType="separate"/>
        </w:r>
        <w:r>
          <w:t>45</w:t>
        </w:r>
        <w:r>
          <w:fldChar w:fldCharType="end"/>
        </w:r>
      </w:hyperlink>
    </w:p>
    <w:p>
      <w:pPr>
        <w:pStyle w:val="TOC2"/>
        <w:tabs>
          <w:tab w:val="right" w:leader="dot" w:pos="8306"/>
        </w:tabs>
      </w:pPr>
      <w:hyperlink w:anchor="_Toc31837" w:history="1">
        <w:r>
          <w:rPr>
            <w:rFonts w:ascii="仿宋" w:eastAsia="仿宋" w:hAnsi="仿宋" w:cs="仿宋" w:hint="eastAsia"/>
            <w:lang w:eastAsia="zh-CN"/>
          </w:rPr>
          <w:t>(三)、工艺技术方案要求</w:t>
        </w:r>
        <w:r>
          <w:tab/>
        </w:r>
        <w:r>
          <w:fldChar w:fldCharType="begin"/>
        </w:r>
        <w:r>
          <w:instrText xml:space="preserve"> PAGEREF _Toc31837 \h </w:instrText>
        </w:r>
        <w:r>
          <w:fldChar w:fldCharType="separate"/>
        </w:r>
        <w:r>
          <w:t>48</w:t>
        </w:r>
        <w:r>
          <w:fldChar w:fldCharType="end"/>
        </w:r>
      </w:hyperlink>
    </w:p>
    <w:p>
      <w:pPr>
        <w:pStyle w:val="TOC1"/>
        <w:tabs>
          <w:tab w:val="right" w:leader="dot" w:pos="8306"/>
        </w:tabs>
      </w:pPr>
      <w:hyperlink w:anchor="_Toc6399" w:history="1">
        <w:r>
          <w:rPr>
            <w:rFonts w:ascii="仿宋" w:eastAsia="仿宋" w:hAnsi="仿宋" w:cs="仿宋" w:hint="eastAsia"/>
            <w:lang w:eastAsia="zh-CN"/>
          </w:rPr>
          <w:t>十二、己二酸二甲酯项目创新与研发</w:t>
        </w:r>
        <w:r>
          <w:tab/>
        </w:r>
        <w:r>
          <w:fldChar w:fldCharType="begin"/>
        </w:r>
        <w:r>
          <w:instrText xml:space="preserve"> PAGEREF _Toc6399 \h </w:instrText>
        </w:r>
        <w:r>
          <w:fldChar w:fldCharType="separate"/>
        </w:r>
        <w:r>
          <w:t>50</w:t>
        </w:r>
        <w:r>
          <w:fldChar w:fldCharType="end"/>
        </w:r>
      </w:hyperlink>
    </w:p>
    <w:p>
      <w:pPr>
        <w:pStyle w:val="TOC2"/>
        <w:tabs>
          <w:tab w:val="right" w:leader="dot" w:pos="8306"/>
        </w:tabs>
      </w:pPr>
      <w:hyperlink w:anchor="_Toc30469" w:history="1">
        <w:r>
          <w:rPr>
            <w:rFonts w:ascii="仿宋" w:eastAsia="仿宋" w:hAnsi="仿宋" w:cs="仿宋" w:hint="eastAsia"/>
            <w:lang w:eastAsia="zh-CN"/>
          </w:rPr>
          <w:t>(一)、创新策略与方向</w:t>
        </w:r>
        <w:r>
          <w:tab/>
        </w:r>
        <w:r>
          <w:fldChar w:fldCharType="begin"/>
        </w:r>
        <w:r>
          <w:instrText xml:space="preserve"> PAGEREF _Toc30469 \h </w:instrText>
        </w:r>
        <w:r>
          <w:fldChar w:fldCharType="separate"/>
        </w:r>
        <w:r>
          <w:t>50</w:t>
        </w:r>
        <w:r>
          <w:fldChar w:fldCharType="end"/>
        </w:r>
      </w:hyperlink>
    </w:p>
    <w:p>
      <w:pPr>
        <w:pStyle w:val="TOC2"/>
        <w:tabs>
          <w:tab w:val="right" w:leader="dot" w:pos="8306"/>
        </w:tabs>
      </w:pPr>
      <w:hyperlink w:anchor="_Toc30306" w:history="1">
        <w:r>
          <w:rPr>
            <w:rFonts w:ascii="仿宋" w:eastAsia="仿宋" w:hAnsi="仿宋" w:cs="仿宋" w:hint="eastAsia"/>
            <w:lang w:eastAsia="zh-CN"/>
          </w:rPr>
          <w:t>(二)、研发规划与投入</w:t>
        </w:r>
        <w:r>
          <w:tab/>
        </w:r>
        <w:r>
          <w:fldChar w:fldCharType="begin"/>
        </w:r>
        <w:r>
          <w:instrText xml:space="preserve"> PAGEREF _Toc30306 \h </w:instrText>
        </w:r>
        <w:r>
          <w:fldChar w:fldCharType="separate"/>
        </w:r>
        <w:r>
          <w:t>51</w:t>
        </w:r>
        <w:r>
          <w:fldChar w:fldCharType="end"/>
        </w:r>
      </w:hyperlink>
    </w:p>
    <w:p>
      <w:pPr>
        <w:pStyle w:val="TOC1"/>
        <w:tabs>
          <w:tab w:val="right" w:leader="dot" w:pos="8306"/>
        </w:tabs>
      </w:pPr>
      <w:hyperlink w:anchor="_Toc19570" w:history="1">
        <w:r>
          <w:rPr>
            <w:rFonts w:ascii="仿宋" w:eastAsia="仿宋" w:hAnsi="仿宋" w:cs="仿宋" w:hint="eastAsia"/>
            <w:lang w:eastAsia="zh-CN"/>
          </w:rPr>
          <w:t>十三、己二酸二甲酯项目实施保障措施</w:t>
        </w:r>
        <w:r>
          <w:tab/>
        </w:r>
        <w:r>
          <w:fldChar w:fldCharType="begin"/>
        </w:r>
        <w:r>
          <w:instrText xml:space="preserve"> PAGEREF _Toc19570 \h </w:instrText>
        </w:r>
        <w:r>
          <w:fldChar w:fldCharType="separate"/>
        </w:r>
        <w:r>
          <w:t>53</w:t>
        </w:r>
        <w:r>
          <w:fldChar w:fldCharType="end"/>
        </w:r>
      </w:hyperlink>
    </w:p>
    <w:p>
      <w:pPr>
        <w:pStyle w:val="TOC2"/>
        <w:tabs>
          <w:tab w:val="right" w:leader="dot" w:pos="8306"/>
        </w:tabs>
      </w:pPr>
      <w:hyperlink w:anchor="_Toc11385" w:history="1">
        <w:r>
          <w:rPr>
            <w:rFonts w:ascii="仿宋" w:eastAsia="仿宋" w:hAnsi="仿宋" w:cs="仿宋" w:hint="eastAsia"/>
            <w:lang w:eastAsia="zh-CN"/>
          </w:rPr>
          <w:t>(一)、己二酸二甲酯项目实施保障机制</w:t>
        </w:r>
        <w:r>
          <w:tab/>
        </w:r>
        <w:r>
          <w:fldChar w:fldCharType="begin"/>
        </w:r>
        <w:r>
          <w:instrText xml:space="preserve"> PAGEREF _Toc11385 \h </w:instrText>
        </w:r>
        <w:r>
          <w:fldChar w:fldCharType="separate"/>
        </w:r>
        <w:r>
          <w:t>53</w:t>
        </w:r>
        <w:r>
          <w:fldChar w:fldCharType="end"/>
        </w:r>
      </w:hyperlink>
    </w:p>
    <w:p>
      <w:pPr>
        <w:pStyle w:val="TOC2"/>
        <w:tabs>
          <w:tab w:val="right" w:leader="dot" w:pos="8306"/>
        </w:tabs>
      </w:pPr>
      <w:hyperlink w:anchor="_Toc2475" w:history="1">
        <w:r>
          <w:rPr>
            <w:rFonts w:ascii="仿宋" w:eastAsia="仿宋" w:hAnsi="仿宋" w:cs="仿宋" w:hint="eastAsia"/>
            <w:lang w:eastAsia="zh-CN"/>
          </w:rPr>
          <w:t>(二)、己二酸二甲酯项目法律合规要求</w:t>
        </w:r>
        <w:r>
          <w:tab/>
        </w:r>
        <w:r>
          <w:fldChar w:fldCharType="begin"/>
        </w:r>
        <w:r>
          <w:instrText xml:space="preserve"> PAGEREF _Toc2475 \h </w:instrText>
        </w:r>
        <w:r>
          <w:fldChar w:fldCharType="separate"/>
        </w:r>
        <w:r>
          <w:t>57</w:t>
        </w:r>
        <w:r>
          <w:fldChar w:fldCharType="end"/>
        </w:r>
      </w:hyperlink>
    </w:p>
    <w:p>
      <w:pPr>
        <w:pStyle w:val="TOC2"/>
        <w:tabs>
          <w:tab w:val="right" w:leader="dot" w:pos="8306"/>
        </w:tabs>
      </w:pPr>
      <w:hyperlink w:anchor="_Toc20080" w:history="1">
        <w:r>
          <w:rPr>
            <w:rFonts w:ascii="仿宋" w:eastAsia="仿宋" w:hAnsi="仿宋" w:cs="仿宋" w:hint="eastAsia"/>
            <w:lang w:eastAsia="zh-CN"/>
          </w:rPr>
          <w:t>(三)、己二酸二甲酯项目合同管理与法律事务</w:t>
        </w:r>
        <w:r>
          <w:tab/>
        </w:r>
        <w:r>
          <w:fldChar w:fldCharType="begin"/>
        </w:r>
        <w:r>
          <w:instrText xml:space="preserve"> PAGEREF _Toc20080 \h </w:instrText>
        </w:r>
        <w:r>
          <w:fldChar w:fldCharType="separate"/>
        </w:r>
        <w:r>
          <w:t>61</w:t>
        </w:r>
        <w:r>
          <w:fldChar w:fldCharType="end"/>
        </w:r>
      </w:hyperlink>
    </w:p>
    <w:p>
      <w:pPr>
        <w:pStyle w:val="TOC2"/>
        <w:tabs>
          <w:tab w:val="right" w:leader="dot" w:pos="8306"/>
        </w:tabs>
      </w:pPr>
      <w:hyperlink w:anchor="_Toc11907" w:history="1">
        <w:r>
          <w:rPr>
            <w:rFonts w:ascii="仿宋" w:eastAsia="仿宋" w:hAnsi="仿宋" w:cs="仿宋" w:hint="eastAsia"/>
            <w:lang w:eastAsia="zh-CN"/>
          </w:rPr>
          <w:t>(四)、己二酸二甲酯项目知识产权保护策略</w:t>
        </w:r>
        <w:r>
          <w:tab/>
        </w:r>
        <w:r>
          <w:fldChar w:fldCharType="begin"/>
        </w:r>
        <w:r>
          <w:instrText xml:space="preserve"> PAGEREF _Toc11907 \h </w:instrText>
        </w:r>
        <w:r>
          <w:fldChar w:fldCharType="separate"/>
        </w:r>
        <w:r>
          <w:t>67</w:t>
        </w:r>
        <w:r>
          <w:fldChar w:fldCharType="end"/>
        </w:r>
      </w:hyperlink>
    </w:p>
    <w:p>
      <w:pPr>
        <w:pStyle w:val="TOC1"/>
        <w:tabs>
          <w:tab w:val="right" w:leader="dot" w:pos="8306"/>
        </w:tabs>
      </w:pPr>
      <w:hyperlink w:anchor="_Toc30933" w:history="1">
        <w:r>
          <w:rPr>
            <w:rFonts w:ascii="仿宋" w:eastAsia="仿宋" w:hAnsi="仿宋" w:cs="仿宋" w:hint="eastAsia"/>
            <w:lang w:eastAsia="zh-CN"/>
          </w:rPr>
          <w:t>十四、营销与推广策略</w:t>
        </w:r>
        <w:r>
          <w:tab/>
        </w:r>
        <w:r>
          <w:fldChar w:fldCharType="begin"/>
        </w:r>
        <w:r>
          <w:instrText xml:space="preserve"> PAGEREF _Toc30933 \h </w:instrText>
        </w:r>
        <w:r>
          <w:fldChar w:fldCharType="separate"/>
        </w:r>
        <w:r>
          <w:t>70</w:t>
        </w:r>
        <w:r>
          <w:fldChar w:fldCharType="end"/>
        </w:r>
      </w:hyperlink>
    </w:p>
    <w:p>
      <w:pPr>
        <w:pStyle w:val="TOC2"/>
        <w:tabs>
          <w:tab w:val="right" w:leader="dot" w:pos="8306"/>
        </w:tabs>
      </w:pPr>
      <w:hyperlink w:anchor="_Toc14637" w:history="1">
        <w:r>
          <w:rPr>
            <w:rFonts w:ascii="仿宋" w:eastAsia="仿宋" w:hAnsi="仿宋" w:cs="仿宋" w:hint="eastAsia"/>
            <w:lang w:eastAsia="zh-CN"/>
          </w:rPr>
          <w:t>(一)、产品/服务定位与特点</w:t>
        </w:r>
        <w:r>
          <w:tab/>
        </w:r>
        <w:r>
          <w:fldChar w:fldCharType="begin"/>
        </w:r>
        <w:r>
          <w:instrText xml:space="preserve"> PAGEREF _Toc14637 \h </w:instrText>
        </w:r>
        <w:r>
          <w:fldChar w:fldCharType="separate"/>
        </w:r>
        <w:r>
          <w:t>70</w:t>
        </w:r>
        <w:r>
          <w:fldChar w:fldCharType="end"/>
        </w:r>
      </w:hyperlink>
    </w:p>
    <w:p>
      <w:pPr>
        <w:pStyle w:val="TOC2"/>
        <w:tabs>
          <w:tab w:val="right" w:leader="dot" w:pos="8306"/>
        </w:tabs>
      </w:pPr>
      <w:hyperlink w:anchor="_Toc15722" w:history="1">
        <w:r>
          <w:rPr>
            <w:rFonts w:ascii="仿宋" w:eastAsia="仿宋" w:hAnsi="仿宋" w:cs="仿宋" w:hint="eastAsia"/>
            <w:lang w:eastAsia="zh-CN"/>
          </w:rPr>
          <w:t>(二)、市场定位与竞争分析</w:t>
        </w:r>
        <w:r>
          <w:tab/>
        </w:r>
        <w:r>
          <w:fldChar w:fldCharType="begin"/>
        </w:r>
        <w:r>
          <w:instrText xml:space="preserve"> PAGEREF _Toc15722 \h </w:instrText>
        </w:r>
        <w:r>
          <w:fldChar w:fldCharType="separate"/>
        </w:r>
        <w:r>
          <w:t>71</w:t>
        </w:r>
        <w:r>
          <w:fldChar w:fldCharType="end"/>
        </w:r>
      </w:hyperlink>
    </w:p>
    <w:p>
      <w:pPr>
        <w:pStyle w:val="TOC2"/>
        <w:tabs>
          <w:tab w:val="right" w:leader="dot" w:pos="8306"/>
        </w:tabs>
      </w:pPr>
      <w:hyperlink w:anchor="_Toc14171" w:history="1">
        <w:r>
          <w:rPr>
            <w:rFonts w:ascii="仿宋" w:eastAsia="仿宋" w:hAnsi="仿宋" w:cs="仿宋" w:hint="eastAsia"/>
            <w:lang w:eastAsia="zh-CN"/>
          </w:rPr>
          <w:t>(三)、营销渠道与策略</w:t>
        </w:r>
        <w:r>
          <w:tab/>
        </w:r>
        <w:r>
          <w:fldChar w:fldCharType="begin"/>
        </w:r>
        <w:r>
          <w:instrText xml:space="preserve"> PAGEREF _Toc14171 \h </w:instrText>
        </w:r>
        <w:r>
          <w:fldChar w:fldCharType="separate"/>
        </w:r>
        <w:r>
          <w:t>73</w:t>
        </w:r>
        <w:r>
          <w:fldChar w:fldCharType="end"/>
        </w:r>
      </w:hyperlink>
    </w:p>
    <w:p>
      <w:pPr>
        <w:pStyle w:val="TOC2"/>
        <w:tabs>
          <w:tab w:val="right" w:leader="dot" w:pos="8306"/>
        </w:tabs>
      </w:pPr>
      <w:hyperlink w:anchor="_Toc29249" w:history="1">
        <w:r>
          <w:rPr>
            <w:rFonts w:ascii="仿宋" w:eastAsia="仿宋" w:hAnsi="仿宋" w:cs="仿宋" w:hint="eastAsia"/>
            <w:lang w:eastAsia="zh-CN"/>
          </w:rPr>
          <w:t>(四)、推广与宣传活动</w:t>
        </w:r>
        <w:r>
          <w:tab/>
        </w:r>
        <w:r>
          <w:fldChar w:fldCharType="begin"/>
        </w:r>
        <w:r>
          <w:instrText xml:space="preserve"> PAGEREF _Toc29249 \h </w:instrText>
        </w:r>
        <w:r>
          <w:fldChar w:fldCharType="separate"/>
        </w:r>
        <w:r>
          <w:t>74</w:t>
        </w:r>
        <w:r>
          <w:fldChar w:fldCharType="end"/>
        </w:r>
      </w:hyperlink>
    </w:p>
    <w:p>
      <w:pPr>
        <w:pStyle w:val="TOC1"/>
        <w:tabs>
          <w:tab w:val="right" w:leader="dot" w:pos="8306"/>
        </w:tabs>
      </w:pPr>
      <w:hyperlink w:anchor="_Toc20816" w:history="1">
        <w:r>
          <w:rPr>
            <w:rFonts w:ascii="仿宋" w:eastAsia="仿宋" w:hAnsi="仿宋" w:cs="仿宋" w:hint="eastAsia"/>
            <w:lang w:eastAsia="zh-CN"/>
          </w:rPr>
          <w:t>十五、己二酸二甲酯项目实施时间节点</w:t>
        </w:r>
        <w:r>
          <w:tab/>
        </w:r>
        <w:r>
          <w:fldChar w:fldCharType="begin"/>
        </w:r>
        <w:r>
          <w:instrText xml:space="preserve"> PAGEREF _Toc20816 \h </w:instrText>
        </w:r>
        <w:r>
          <w:fldChar w:fldCharType="separate"/>
        </w:r>
        <w:r>
          <w:t>79</w:t>
        </w:r>
        <w:r>
          <w:fldChar w:fldCharType="end"/>
        </w:r>
      </w:hyperlink>
    </w:p>
    <w:p>
      <w:pPr>
        <w:pStyle w:val="TOC2"/>
        <w:tabs>
          <w:tab w:val="right" w:leader="dot" w:pos="8306"/>
        </w:tabs>
      </w:pPr>
      <w:hyperlink w:anchor="_Toc9995" w:history="1">
        <w:r>
          <w:rPr>
            <w:rFonts w:ascii="仿宋" w:eastAsia="仿宋" w:hAnsi="仿宋" w:cs="仿宋" w:hint="eastAsia"/>
            <w:lang w:eastAsia="zh-CN"/>
          </w:rPr>
          <w:t>(一)、己二酸二甲酯项目启动阶段时间节点</w:t>
        </w:r>
        <w:r>
          <w:tab/>
        </w:r>
        <w:r>
          <w:fldChar w:fldCharType="begin"/>
        </w:r>
        <w:r>
          <w:instrText xml:space="preserve"> PAGEREF _Toc9995 \h </w:instrText>
        </w:r>
        <w:r>
          <w:fldChar w:fldCharType="separate"/>
        </w:r>
        <w:r>
          <w:t>79</w:t>
        </w:r>
        <w:r>
          <w:fldChar w:fldCharType="end"/>
        </w:r>
      </w:hyperlink>
    </w:p>
    <w:p>
      <w:pPr>
        <w:pStyle w:val="TOC2"/>
        <w:tabs>
          <w:tab w:val="right" w:leader="dot" w:pos="8306"/>
        </w:tabs>
      </w:pPr>
      <w:hyperlink w:anchor="_Toc9876" w:history="1">
        <w:r>
          <w:rPr>
            <w:rFonts w:ascii="仿宋" w:eastAsia="仿宋" w:hAnsi="仿宋" w:cs="仿宋" w:hint="eastAsia"/>
            <w:lang w:eastAsia="zh-CN"/>
          </w:rPr>
          <w:t>(二)、己二酸二甲酯项目执行阶段时间节点</w:t>
        </w:r>
        <w:r>
          <w:tab/>
        </w:r>
        <w:r>
          <w:fldChar w:fldCharType="begin"/>
        </w:r>
        <w:r>
          <w:instrText xml:space="preserve"> PAGEREF _Toc9876 \h </w:instrText>
        </w:r>
        <w:r>
          <w:fldChar w:fldCharType="separate"/>
        </w:r>
        <w:r>
          <w:t>80</w:t>
        </w:r>
        <w:r>
          <w:fldChar w:fldCharType="end"/>
        </w:r>
      </w:hyperlink>
    </w:p>
    <w:p>
      <w:pPr>
        <w:pStyle w:val="TOC2"/>
        <w:tabs>
          <w:tab w:val="right" w:leader="dot" w:pos="8306"/>
        </w:tabs>
      </w:pPr>
      <w:hyperlink w:anchor="_Toc22909" w:history="1">
        <w:r>
          <w:rPr>
            <w:rFonts w:ascii="仿宋" w:eastAsia="仿宋" w:hAnsi="仿宋" w:cs="仿宋" w:hint="eastAsia"/>
            <w:lang w:eastAsia="zh-CN"/>
          </w:rPr>
          <w:t>(三)、己二酸二甲酯项目完成阶段时间节点</w:t>
        </w:r>
        <w:r>
          <w:tab/>
        </w:r>
        <w:r>
          <w:fldChar w:fldCharType="begin"/>
        </w:r>
        <w:r>
          <w:instrText xml:space="preserve"> PAGEREF _Toc22909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8"/>
      <w:r>
        <w:rPr>
          <w:rFonts w:ascii="仿宋" w:eastAsia="仿宋" w:hAnsi="仿宋" w:cs="仿宋" w:hint="eastAsia"/>
          <w:sz w:val="28"/>
          <w:lang w:eastAsia="zh-CN"/>
        </w:rPr>
        <w:t>一、己二酸二甲酯项目土建工程</w:t>
      </w:r>
      <w:bookmarkEnd w:id="2"/>
    </w:p>
    <w:p>
      <w:pPr>
        <w:pStyle w:val="Heading2"/>
        <w:rPr>
          <w:rFonts w:ascii="仿宋" w:eastAsia="仿宋" w:hAnsi="仿宋" w:cs="仿宋" w:hint="eastAsia"/>
          <w:lang w:eastAsia="zh-CN"/>
        </w:rPr>
      </w:pPr>
      <w:bookmarkStart w:id="3" w:name="_Toc303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在己二酸二甲酯项目的建筑工程设计中，我们将秉承一系列重要的设计原则，以确保己二酸二甲酯项目建筑在功能、美观、可持续性等方面达到最佳效果。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首要原则是确保建筑的功能性得到最大化的发挥。我们将充分理解己二酸二甲酯项目的实际需求，合理布局各个功能区域，保证建筑在满足业务需求的同时，提供高效的工作环境。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在建筑设计中，我们将综合考虑建设和运营成本。通过精细的经济效益分析，确保设计方案在高效利用资源的同时，对己二酸二甲酯项目的长期盈利能力有积极的贡献。</w:t>
      </w:r>
    </w:p>
    <w:p>
      <w:pPr>
        <w:pStyle w:val="Heading2"/>
        <w:ind w:firstLine="560" w:firstLineChars="200"/>
        <w:rPr>
          <w:rFonts w:ascii="仿宋" w:eastAsia="仿宋" w:hAnsi="仿宋" w:cs="仿宋" w:hint="eastAsia"/>
          <w:sz w:val="28"/>
          <w:lang w:eastAsia="zh-CN"/>
        </w:rPr>
      </w:pPr>
      <w:bookmarkStart w:id="4" w:name="_Toc272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己二酸二甲酯项目的土建工程设计中，我们将精准设定设计年限，结合己二酸二甲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己二酸二甲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4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己二酸二甲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己二酸二甲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己二酸二甲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7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本期工程己二酸二甲酯项目预计总建筑面积XXX平方米，其中：计容建筑面积XXX平方米，计划建筑工程投资XX万元，占己二酸二甲酯项目总投资的XX%。</w:t>
      </w:r>
    </w:p>
    <w:p>
      <w:pPr>
        <w:pStyle w:val="Heading1"/>
        <w:ind w:firstLine="560" w:firstLineChars="200"/>
        <w:rPr>
          <w:rFonts w:ascii="仿宋" w:eastAsia="仿宋" w:hAnsi="仿宋" w:cs="仿宋" w:hint="eastAsia"/>
          <w:sz w:val="28"/>
          <w:lang w:eastAsia="zh-CN"/>
        </w:rPr>
      </w:pPr>
      <w:bookmarkStart w:id="7" w:name="_Toc15944"/>
      <w:r>
        <w:rPr>
          <w:rFonts w:ascii="仿宋" w:eastAsia="仿宋" w:hAnsi="仿宋" w:cs="仿宋" w:hint="eastAsia"/>
          <w:sz w:val="28"/>
          <w:lang w:eastAsia="zh-CN"/>
        </w:rPr>
        <w:t>二、己二酸二甲酯项目文档管理</w:t>
      </w:r>
      <w:bookmarkEnd w:id="7"/>
    </w:p>
    <w:p>
      <w:pPr>
        <w:pStyle w:val="Heading2"/>
        <w:rPr>
          <w:rFonts w:ascii="仿宋" w:eastAsia="仿宋" w:hAnsi="仿宋" w:cs="仿宋" w:hint="eastAsia"/>
          <w:lang w:eastAsia="zh-CN"/>
        </w:rPr>
      </w:pPr>
      <w:bookmarkStart w:id="8" w:name="_Toc874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己二酸二甲酯项目高度重视文档的质量和准确性，以支持己二酸二甲酯项目的各项活动和决策。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己二酸二甲酯项目文档的编制始于己二酸二甲酯项目计划的初期，我们制定了详细的文档编制计划，明确了每个文档的内容、格式和编写责任人。在己二酸二甲酯项目启动阶段，我们首先编制了己二酸二甲酯项目章程，明确定义了己二酸二甲酯项目的目标、范围、风险等关键要素。随后，己二酸二甲酯项目团队根据计划陆续编制了需求文档、设计文档、测试文档等各类文档，确保己二酸二甲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己二酸二甲酯项目管理中的重要环节，旨在确保己二酸二甲酯项目文档符合质量标准和己二酸二甲酯项目需求。在己二酸二甲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己二酸二甲酯项目相关利益方和专业领域的专家对文档进行独立审查。这有助于获取更全面、客观的反馈，确保己二酸二甲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己二酸二甲酯项目在文档编制与审查方面建立了严格的管理机制，通过规范的流程和多维度的审查，确保己二酸二甲酯项目文档的质量、准确性和可靠性，为己二酸二甲酯项目的顺利推进提供了有力支持。</w:t>
      </w:r>
    </w:p>
    <w:p>
      <w:pPr>
        <w:pStyle w:val="Heading2"/>
        <w:ind w:firstLine="560" w:firstLineChars="200"/>
        <w:rPr>
          <w:rFonts w:ascii="仿宋" w:eastAsia="仿宋" w:hAnsi="仿宋" w:cs="仿宋" w:hint="eastAsia"/>
          <w:sz w:val="28"/>
          <w:lang w:eastAsia="zh-CN"/>
        </w:rPr>
      </w:pPr>
      <w:bookmarkStart w:id="9" w:name="_Toc19826"/>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在己二酸二甲酯项目中，我们致力于优化文档发布与分发过程，以确保信息的高效传递和团队间协作的顺畅进行。以下是我们采取的关键优化策略：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我们通过多渠道发布文档，包括电子邮件、己二酸二甲酯项目管理平台、内部网站等，以满足不同团队成员的偏好和需求。多渠道发布确保了信息的全面覆盖。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我们采用了精细的权限控制，确保只有授权人员可以访问敏感信息。这种安全措施保护了己二酸二甲酯项目文档的机密性，防止了未经授权的信息泄露。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685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己二酸二甲酯项目生命周期中一个至关重要的环节，直接关系到己二酸二甲酯项目信息的长期保存和历史记录的完整性。在己二酸二甲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074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520"/>
      <w:r>
        <w:rPr>
          <w:rFonts w:ascii="仿宋" w:eastAsia="仿宋" w:hAnsi="仿宋" w:cs="仿宋" w:hint="eastAsia"/>
          <w:lang w:eastAsia="zh-CN"/>
        </w:rPr>
        <w:t>(一)、己二酸二甲酯行业分析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己二酸二甲酯行业一直以来都是市场的关注焦点。行业内的发展趋势、竞争态势以及潜在机会都对己二酸二甲酯项目的推进产生深远的影响。通过深入研究行业的整体概貌，我们将更好地理解行业的核心特征，为己二酸二甲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己二酸二甲酯行业，技术一直是推动创新和发展的关键因素。我们将对当前技术趋势进行详尽分析，包括但不限于人工智能、大数据应用、先进制造技术等。这有助于己二酸二甲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己二酸二甲酯项目成功的基础。我们将对主要竞争对手进行深入研究，包括其市场份额、产品特点、市场定位等。通过全面了解竞争对手的优势和劣势，己二酸二甲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671"/>
      <w:r>
        <w:rPr>
          <w:rFonts w:ascii="仿宋" w:eastAsia="仿宋" w:hAnsi="仿宋" w:cs="仿宋" w:hint="eastAsia"/>
          <w:sz w:val="28"/>
          <w:lang w:eastAsia="zh-CN"/>
        </w:rPr>
        <w:t>(二)、己二酸二甲酯市场分析预测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己二酸二甲酯市场未来的增长趋势。这包括市场的整体规模、各细分领域的发展趋势等。己二酸二甲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己二酸二甲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己二酸二甲酯项目实施过程中需要充分考虑的因素。我们将对市场风险进行全面评估，包括但不限于政策法规风险、市场竞争风险、技术变革风险等。通过对潜在风险的深入分析，己二酸二甲酯项目可以制定相应的风险缓解策略，降低不确定性对己二酸二甲酯项目的影响。</w:t>
      </w:r>
    </w:p>
    <w:p>
      <w:pPr>
        <w:pStyle w:val="Heading1"/>
        <w:ind w:firstLine="560" w:firstLineChars="200"/>
        <w:rPr>
          <w:rFonts w:ascii="仿宋" w:eastAsia="仿宋" w:hAnsi="仿宋" w:cs="仿宋" w:hint="eastAsia"/>
          <w:sz w:val="28"/>
          <w:lang w:eastAsia="zh-CN"/>
        </w:rPr>
      </w:pPr>
      <w:bookmarkStart w:id="14" w:name="_Toc13544"/>
      <w:r>
        <w:rPr>
          <w:rFonts w:ascii="仿宋" w:eastAsia="仿宋" w:hAnsi="仿宋" w:cs="仿宋" w:hint="eastAsia"/>
          <w:sz w:val="28"/>
          <w:lang w:eastAsia="zh-CN"/>
        </w:rPr>
        <w:t>四、己二酸二甲酯项目可持续发展</w:t>
      </w:r>
      <w:bookmarkEnd w:id="14"/>
    </w:p>
    <w:p>
      <w:pPr>
        <w:pStyle w:val="Heading2"/>
        <w:rPr>
          <w:rFonts w:ascii="仿宋" w:eastAsia="仿宋" w:hAnsi="仿宋" w:cs="仿宋" w:hint="eastAsia"/>
          <w:lang w:eastAsia="zh-CN"/>
        </w:rPr>
      </w:pPr>
      <w:bookmarkStart w:id="15" w:name="_Toc1058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己二酸二甲酯项目中，己二酸二甲酯项目团队着眼于未来，明确了可持续发展的战略方向。制定的具体可持续发展目标包括降低资源使用、采用环保技术、最大化社会效益等。这一步骤不仅有助于己二酸二甲酯项目在环保和社会责任方面达到最高标准，也为未来提供了明确的指引，确保己二酸二甲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可持续实践的融入己二酸二甲酯项目管理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己二酸二甲酯项目管理周期。从己二酸二甲酯项目规划开始，己二酸二甲酯项目团队就考虑了环境和社会的因素。在执行阶段，己二酸二甲酯项目团队积极推动绿色技术的应用，优化资源利用。此外，关注员工的社会责任，通过培训和沟通活动提高员工对可持续发展的认知，使他们能够在日常工作中践行可持续实践。这些举措不仅为己二酸二甲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99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扎根于己二酸二甲酯项目的可持续发展理念，我们深信环保与社会责任是己二酸二甲酯项目成功的关键支柱。在己二酸二甲酯项目的每一步，我们都致力于通过创新和实践，履行对环境和社会的坚定责任。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己二酸二甲酯项目团队通过引入先进的环保技术、建立高效的废物处理系统以及推动能源节约措施，积极履行环保责任。定期的环保监测和评估确保己二酸二甲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己二酸二甲酯项目不仅致力于自身可持续发展，还注重对社会的回馈。通过支持社区己二酸二甲酯项目、参与慈善事业、提供培训机会等方式，己二酸二甲酯项目积极履行社会责任。与当地社区建立积极互动，关注员工的工作与生活平衡，以及员工的身心健康，是己二酸二甲酯项目在社会责任层面的关键举措。这样的实践不仅增强了己二酸二甲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5631"/>
      <w:r>
        <w:rPr>
          <w:rFonts w:ascii="仿宋" w:eastAsia="仿宋" w:hAnsi="仿宋" w:cs="仿宋" w:hint="eastAsia"/>
          <w:sz w:val="28"/>
          <w:lang w:eastAsia="zh-CN"/>
        </w:rPr>
        <w:t>五、己二酸二甲酯项目建设背景及必要性分析</w:t>
      </w:r>
      <w:bookmarkEnd w:id="17"/>
    </w:p>
    <w:p>
      <w:pPr>
        <w:pStyle w:val="Heading2"/>
        <w:rPr>
          <w:rFonts w:ascii="仿宋" w:eastAsia="仿宋" w:hAnsi="仿宋" w:cs="仿宋" w:hint="eastAsia"/>
          <w:lang w:eastAsia="zh-CN"/>
        </w:rPr>
      </w:pPr>
      <w:bookmarkStart w:id="18" w:name="_Toc4004"/>
      <w:r>
        <w:rPr>
          <w:rFonts w:ascii="仿宋" w:eastAsia="仿宋" w:hAnsi="仿宋" w:cs="仿宋" w:hint="eastAsia"/>
          <w:lang w:eastAsia="zh-CN"/>
        </w:rPr>
        <w:t>(一)、己二酸二甲酯项目背景分析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己二酸二甲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己二酸二甲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己二酸二甲酯项目在这个潮流中的定位。同时，我们将关注行业内涌现的新兴机遇，以便己二酸二甲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己二酸二甲酯项目提供了强大的发展动力。我们将聚焦于行业内最新的技术发展趋势，包括但不限于人工智能、大数据分析、物联网等领域。通过深度的技术研究，我们将确保己二酸二甲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己二酸二甲酯项目发展的源泉。我们将投入更多的精力对市场需求进行深入剖析，超越表面的需求，深入挖掘潜在的市场痛点和机遇。通过对市场需求的细致了解，己二酸二甲酯项目将更有针对性地设计解决方案，满足市场的多样化需求，从而更好地促进己二酸二甲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己二酸二甲酯项目战略至关重要。我们将对竞争态势进行更为深入的分析，包括但不限于市场份额、产品特点、客户满意度等多个维度。通过深度的竞争分析，己二酸二甲酯项目将能够更准确地把握市场脉搏，制定具有竞争力的己二酸二甲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己二酸二甲酯项目的发展具有直接的影响。我们将进行更为全面的法规和政策分析，了解行业发展中的潜在法律风险和合规挑战。通过充分了解和遵守相关法规，己二酸二甲酯项目将确保在法律框架内合法合规运营，为己二酸二甲酯项目的稳健发展提供有力支持。</w:t>
      </w:r>
    </w:p>
    <w:p>
      <w:pPr>
        <w:pStyle w:val="Heading2"/>
        <w:ind w:firstLine="560" w:firstLineChars="200"/>
        <w:rPr>
          <w:rFonts w:ascii="仿宋" w:eastAsia="仿宋" w:hAnsi="仿宋" w:cs="仿宋" w:hint="eastAsia"/>
          <w:sz w:val="28"/>
          <w:lang w:eastAsia="zh-CN"/>
        </w:rPr>
      </w:pPr>
      <w:bookmarkStart w:id="19" w:name="_Toc5259"/>
      <w:r>
        <w:rPr>
          <w:rFonts w:ascii="仿宋" w:eastAsia="仿宋" w:hAnsi="仿宋" w:cs="仿宋" w:hint="eastAsia"/>
          <w:sz w:val="28"/>
          <w:lang w:eastAsia="zh-CN"/>
        </w:rPr>
        <w:t>(二)、己二酸二甲酯项目建设必要性分析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己二酸二甲酯项目建设的迫切性源于对行业发展趋势的深刻洞察。我们正处于一个行业变革的时代，科技创新、数字化转型成为企业发展的关键动力。己二酸二甲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己二酸二甲酯项目建设不仅仅是为了跟上潮流，更是为了通过技术创新推动企业的持续发展。通过引入先进的技术和解决方案，己二酸二甲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己二酸二甲酯项目的建设成为必然选择，通过提高产品质量、拓展服务领域，从而在竞争中获得更多的机会。己二酸二甲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己二酸二甲酯项目建设的必要性体现在对客户需求更精准的满足。通过己二酸二甲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己二酸二甲酯项目建设的背后是对企业持续创新的追求。只有通过不断创新，企业才能在竞争中立于不败之地。己二酸二甲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4303"/>
      <w:r>
        <w:rPr>
          <w:rFonts w:ascii="仿宋" w:eastAsia="仿宋" w:hAnsi="仿宋" w:cs="仿宋" w:hint="eastAsia"/>
          <w:sz w:val="28"/>
          <w:lang w:eastAsia="zh-CN"/>
        </w:rPr>
        <w:t>六、己二酸二甲酯项目危机管理</w:t>
      </w:r>
      <w:bookmarkEnd w:id="20"/>
    </w:p>
    <w:p>
      <w:pPr>
        <w:pStyle w:val="Heading2"/>
        <w:rPr>
          <w:rFonts w:ascii="仿宋" w:eastAsia="仿宋" w:hAnsi="仿宋" w:cs="仿宋" w:hint="eastAsia"/>
          <w:lang w:eastAsia="zh-CN"/>
        </w:rPr>
      </w:pPr>
      <w:bookmarkStart w:id="21" w:name="_Toc7797"/>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己二酸二甲酯项目危机管理中，危机预警与识别是确保己二酸二甲酯项目稳健运行的核心步骤。通过建立全面的监测机制，己二酸二甲酯项目团队旨在及时发现和理解潜在的风险和危机因素，以便采取及时的预防和应对措施，确保己二酸二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首先，通过深入的风险评估，己二酸二甲酯项目团队全面分析了整个己二酸二甲酯项目和各个阶段可能存在的威胁。这包括准确评估每个潜在风险的发生概率和可能影响的程度，为后续危机预警提供了有力支持。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https://d.book118.com/247065015010006034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己二酸二甲酯项目规划设计方案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400DE7"/>
    <w:rsid w:val="40400D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6501501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2024-01-23T18:29:00Z</dcterms:created>
  <dcterms:modified xsi:type="dcterms:W3CDTF">2024-01-23T18:30:15Z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E647814902A64206BF833F16DE8FAF42_11</vt:lpwstr>
  </property>
  <property fmtid="{D5CDD505-2E9C-101B-9397-08002B2CF9AE}" pid="3" name="KSOProductBuildVer">
    <vt:lpwstr>2052-12.1.0.16120</vt:lpwstr>
  </property>
</Properties>
</file>