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化学矿项目构思建设方案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486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_Toc9486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77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_Toc26077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13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_Toc27613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88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_Toc29888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73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_Toc27873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1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_Toc25041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27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_Toc27127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28" w:history="1">
        <w:r>
          <w:rPr>
            <w:rFonts w:ascii="仿宋" w:eastAsia="仿宋" w:hAnsi="仿宋" w:cs="仿宋" w:hint="eastAsia"/>
            <w:lang w:eastAsia="zh-CN"/>
          </w:rPr>
          <w:t>二、背景、必要性分析</w:t>
        </w:r>
        <w:r>
          <w:tab/>
        </w:r>
        <w:r>
          <w:fldChar w:fldCharType="begin"/>
        </w:r>
        <w:r>
          <w:instrText xml:space="preserve"> PAGEREF _Toc24528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01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_Toc18901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0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_Toc1480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45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_Toc3545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8" w:history="1">
        <w:r>
          <w:rPr>
            <w:rFonts w:ascii="仿宋" w:eastAsia="仿宋" w:hAnsi="仿宋" w:cs="仿宋" w:hint="eastAsia"/>
            <w:lang w:eastAsia="zh-CN"/>
          </w:rPr>
          <w:t>三、项目选址研究</w:t>
        </w:r>
        <w:r>
          <w:tab/>
        </w:r>
        <w:r>
          <w:fldChar w:fldCharType="begin"/>
        </w:r>
        <w:r>
          <w:instrText xml:space="preserve"> PAGEREF _Toc1048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40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_Toc28540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87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_Toc5787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25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_Toc10825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43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_Toc17743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88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_Toc24188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99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_Toc20199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90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_Toc6590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07" w:history="1">
        <w:r>
          <w:rPr>
            <w:rFonts w:ascii="仿宋" w:eastAsia="仿宋" w:hAnsi="仿宋" w:cs="仿宋" w:hint="eastAsia"/>
            <w:lang w:eastAsia="zh-CN"/>
          </w:rPr>
          <w:t>四、财务管理与成本控制</w:t>
        </w:r>
        <w:r>
          <w:tab/>
        </w:r>
        <w:r>
          <w:fldChar w:fldCharType="begin"/>
        </w:r>
        <w:r>
          <w:instrText xml:space="preserve"> PAGEREF _Toc13607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19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_Toc16019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37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_Toc24837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2" w:history="1">
        <w:r>
          <w:rPr>
            <w:rFonts w:ascii="仿宋" w:eastAsia="仿宋" w:hAnsi="仿宋" w:cs="仿宋" w:hint="eastAsia"/>
            <w:lang w:eastAsia="zh-CN"/>
          </w:rPr>
          <w:t>五、化学矿项目概论</w:t>
        </w:r>
        <w:r>
          <w:tab/>
        </w:r>
        <w:r>
          <w:fldChar w:fldCharType="begin"/>
        </w:r>
        <w:r>
          <w:instrText xml:space="preserve"> PAGEREF _Toc2172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9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_Toc17629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16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_Toc6616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21" w:history="1">
        <w:r>
          <w:rPr>
            <w:rFonts w:ascii="仿宋" w:eastAsia="仿宋" w:hAnsi="仿宋" w:cs="仿宋" w:hint="eastAsia"/>
            <w:lang w:eastAsia="zh-CN"/>
          </w:rPr>
          <w:t>六、经济影响分析</w:t>
        </w:r>
        <w:r>
          <w:tab/>
        </w:r>
        <w:r>
          <w:fldChar w:fldCharType="begin"/>
        </w:r>
        <w:r>
          <w:instrText xml:space="preserve"> PAGEREF _Toc21821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53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_Toc10753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83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_Toc13583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6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_Toc23876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98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_Toc6198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68" w:history="1">
        <w:r>
          <w:rPr>
            <w:rFonts w:ascii="仿宋" w:eastAsia="仿宋" w:hAnsi="仿宋" w:cs="仿宋" w:hint="eastAsia"/>
            <w:lang w:eastAsia="zh-CN"/>
          </w:rPr>
          <w:t>七、项目变更管理</w:t>
        </w:r>
        <w:r>
          <w:tab/>
        </w:r>
        <w:r>
          <w:fldChar w:fldCharType="begin"/>
        </w:r>
        <w:r>
          <w:instrText xml:space="preserve"> PAGEREF _Toc23968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87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_Toc14287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08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_Toc17008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89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_Toc19889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4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_Toc1644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65" w:history="1">
        <w:r>
          <w:rPr>
            <w:rFonts w:ascii="仿宋" w:eastAsia="仿宋" w:hAnsi="仿宋" w:cs="仿宋" w:hint="eastAsia"/>
            <w:lang w:eastAsia="zh-CN"/>
          </w:rPr>
          <w:t>八、安全与应急管理</w:t>
        </w:r>
        <w:r>
          <w:tab/>
        </w:r>
        <w:r>
          <w:fldChar w:fldCharType="begin"/>
        </w:r>
        <w:r>
          <w:instrText xml:space="preserve"> PAGEREF _Toc30965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_Toc1696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23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_Toc15223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43" w:history="1">
        <w:r>
          <w:rPr>
            <w:rFonts w:ascii="仿宋" w:eastAsia="仿宋" w:hAnsi="仿宋" w:cs="仿宋" w:hint="eastAsia"/>
            <w:lang w:eastAsia="zh-CN"/>
          </w:rPr>
          <w:t>九、项目质量与标准</w:t>
        </w:r>
        <w:r>
          <w:tab/>
        </w:r>
        <w:r>
          <w:fldChar w:fldCharType="begin"/>
        </w:r>
        <w:r>
          <w:instrText xml:space="preserve"> PAGEREF _Toc6743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_Toc185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65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_Toc4865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720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_Toc24720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9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_Toc11419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45" w:history="1">
        <w:r>
          <w:rPr>
            <w:rFonts w:ascii="仿宋" w:eastAsia="仿宋" w:hAnsi="仿宋" w:cs="仿宋" w:hint="eastAsia"/>
            <w:lang w:eastAsia="zh-CN"/>
          </w:rPr>
          <w:t>十、项目进度计划</w:t>
        </w:r>
        <w:r>
          <w:tab/>
        </w:r>
        <w:r>
          <w:fldChar w:fldCharType="begin"/>
        </w:r>
        <w:r>
          <w:instrText xml:space="preserve"> PAGEREF _Toc9345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79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_Toc31279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4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_Toc3254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53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_Toc30553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3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_Toc31223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10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_Toc28410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2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_Toc3082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8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_Toc10368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" w:history="1">
        <w:r>
          <w:rPr>
            <w:rFonts w:ascii="仿宋" w:eastAsia="仿宋" w:hAnsi="仿宋" w:cs="仿宋" w:hint="eastAsia"/>
            <w:lang w:eastAsia="zh-CN"/>
          </w:rPr>
          <w:t>十一、环境保护与绿色发展</w:t>
        </w:r>
        <w:r>
          <w:tab/>
        </w:r>
        <w:r>
          <w:fldChar w:fldCharType="begin"/>
        </w:r>
        <w:r>
          <w:instrText xml:space="preserve"> PAGEREF _Toc95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50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_Toc6250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9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_Toc15109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93" w:history="1">
        <w:r>
          <w:rPr>
            <w:rFonts w:ascii="仿宋" w:eastAsia="仿宋" w:hAnsi="仿宋" w:cs="仿宋" w:hint="eastAsia"/>
            <w:lang w:eastAsia="zh-CN"/>
          </w:rPr>
          <w:t>十二、项目实施与管理方案</w:t>
        </w:r>
        <w:r>
          <w:tab/>
        </w:r>
        <w:r>
          <w:fldChar w:fldCharType="begin"/>
        </w:r>
        <w:r>
          <w:instrText xml:space="preserve"> PAGEREF _Toc30193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36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_Toc29736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9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_Toc26369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08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_Toc5808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85" w:history="1">
        <w:r>
          <w:rPr>
            <w:rFonts w:ascii="仿宋" w:eastAsia="仿宋" w:hAnsi="仿宋" w:cs="仿宋" w:hint="eastAsia"/>
            <w:lang w:eastAsia="zh-CN"/>
          </w:rPr>
          <w:t>十三、企业合规与伦理</w:t>
        </w:r>
        <w:r>
          <w:tab/>
        </w:r>
        <w:r>
          <w:fldChar w:fldCharType="begin"/>
        </w:r>
        <w:r>
          <w:instrText xml:space="preserve"> PAGEREF _Toc15585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_Toc192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87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_Toc20287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48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_Toc7448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14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_Toc12414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81" w:history="1">
        <w:r>
          <w:rPr>
            <w:rFonts w:ascii="仿宋" w:eastAsia="仿宋" w:hAnsi="仿宋" w:cs="仿宋" w:hint="eastAsia"/>
            <w:lang w:eastAsia="zh-CN"/>
          </w:rPr>
          <w:t>十四、产业协同与集群发展</w:t>
        </w:r>
        <w:r>
          <w:tab/>
        </w:r>
        <w:r>
          <w:fldChar w:fldCharType="begin"/>
        </w:r>
        <w:r>
          <w:instrText xml:space="preserve"> PAGEREF _Toc17581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36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_Toc3436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04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_Toc4604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09" w:history="1">
        <w:r>
          <w:rPr>
            <w:rFonts w:ascii="仿宋" w:eastAsia="仿宋" w:hAnsi="仿宋" w:cs="仿宋" w:hint="eastAsia"/>
            <w:lang w:eastAsia="zh-CN"/>
          </w:rPr>
          <w:t>十五、质量管理与控制</w:t>
        </w:r>
        <w:r>
          <w:tab/>
        </w:r>
        <w:r>
          <w:fldChar w:fldCharType="begin"/>
        </w:r>
        <w:r>
          <w:instrText xml:space="preserve"> PAGEREF _Toc23509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14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_Toc23514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61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_Toc22161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90" w:history="1">
        <w:r>
          <w:rPr>
            <w:rFonts w:ascii="仿宋" w:eastAsia="仿宋" w:hAnsi="仿宋" w:cs="仿宋" w:hint="eastAsia"/>
            <w:lang w:eastAsia="zh-CN"/>
          </w:rPr>
          <w:t>十六、合作与交流机制建立</w:t>
        </w:r>
        <w:r>
          <w:tab/>
        </w:r>
        <w:r>
          <w:fldChar w:fldCharType="begin"/>
        </w:r>
        <w:r>
          <w:instrText xml:space="preserve"> PAGEREF _Toc31690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75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_Toc31475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46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_Toc25646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56" w:history="1">
        <w:r>
          <w:rPr>
            <w:rFonts w:ascii="仿宋" w:eastAsia="仿宋" w:hAnsi="仿宋" w:cs="仿宋" w:hint="eastAsia"/>
            <w:lang w:eastAsia="zh-CN"/>
          </w:rPr>
          <w:t>十七、人力资源管理与开发</w:t>
        </w:r>
        <w:r>
          <w:tab/>
        </w:r>
        <w:r>
          <w:fldChar w:fldCharType="begin"/>
        </w:r>
        <w:r>
          <w:instrText xml:space="preserve"> PAGEREF _Toc6856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50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_Toc27850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90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_Toc28490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87" w:history="1">
        <w:r>
          <w:rPr>
            <w:rFonts w:ascii="仿宋" w:eastAsia="仿宋" w:hAnsi="仿宋" w:cs="仿宋" w:hint="eastAsia"/>
            <w:lang w:eastAsia="zh-CN"/>
          </w:rPr>
          <w:t>十八、设施与设备管理</w:t>
        </w:r>
        <w:r>
          <w:tab/>
        </w:r>
        <w:r>
          <w:fldChar w:fldCharType="begin"/>
        </w:r>
        <w:r>
          <w:instrText xml:space="preserve"> PAGEREF _Toc12387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41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_Toc15541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00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_Toc27800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35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_Toc21335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46" w:history="1">
        <w:r>
          <w:rPr>
            <w:rFonts w:ascii="仿宋" w:eastAsia="仿宋" w:hAnsi="仿宋" w:cs="仿宋" w:hint="eastAsia"/>
            <w:lang w:eastAsia="zh-CN"/>
          </w:rPr>
          <w:t>十九、知识产权管理与保护</w:t>
        </w:r>
        <w:r>
          <w:tab/>
        </w:r>
        <w:r>
          <w:fldChar w:fldCharType="begin"/>
        </w:r>
        <w:r>
          <w:instrText xml:space="preserve"> PAGEREF _Toc7446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73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_Toc25173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91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_Toc5591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58" w:history="1">
        <w:r>
          <w:rPr>
            <w:rFonts w:ascii="仿宋" w:eastAsia="仿宋" w:hAnsi="仿宋" w:cs="仿宋" w:hint="eastAsia"/>
            <w:lang w:eastAsia="zh-CN"/>
          </w:rPr>
          <w:t>二十、成果转化与推广应用</w:t>
        </w:r>
        <w:r>
          <w:tab/>
        </w:r>
        <w:r>
          <w:fldChar w:fldCharType="begin"/>
        </w:r>
        <w:r>
          <w:instrText xml:space="preserve"> PAGEREF _Toc29058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86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_Toc15386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42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_Toc17142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486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077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613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化学矿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化学矿项目将进行详细的生态影响评估，确保不会对当地的动植物种群和自然栖息地造成负面影响。如果项目地点附近有重要的生物栖息地或生态敏感区，项目将重新考虑建设地点或采取相应的保护措施。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化学矿项目将积极采用可持续材料，如再生塑料和生物降解材料，以减少对环境的影响。项目还将推行废物减量和回收计划，例如通过再利用工业废料或建立回收系统。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化学矿项目还将参与当地的环保活动和计划，如资助当地的环境保护项目或与社区合作进行环保宣传活动。通过这些活动，项目不仅能够提高自身的环境表现，还能在当地社区中树立积极的环保形象。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9888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化学矿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化学矿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化学矿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7873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化学矿项目将采用绿色屋顶和生态墙等环境友好型建筑设计，这些设计不仅有助于改善空气质量，还能为城市野生动植物提供栖息地。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化学矿项目将建立高效的废水处理系统，确保所有工业废水在排放前都经过适当处理，达到或超过环保标准。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化学矿项目将致力于使用清洁能源，如太阳能和风能，减少对化石燃料的依赖。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化学矿项目将举办环保教育研讨会，向员工和当地社区普及环保知识，提升对环境保护重要性的认识。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5041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在化学矿项目启动前，将进行一系列深入的地质调查，包括钻探和土壤取样，以深入了解项目区域的地层结构和土壤组成。特别是对于土壤的承载能力和地下水位的深度进行详细评估。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化学矿项目将通过地下水位监测系统定期检测水位变化，以预测和预防由高地下水位可能引起的地基问题。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化学矿项目将进行详尽的水文和地形分析，以识别可能的洪水和泥石流风险区。基于这些分析，项目将设计防洪设施，如提高地基、构建防洪墙和排水沟。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化学矿项目还将考虑建设排水系统，以减少地表水对土壤稳定性的影响。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完成初始的地质风险评估后，化学矿项目将安装长期地质监测设备，如倾斜仪、裂缝计和地下水位计，以持续监测地质条件的变化。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7127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化学矿项目将通过这些措施来适应和尊重特殊环境条件，确保项目的可持续发展，同时减少对环境的负面影响。这不仅有助于保护自然和文化遗产，还能提升项目在社会责任方面的表现和形象。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4528"/>
      <w:r>
        <w:rPr>
          <w:rFonts w:ascii="仿宋" w:eastAsia="仿宋" w:hAnsi="仿宋" w:cs="仿宋" w:hint="eastAsia"/>
          <w:sz w:val="28"/>
          <w:lang w:eastAsia="zh-CN"/>
        </w:rPr>
        <w:t>二、背景、必要性分析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8901"/>
      <w:r>
        <w:rPr>
          <w:rFonts w:ascii="仿宋" w:eastAsia="仿宋" w:hAnsi="仿宋" w:cs="仿宋" w:hint="eastAsia"/>
          <w:lang w:eastAsia="zh-CN"/>
        </w:rPr>
        <w:t>(一)、项目建设背景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化学矿项目起源于对当前市场需求和技术趋势的深入洞察。随着全球经济的快速发展和技术的不断进步，对于创新型解决方案的需求日益增长。项目的主要目的是利用最新的科技发展，如人工智能、大数据分析和可持续能源技术，提供高效、环保的产品和服务，以满足这一市场需求，并推动相关领域的技术进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选址位于一个经济迅速发展的区域，这里拥有良好的基础设施、成熟的供应链网络和丰富的人力资源。这个区域的经济特点是多元化和高科技导向，与化学矿项目的目标和需求高度契合。此外，该区域政府对于高新技术项目提供支持和优惠政策，为项目的发展创造了良好的外部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https://d.book118.com/247104002154006046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化学矿项目构思建设方案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化学矿项目构思建设方案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化学矿项目构思建设方案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化学矿项目构思建设方案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化学矿项目构思建设方案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化学矿项目构思建设方案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化学矿项目构思建设方案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化学矿项目构思建设方案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化学矿项目构思建设方案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化学矿项目构思建设方案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化学矿项目构思建设方案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化学矿项目构思建设方案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B88009A"/>
    <w:rsid w:val="3B88009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24710400215400604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2024-02-19T11:39:00Z</dcterms:created>
  <dcterms:modified xsi:type="dcterms:W3CDTF">2024-02-19T11:40:09Z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1DAB6F1E10D44C0C9294D940D7E3AB1A_11</vt:lpwstr>
  </property>
  <property fmtid="{D5CDD505-2E9C-101B-9397-08002B2CF9AE}" pid="3" name="KSOProductBuildVer">
    <vt:lpwstr>2052-12.1.0.16250</vt:lpwstr>
  </property>
</Properties>
</file>