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通用塑料项目规划设计方案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02" w:history="1">
        <w:r>
          <w:rPr>
            <w:rFonts w:ascii="仿宋" w:eastAsia="仿宋" w:hAnsi="仿宋" w:cs="仿宋" w:hint="eastAsia"/>
            <w:lang w:eastAsia="zh-CN"/>
          </w:rPr>
          <w:t>前言</w:t>
        </w:r>
        <w:r>
          <w:tab/>
        </w:r>
        <w:r>
          <w:fldChar w:fldCharType="begin"/>
        </w:r>
        <w:r>
          <w:instrText xml:space="preserve"> PAGEREF _Toc19502 \h </w:instrText>
        </w:r>
        <w:r>
          <w:fldChar w:fldCharType="separate"/>
        </w:r>
        <w:r>
          <w:t>3</w:t>
        </w:r>
        <w:r>
          <w:fldChar w:fldCharType="end"/>
        </w:r>
      </w:hyperlink>
    </w:p>
    <w:p>
      <w:pPr>
        <w:pStyle w:val="TOC1"/>
        <w:tabs>
          <w:tab w:val="right" w:leader="dot" w:pos="8306"/>
        </w:tabs>
      </w:pPr>
      <w:hyperlink w:anchor="_Toc26157" w:history="1">
        <w:r>
          <w:rPr>
            <w:rFonts w:ascii="仿宋" w:eastAsia="仿宋" w:hAnsi="仿宋" w:cs="仿宋" w:hint="eastAsia"/>
            <w:lang w:eastAsia="zh-CN"/>
          </w:rPr>
          <w:t>一、通用塑料项目概论</w:t>
        </w:r>
        <w:r>
          <w:tab/>
        </w:r>
        <w:r>
          <w:fldChar w:fldCharType="begin"/>
        </w:r>
        <w:r>
          <w:instrText xml:space="preserve"> PAGEREF _Toc26157 \h </w:instrText>
        </w:r>
        <w:r>
          <w:fldChar w:fldCharType="separate"/>
        </w:r>
        <w:r>
          <w:t>3</w:t>
        </w:r>
        <w:r>
          <w:fldChar w:fldCharType="end"/>
        </w:r>
      </w:hyperlink>
    </w:p>
    <w:p>
      <w:pPr>
        <w:pStyle w:val="TOC2"/>
        <w:tabs>
          <w:tab w:val="right" w:leader="dot" w:pos="8306"/>
        </w:tabs>
      </w:pPr>
      <w:hyperlink w:anchor="_Toc3560" w:history="1">
        <w:r>
          <w:rPr>
            <w:rFonts w:ascii="仿宋" w:eastAsia="仿宋" w:hAnsi="仿宋" w:cs="仿宋" w:hint="eastAsia"/>
            <w:lang w:eastAsia="zh-CN"/>
          </w:rPr>
          <w:t>(一)、通用塑料项目概况</w:t>
        </w:r>
        <w:r>
          <w:tab/>
        </w:r>
        <w:r>
          <w:fldChar w:fldCharType="begin"/>
        </w:r>
        <w:r>
          <w:instrText xml:space="preserve"> PAGEREF _Toc3560 \h </w:instrText>
        </w:r>
        <w:r>
          <w:fldChar w:fldCharType="separate"/>
        </w:r>
        <w:r>
          <w:t>3</w:t>
        </w:r>
        <w:r>
          <w:fldChar w:fldCharType="end"/>
        </w:r>
      </w:hyperlink>
    </w:p>
    <w:p>
      <w:pPr>
        <w:pStyle w:val="TOC2"/>
        <w:tabs>
          <w:tab w:val="right" w:leader="dot" w:pos="8306"/>
        </w:tabs>
      </w:pPr>
      <w:hyperlink w:anchor="_Toc22912" w:history="1">
        <w:r>
          <w:rPr>
            <w:rFonts w:ascii="仿宋" w:eastAsia="仿宋" w:hAnsi="仿宋" w:cs="仿宋" w:hint="eastAsia"/>
            <w:lang w:eastAsia="zh-CN"/>
          </w:rPr>
          <w:t>(二)、通用塑料项目目标</w:t>
        </w:r>
        <w:r>
          <w:tab/>
        </w:r>
        <w:r>
          <w:fldChar w:fldCharType="begin"/>
        </w:r>
        <w:r>
          <w:instrText xml:space="preserve"> PAGEREF _Toc22912 \h </w:instrText>
        </w:r>
        <w:r>
          <w:fldChar w:fldCharType="separate"/>
        </w:r>
        <w:r>
          <w:t>5</w:t>
        </w:r>
        <w:r>
          <w:fldChar w:fldCharType="end"/>
        </w:r>
      </w:hyperlink>
    </w:p>
    <w:p>
      <w:pPr>
        <w:pStyle w:val="TOC2"/>
        <w:tabs>
          <w:tab w:val="right" w:leader="dot" w:pos="8306"/>
        </w:tabs>
      </w:pPr>
      <w:hyperlink w:anchor="_Toc659" w:history="1">
        <w:r>
          <w:rPr>
            <w:rFonts w:ascii="仿宋" w:eastAsia="仿宋" w:hAnsi="仿宋" w:cs="仿宋" w:hint="eastAsia"/>
            <w:lang w:eastAsia="zh-CN"/>
          </w:rPr>
          <w:t>(三)、通用塑料项目提出的理由</w:t>
        </w:r>
        <w:r>
          <w:tab/>
        </w:r>
        <w:r>
          <w:fldChar w:fldCharType="begin"/>
        </w:r>
        <w:r>
          <w:instrText xml:space="preserve"> PAGEREF _Toc659 \h </w:instrText>
        </w:r>
        <w:r>
          <w:fldChar w:fldCharType="separate"/>
        </w:r>
        <w:r>
          <w:t>6</w:t>
        </w:r>
        <w:r>
          <w:fldChar w:fldCharType="end"/>
        </w:r>
      </w:hyperlink>
    </w:p>
    <w:p>
      <w:pPr>
        <w:pStyle w:val="TOC2"/>
        <w:tabs>
          <w:tab w:val="right" w:leader="dot" w:pos="8306"/>
        </w:tabs>
      </w:pPr>
      <w:hyperlink w:anchor="_Toc10043" w:history="1">
        <w:r>
          <w:rPr>
            <w:rFonts w:ascii="仿宋" w:eastAsia="仿宋" w:hAnsi="仿宋" w:cs="仿宋" w:hint="eastAsia"/>
            <w:lang w:eastAsia="zh-CN"/>
          </w:rPr>
          <w:t>(四)、通用塑料项目意义</w:t>
        </w:r>
        <w:r>
          <w:tab/>
        </w:r>
        <w:r>
          <w:fldChar w:fldCharType="begin"/>
        </w:r>
        <w:r>
          <w:instrText xml:space="preserve"> PAGEREF _Toc10043 \h </w:instrText>
        </w:r>
        <w:r>
          <w:fldChar w:fldCharType="separate"/>
        </w:r>
        <w:r>
          <w:t>8</w:t>
        </w:r>
        <w:r>
          <w:fldChar w:fldCharType="end"/>
        </w:r>
      </w:hyperlink>
    </w:p>
    <w:p>
      <w:pPr>
        <w:pStyle w:val="TOC2"/>
        <w:tabs>
          <w:tab w:val="right" w:leader="dot" w:pos="8306"/>
        </w:tabs>
      </w:pPr>
      <w:hyperlink w:anchor="_Toc20302" w:history="1">
        <w:r>
          <w:rPr>
            <w:rFonts w:ascii="仿宋" w:eastAsia="仿宋" w:hAnsi="仿宋" w:cs="仿宋" w:hint="eastAsia"/>
            <w:lang w:eastAsia="zh-CN"/>
          </w:rPr>
          <w:t>(五)、通用塑料项目背景</w:t>
        </w:r>
        <w:r>
          <w:tab/>
        </w:r>
        <w:r>
          <w:fldChar w:fldCharType="begin"/>
        </w:r>
        <w:r>
          <w:instrText xml:space="preserve"> PAGEREF _Toc20302 \h </w:instrText>
        </w:r>
        <w:r>
          <w:fldChar w:fldCharType="separate"/>
        </w:r>
        <w:r>
          <w:t>9</w:t>
        </w:r>
        <w:r>
          <w:fldChar w:fldCharType="end"/>
        </w:r>
      </w:hyperlink>
    </w:p>
    <w:p>
      <w:pPr>
        <w:pStyle w:val="TOC1"/>
        <w:tabs>
          <w:tab w:val="right" w:leader="dot" w:pos="8306"/>
        </w:tabs>
      </w:pPr>
      <w:hyperlink w:anchor="_Toc29666" w:history="1">
        <w:r>
          <w:rPr>
            <w:rFonts w:ascii="仿宋" w:eastAsia="仿宋" w:hAnsi="仿宋" w:cs="仿宋" w:hint="eastAsia"/>
            <w:lang w:eastAsia="zh-CN"/>
          </w:rPr>
          <w:t>二、通用塑料项目建设单位说明</w:t>
        </w:r>
        <w:r>
          <w:tab/>
        </w:r>
        <w:r>
          <w:fldChar w:fldCharType="begin"/>
        </w:r>
        <w:r>
          <w:instrText xml:space="preserve"> PAGEREF _Toc29666 \h </w:instrText>
        </w:r>
        <w:r>
          <w:fldChar w:fldCharType="separate"/>
        </w:r>
        <w:r>
          <w:t>9</w:t>
        </w:r>
        <w:r>
          <w:fldChar w:fldCharType="end"/>
        </w:r>
      </w:hyperlink>
    </w:p>
    <w:p>
      <w:pPr>
        <w:pStyle w:val="TOC2"/>
        <w:tabs>
          <w:tab w:val="right" w:leader="dot" w:pos="8306"/>
        </w:tabs>
      </w:pPr>
      <w:hyperlink w:anchor="_Toc21227" w:history="1">
        <w:r>
          <w:rPr>
            <w:rFonts w:ascii="仿宋" w:eastAsia="仿宋" w:hAnsi="仿宋" w:cs="仿宋" w:hint="eastAsia"/>
            <w:lang w:eastAsia="zh-CN"/>
          </w:rPr>
          <w:t>(一)、通用塑料项目承办单位基本情况</w:t>
        </w:r>
        <w:r>
          <w:tab/>
        </w:r>
        <w:r>
          <w:fldChar w:fldCharType="begin"/>
        </w:r>
        <w:r>
          <w:instrText xml:space="preserve"> PAGEREF _Toc21227 \h </w:instrText>
        </w:r>
        <w:r>
          <w:fldChar w:fldCharType="separate"/>
        </w:r>
        <w:r>
          <w:t>9</w:t>
        </w:r>
        <w:r>
          <w:fldChar w:fldCharType="end"/>
        </w:r>
      </w:hyperlink>
    </w:p>
    <w:p>
      <w:pPr>
        <w:pStyle w:val="TOC2"/>
        <w:tabs>
          <w:tab w:val="right" w:leader="dot" w:pos="8306"/>
        </w:tabs>
      </w:pPr>
      <w:hyperlink w:anchor="_Toc9719" w:history="1">
        <w:r>
          <w:rPr>
            <w:rFonts w:ascii="仿宋" w:eastAsia="仿宋" w:hAnsi="仿宋" w:cs="仿宋" w:hint="eastAsia"/>
            <w:lang w:eastAsia="zh-CN"/>
          </w:rPr>
          <w:t>(二)、公司经济效益分析</w:t>
        </w:r>
        <w:r>
          <w:tab/>
        </w:r>
        <w:r>
          <w:fldChar w:fldCharType="begin"/>
        </w:r>
        <w:r>
          <w:instrText xml:space="preserve"> PAGEREF _Toc9719 \h </w:instrText>
        </w:r>
        <w:r>
          <w:fldChar w:fldCharType="separate"/>
        </w:r>
        <w:r>
          <w:t>10</w:t>
        </w:r>
        <w:r>
          <w:fldChar w:fldCharType="end"/>
        </w:r>
      </w:hyperlink>
    </w:p>
    <w:p>
      <w:pPr>
        <w:pStyle w:val="TOC1"/>
        <w:tabs>
          <w:tab w:val="right" w:leader="dot" w:pos="8306"/>
        </w:tabs>
      </w:pPr>
      <w:hyperlink w:anchor="_Toc6413" w:history="1">
        <w:r>
          <w:rPr>
            <w:rFonts w:ascii="仿宋" w:eastAsia="仿宋" w:hAnsi="仿宋" w:cs="仿宋" w:hint="eastAsia"/>
            <w:lang w:eastAsia="zh-CN"/>
          </w:rPr>
          <w:t>三、市场分析、调研</w:t>
        </w:r>
        <w:r>
          <w:tab/>
        </w:r>
        <w:r>
          <w:fldChar w:fldCharType="begin"/>
        </w:r>
        <w:r>
          <w:instrText xml:space="preserve"> PAGEREF _Toc6413 \h </w:instrText>
        </w:r>
        <w:r>
          <w:fldChar w:fldCharType="separate"/>
        </w:r>
        <w:r>
          <w:t>11</w:t>
        </w:r>
        <w:r>
          <w:fldChar w:fldCharType="end"/>
        </w:r>
      </w:hyperlink>
    </w:p>
    <w:p>
      <w:pPr>
        <w:pStyle w:val="TOC2"/>
        <w:tabs>
          <w:tab w:val="right" w:leader="dot" w:pos="8306"/>
        </w:tabs>
      </w:pPr>
      <w:hyperlink w:anchor="_Toc1294" w:history="1">
        <w:r>
          <w:rPr>
            <w:rFonts w:ascii="仿宋" w:eastAsia="仿宋" w:hAnsi="仿宋" w:cs="仿宋" w:hint="eastAsia"/>
            <w:lang w:eastAsia="zh-CN"/>
          </w:rPr>
          <w:t>(一)、通用塑料行业分析</w:t>
        </w:r>
        <w:r>
          <w:tab/>
        </w:r>
        <w:r>
          <w:fldChar w:fldCharType="begin"/>
        </w:r>
        <w:r>
          <w:instrText xml:space="preserve"> PAGEREF _Toc1294 \h </w:instrText>
        </w:r>
        <w:r>
          <w:fldChar w:fldCharType="separate"/>
        </w:r>
        <w:r>
          <w:t>11</w:t>
        </w:r>
        <w:r>
          <w:fldChar w:fldCharType="end"/>
        </w:r>
      </w:hyperlink>
    </w:p>
    <w:p>
      <w:pPr>
        <w:pStyle w:val="TOC2"/>
        <w:tabs>
          <w:tab w:val="right" w:leader="dot" w:pos="8306"/>
        </w:tabs>
      </w:pPr>
      <w:hyperlink w:anchor="_Toc4979" w:history="1">
        <w:r>
          <w:rPr>
            <w:rFonts w:ascii="仿宋" w:eastAsia="仿宋" w:hAnsi="仿宋" w:cs="仿宋" w:hint="eastAsia"/>
            <w:lang w:eastAsia="zh-CN"/>
          </w:rPr>
          <w:t>(二)、通用塑料市场分析预测</w:t>
        </w:r>
        <w:r>
          <w:tab/>
        </w:r>
        <w:r>
          <w:fldChar w:fldCharType="begin"/>
        </w:r>
        <w:r>
          <w:instrText xml:space="preserve"> PAGEREF _Toc4979 \h </w:instrText>
        </w:r>
        <w:r>
          <w:fldChar w:fldCharType="separate"/>
        </w:r>
        <w:r>
          <w:t>12</w:t>
        </w:r>
        <w:r>
          <w:fldChar w:fldCharType="end"/>
        </w:r>
      </w:hyperlink>
    </w:p>
    <w:p>
      <w:pPr>
        <w:pStyle w:val="TOC1"/>
        <w:tabs>
          <w:tab w:val="right" w:leader="dot" w:pos="8306"/>
        </w:tabs>
      </w:pPr>
      <w:hyperlink w:anchor="_Toc19069" w:history="1">
        <w:r>
          <w:rPr>
            <w:rFonts w:ascii="仿宋" w:eastAsia="仿宋" w:hAnsi="仿宋" w:cs="仿宋" w:hint="eastAsia"/>
            <w:lang w:eastAsia="zh-CN"/>
          </w:rPr>
          <w:t>四、通用塑料项目建设背景及必要性分析</w:t>
        </w:r>
        <w:r>
          <w:tab/>
        </w:r>
        <w:r>
          <w:fldChar w:fldCharType="begin"/>
        </w:r>
        <w:r>
          <w:instrText xml:space="preserve"> PAGEREF _Toc19069 \h </w:instrText>
        </w:r>
        <w:r>
          <w:fldChar w:fldCharType="separate"/>
        </w:r>
        <w:r>
          <w:t>13</w:t>
        </w:r>
        <w:r>
          <w:fldChar w:fldCharType="end"/>
        </w:r>
      </w:hyperlink>
    </w:p>
    <w:p>
      <w:pPr>
        <w:pStyle w:val="TOC2"/>
        <w:tabs>
          <w:tab w:val="right" w:leader="dot" w:pos="8306"/>
        </w:tabs>
      </w:pPr>
      <w:hyperlink w:anchor="_Toc12899" w:history="1">
        <w:r>
          <w:rPr>
            <w:rFonts w:ascii="仿宋" w:eastAsia="仿宋" w:hAnsi="仿宋" w:cs="仿宋" w:hint="eastAsia"/>
            <w:lang w:eastAsia="zh-CN"/>
          </w:rPr>
          <w:t>(一)、通用塑料项目背景分析</w:t>
        </w:r>
        <w:r>
          <w:tab/>
        </w:r>
        <w:r>
          <w:fldChar w:fldCharType="begin"/>
        </w:r>
        <w:r>
          <w:instrText xml:space="preserve"> PAGEREF _Toc12899 \h </w:instrText>
        </w:r>
        <w:r>
          <w:fldChar w:fldCharType="separate"/>
        </w:r>
        <w:r>
          <w:t>13</w:t>
        </w:r>
        <w:r>
          <w:fldChar w:fldCharType="end"/>
        </w:r>
      </w:hyperlink>
    </w:p>
    <w:p>
      <w:pPr>
        <w:pStyle w:val="TOC2"/>
        <w:tabs>
          <w:tab w:val="right" w:leader="dot" w:pos="8306"/>
        </w:tabs>
      </w:pPr>
      <w:hyperlink w:anchor="_Toc30867" w:history="1">
        <w:r>
          <w:rPr>
            <w:rFonts w:ascii="仿宋" w:eastAsia="仿宋" w:hAnsi="仿宋" w:cs="仿宋" w:hint="eastAsia"/>
            <w:lang w:eastAsia="zh-CN"/>
          </w:rPr>
          <w:t>(二)、通用塑料项目建设必要性分析</w:t>
        </w:r>
        <w:r>
          <w:tab/>
        </w:r>
        <w:r>
          <w:fldChar w:fldCharType="begin"/>
        </w:r>
        <w:r>
          <w:instrText xml:space="preserve"> PAGEREF _Toc30867 \h </w:instrText>
        </w:r>
        <w:r>
          <w:fldChar w:fldCharType="separate"/>
        </w:r>
        <w:r>
          <w:t>14</w:t>
        </w:r>
        <w:r>
          <w:fldChar w:fldCharType="end"/>
        </w:r>
      </w:hyperlink>
    </w:p>
    <w:p>
      <w:pPr>
        <w:pStyle w:val="TOC1"/>
        <w:tabs>
          <w:tab w:val="right" w:leader="dot" w:pos="8306"/>
        </w:tabs>
      </w:pPr>
      <w:hyperlink w:anchor="_Toc32139" w:history="1">
        <w:r>
          <w:rPr>
            <w:rFonts w:ascii="仿宋" w:eastAsia="仿宋" w:hAnsi="仿宋" w:cs="仿宋" w:hint="eastAsia"/>
            <w:lang w:eastAsia="zh-CN"/>
          </w:rPr>
          <w:t>五、通用塑料项目文档管理</w:t>
        </w:r>
        <w:r>
          <w:tab/>
        </w:r>
        <w:r>
          <w:fldChar w:fldCharType="begin"/>
        </w:r>
        <w:r>
          <w:instrText xml:space="preserve"> PAGEREF _Toc32139 \h </w:instrText>
        </w:r>
        <w:r>
          <w:fldChar w:fldCharType="separate"/>
        </w:r>
        <w:r>
          <w:t>16</w:t>
        </w:r>
        <w:r>
          <w:fldChar w:fldCharType="end"/>
        </w:r>
      </w:hyperlink>
    </w:p>
    <w:p>
      <w:pPr>
        <w:pStyle w:val="TOC2"/>
        <w:tabs>
          <w:tab w:val="right" w:leader="dot" w:pos="8306"/>
        </w:tabs>
      </w:pPr>
      <w:hyperlink w:anchor="_Toc13434" w:history="1">
        <w:r>
          <w:rPr>
            <w:rFonts w:ascii="仿宋" w:eastAsia="仿宋" w:hAnsi="仿宋" w:cs="仿宋" w:hint="eastAsia"/>
            <w:lang w:eastAsia="zh-CN"/>
          </w:rPr>
          <w:t>(一)、文档编制与审查</w:t>
        </w:r>
        <w:r>
          <w:tab/>
        </w:r>
        <w:r>
          <w:fldChar w:fldCharType="begin"/>
        </w:r>
        <w:r>
          <w:instrText xml:space="preserve"> PAGEREF _Toc13434 \h </w:instrText>
        </w:r>
        <w:r>
          <w:fldChar w:fldCharType="separate"/>
        </w:r>
        <w:r>
          <w:t>16</w:t>
        </w:r>
        <w:r>
          <w:fldChar w:fldCharType="end"/>
        </w:r>
      </w:hyperlink>
    </w:p>
    <w:p>
      <w:pPr>
        <w:pStyle w:val="TOC2"/>
        <w:tabs>
          <w:tab w:val="right" w:leader="dot" w:pos="8306"/>
        </w:tabs>
      </w:pPr>
      <w:hyperlink w:anchor="_Toc6359" w:history="1">
        <w:r>
          <w:rPr>
            <w:rFonts w:ascii="仿宋" w:eastAsia="仿宋" w:hAnsi="仿宋" w:cs="仿宋" w:hint="eastAsia"/>
            <w:lang w:eastAsia="zh-CN"/>
          </w:rPr>
          <w:t>(二)、文档发布与分发</w:t>
        </w:r>
        <w:r>
          <w:tab/>
        </w:r>
        <w:r>
          <w:fldChar w:fldCharType="begin"/>
        </w:r>
        <w:r>
          <w:instrText xml:space="preserve"> PAGEREF _Toc6359 \h </w:instrText>
        </w:r>
        <w:r>
          <w:fldChar w:fldCharType="separate"/>
        </w:r>
        <w:r>
          <w:t>17</w:t>
        </w:r>
        <w:r>
          <w:fldChar w:fldCharType="end"/>
        </w:r>
      </w:hyperlink>
    </w:p>
    <w:p>
      <w:pPr>
        <w:pStyle w:val="TOC2"/>
        <w:tabs>
          <w:tab w:val="right" w:leader="dot" w:pos="8306"/>
        </w:tabs>
      </w:pPr>
      <w:hyperlink w:anchor="_Toc47" w:history="1">
        <w:r>
          <w:rPr>
            <w:rFonts w:ascii="仿宋" w:eastAsia="仿宋" w:hAnsi="仿宋" w:cs="仿宋" w:hint="eastAsia"/>
            <w:lang w:eastAsia="zh-CN"/>
          </w:rPr>
          <w:t>(三)、文档存档与归档</w:t>
        </w:r>
        <w:r>
          <w:tab/>
        </w:r>
        <w:r>
          <w:fldChar w:fldCharType="begin"/>
        </w:r>
        <w:r>
          <w:instrText xml:space="preserve"> PAGEREF _Toc47 \h </w:instrText>
        </w:r>
        <w:r>
          <w:fldChar w:fldCharType="separate"/>
        </w:r>
        <w:r>
          <w:t>18</w:t>
        </w:r>
        <w:r>
          <w:fldChar w:fldCharType="end"/>
        </w:r>
      </w:hyperlink>
    </w:p>
    <w:p>
      <w:pPr>
        <w:pStyle w:val="TOC1"/>
        <w:tabs>
          <w:tab w:val="right" w:leader="dot" w:pos="8306"/>
        </w:tabs>
      </w:pPr>
      <w:hyperlink w:anchor="_Toc15629" w:history="1">
        <w:r>
          <w:rPr>
            <w:rFonts w:ascii="仿宋" w:eastAsia="仿宋" w:hAnsi="仿宋" w:cs="仿宋" w:hint="eastAsia"/>
            <w:lang w:eastAsia="zh-CN"/>
          </w:rPr>
          <w:t>六、通用塑料项目选址可行性分析</w:t>
        </w:r>
        <w:r>
          <w:tab/>
        </w:r>
        <w:r>
          <w:fldChar w:fldCharType="begin"/>
        </w:r>
        <w:r>
          <w:instrText xml:space="preserve"> PAGEREF _Toc15629 \h </w:instrText>
        </w:r>
        <w:r>
          <w:fldChar w:fldCharType="separate"/>
        </w:r>
        <w:r>
          <w:t>19</w:t>
        </w:r>
        <w:r>
          <w:fldChar w:fldCharType="end"/>
        </w:r>
      </w:hyperlink>
    </w:p>
    <w:p>
      <w:pPr>
        <w:pStyle w:val="TOC2"/>
        <w:tabs>
          <w:tab w:val="right" w:leader="dot" w:pos="8306"/>
        </w:tabs>
      </w:pPr>
      <w:hyperlink w:anchor="_Toc23861" w:history="1">
        <w:r>
          <w:rPr>
            <w:rFonts w:ascii="仿宋" w:eastAsia="仿宋" w:hAnsi="仿宋" w:cs="仿宋" w:hint="eastAsia"/>
            <w:lang w:eastAsia="zh-CN"/>
          </w:rPr>
          <w:t>(一)、通用塑料项目选址</w:t>
        </w:r>
        <w:r>
          <w:tab/>
        </w:r>
        <w:r>
          <w:fldChar w:fldCharType="begin"/>
        </w:r>
        <w:r>
          <w:instrText xml:space="preserve"> PAGEREF _Toc23861 \h </w:instrText>
        </w:r>
        <w:r>
          <w:fldChar w:fldCharType="separate"/>
        </w:r>
        <w:r>
          <w:t>19</w:t>
        </w:r>
        <w:r>
          <w:fldChar w:fldCharType="end"/>
        </w:r>
      </w:hyperlink>
    </w:p>
    <w:p>
      <w:pPr>
        <w:pStyle w:val="TOC2"/>
        <w:tabs>
          <w:tab w:val="right" w:leader="dot" w:pos="8306"/>
        </w:tabs>
      </w:pPr>
      <w:hyperlink w:anchor="_Toc10794" w:history="1">
        <w:r>
          <w:rPr>
            <w:rFonts w:ascii="仿宋" w:eastAsia="仿宋" w:hAnsi="仿宋" w:cs="仿宋" w:hint="eastAsia"/>
            <w:lang w:eastAsia="zh-CN"/>
          </w:rPr>
          <w:t>(二)、用地控制指标</w:t>
        </w:r>
        <w:r>
          <w:tab/>
        </w:r>
        <w:r>
          <w:fldChar w:fldCharType="begin"/>
        </w:r>
        <w:r>
          <w:instrText xml:space="preserve"> PAGEREF _Toc10794 \h </w:instrText>
        </w:r>
        <w:r>
          <w:fldChar w:fldCharType="separate"/>
        </w:r>
        <w:r>
          <w:t>19</w:t>
        </w:r>
        <w:r>
          <w:fldChar w:fldCharType="end"/>
        </w:r>
      </w:hyperlink>
    </w:p>
    <w:p>
      <w:pPr>
        <w:pStyle w:val="TOC2"/>
        <w:tabs>
          <w:tab w:val="right" w:leader="dot" w:pos="8306"/>
        </w:tabs>
      </w:pPr>
      <w:hyperlink w:anchor="_Toc26096" w:history="1">
        <w:r>
          <w:rPr>
            <w:rFonts w:ascii="仿宋" w:eastAsia="仿宋" w:hAnsi="仿宋" w:cs="仿宋" w:hint="eastAsia"/>
            <w:lang w:eastAsia="zh-CN"/>
          </w:rPr>
          <w:t>(三)、节约用地措施</w:t>
        </w:r>
        <w:r>
          <w:tab/>
        </w:r>
        <w:r>
          <w:fldChar w:fldCharType="begin"/>
        </w:r>
        <w:r>
          <w:instrText xml:space="preserve"> PAGEREF _Toc26096 \h </w:instrText>
        </w:r>
        <w:r>
          <w:fldChar w:fldCharType="separate"/>
        </w:r>
        <w:r>
          <w:t>21</w:t>
        </w:r>
        <w:r>
          <w:fldChar w:fldCharType="end"/>
        </w:r>
      </w:hyperlink>
    </w:p>
    <w:p>
      <w:pPr>
        <w:pStyle w:val="TOC2"/>
        <w:tabs>
          <w:tab w:val="right" w:leader="dot" w:pos="8306"/>
        </w:tabs>
      </w:pPr>
      <w:hyperlink w:anchor="_Toc2525" w:history="1">
        <w:r>
          <w:rPr>
            <w:rFonts w:ascii="仿宋" w:eastAsia="仿宋" w:hAnsi="仿宋" w:cs="仿宋" w:hint="eastAsia"/>
            <w:lang w:eastAsia="zh-CN"/>
          </w:rPr>
          <w:t>(四)、总图布置方案</w:t>
        </w:r>
        <w:r>
          <w:tab/>
        </w:r>
        <w:r>
          <w:fldChar w:fldCharType="begin"/>
        </w:r>
        <w:r>
          <w:instrText xml:space="preserve"> PAGEREF _Toc2525 \h </w:instrText>
        </w:r>
        <w:r>
          <w:fldChar w:fldCharType="separate"/>
        </w:r>
        <w:r>
          <w:t>22</w:t>
        </w:r>
        <w:r>
          <w:fldChar w:fldCharType="end"/>
        </w:r>
      </w:hyperlink>
    </w:p>
    <w:p>
      <w:pPr>
        <w:pStyle w:val="TOC2"/>
        <w:tabs>
          <w:tab w:val="right" w:leader="dot" w:pos="8306"/>
        </w:tabs>
      </w:pPr>
      <w:hyperlink w:anchor="_Toc6860" w:history="1">
        <w:r>
          <w:rPr>
            <w:rFonts w:ascii="仿宋" w:eastAsia="仿宋" w:hAnsi="仿宋" w:cs="仿宋" w:hint="eastAsia"/>
            <w:lang w:eastAsia="zh-CN"/>
          </w:rPr>
          <w:t>(五)、选址综合评价</w:t>
        </w:r>
        <w:r>
          <w:tab/>
        </w:r>
        <w:r>
          <w:fldChar w:fldCharType="begin"/>
        </w:r>
        <w:r>
          <w:instrText xml:space="preserve"> PAGEREF _Toc6860 \h </w:instrText>
        </w:r>
        <w:r>
          <w:fldChar w:fldCharType="separate"/>
        </w:r>
        <w:r>
          <w:t>23</w:t>
        </w:r>
        <w:r>
          <w:fldChar w:fldCharType="end"/>
        </w:r>
      </w:hyperlink>
    </w:p>
    <w:p>
      <w:pPr>
        <w:pStyle w:val="TOC1"/>
        <w:tabs>
          <w:tab w:val="right" w:leader="dot" w:pos="8306"/>
        </w:tabs>
      </w:pPr>
      <w:hyperlink w:anchor="_Toc10891" w:history="1">
        <w:r>
          <w:rPr>
            <w:rFonts w:ascii="仿宋" w:eastAsia="仿宋" w:hAnsi="仿宋" w:cs="仿宋" w:hint="eastAsia"/>
            <w:lang w:eastAsia="zh-CN"/>
          </w:rPr>
          <w:t>七、通用塑料项目计划安排</w:t>
        </w:r>
        <w:r>
          <w:tab/>
        </w:r>
        <w:r>
          <w:fldChar w:fldCharType="begin"/>
        </w:r>
        <w:r>
          <w:instrText xml:space="preserve"> PAGEREF _Toc10891 \h </w:instrText>
        </w:r>
        <w:r>
          <w:fldChar w:fldCharType="separate"/>
        </w:r>
        <w:r>
          <w:t>24</w:t>
        </w:r>
        <w:r>
          <w:fldChar w:fldCharType="end"/>
        </w:r>
      </w:hyperlink>
    </w:p>
    <w:p>
      <w:pPr>
        <w:pStyle w:val="TOC2"/>
        <w:tabs>
          <w:tab w:val="right" w:leader="dot" w:pos="8306"/>
        </w:tabs>
      </w:pPr>
      <w:hyperlink w:anchor="_Toc18841" w:history="1">
        <w:r>
          <w:rPr>
            <w:rFonts w:ascii="仿宋" w:eastAsia="仿宋" w:hAnsi="仿宋" w:cs="仿宋" w:hint="eastAsia"/>
            <w:lang w:eastAsia="zh-CN"/>
          </w:rPr>
          <w:t>(一)、建设周期</w:t>
        </w:r>
        <w:r>
          <w:tab/>
        </w:r>
        <w:r>
          <w:fldChar w:fldCharType="begin"/>
        </w:r>
        <w:r>
          <w:instrText xml:space="preserve"> PAGEREF _Toc18841 \h </w:instrText>
        </w:r>
        <w:r>
          <w:fldChar w:fldCharType="separate"/>
        </w:r>
        <w:r>
          <w:t>24</w:t>
        </w:r>
        <w:r>
          <w:fldChar w:fldCharType="end"/>
        </w:r>
      </w:hyperlink>
    </w:p>
    <w:p>
      <w:pPr>
        <w:pStyle w:val="TOC2"/>
        <w:tabs>
          <w:tab w:val="right" w:leader="dot" w:pos="8306"/>
        </w:tabs>
      </w:pPr>
      <w:hyperlink w:anchor="_Toc32705" w:history="1">
        <w:r>
          <w:rPr>
            <w:rFonts w:ascii="仿宋" w:eastAsia="仿宋" w:hAnsi="仿宋" w:cs="仿宋" w:hint="eastAsia"/>
            <w:lang w:eastAsia="zh-CN"/>
          </w:rPr>
          <w:t>(二)、建设进度</w:t>
        </w:r>
        <w:r>
          <w:tab/>
        </w:r>
        <w:r>
          <w:fldChar w:fldCharType="begin"/>
        </w:r>
        <w:r>
          <w:instrText xml:space="preserve"> PAGEREF _Toc32705 \h </w:instrText>
        </w:r>
        <w:r>
          <w:fldChar w:fldCharType="separate"/>
        </w:r>
        <w:r>
          <w:t>25</w:t>
        </w:r>
        <w:r>
          <w:fldChar w:fldCharType="end"/>
        </w:r>
      </w:hyperlink>
    </w:p>
    <w:p>
      <w:pPr>
        <w:pStyle w:val="TOC2"/>
        <w:tabs>
          <w:tab w:val="right" w:leader="dot" w:pos="8306"/>
        </w:tabs>
      </w:pPr>
      <w:hyperlink w:anchor="_Toc26816" w:history="1">
        <w:r>
          <w:rPr>
            <w:rFonts w:ascii="仿宋" w:eastAsia="仿宋" w:hAnsi="仿宋" w:cs="仿宋" w:hint="eastAsia"/>
            <w:lang w:eastAsia="zh-CN"/>
          </w:rPr>
          <w:t>(三)、进度安排注意事项</w:t>
        </w:r>
        <w:r>
          <w:tab/>
        </w:r>
        <w:r>
          <w:fldChar w:fldCharType="begin"/>
        </w:r>
        <w:r>
          <w:instrText xml:space="preserve"> PAGEREF _Toc26816 \h </w:instrText>
        </w:r>
        <w:r>
          <w:fldChar w:fldCharType="separate"/>
        </w:r>
        <w:r>
          <w:t>26</w:t>
        </w:r>
        <w:r>
          <w:fldChar w:fldCharType="end"/>
        </w:r>
      </w:hyperlink>
    </w:p>
    <w:p>
      <w:pPr>
        <w:pStyle w:val="TOC2"/>
        <w:tabs>
          <w:tab w:val="right" w:leader="dot" w:pos="8306"/>
        </w:tabs>
      </w:pPr>
      <w:hyperlink w:anchor="_Toc31498" w:history="1">
        <w:r>
          <w:rPr>
            <w:rFonts w:ascii="仿宋" w:eastAsia="仿宋" w:hAnsi="仿宋" w:cs="仿宋" w:hint="eastAsia"/>
            <w:lang w:eastAsia="zh-CN"/>
          </w:rPr>
          <w:t>(四)、人力资源配置</w:t>
        </w:r>
        <w:r>
          <w:tab/>
        </w:r>
        <w:r>
          <w:fldChar w:fldCharType="begin"/>
        </w:r>
        <w:r>
          <w:instrText xml:space="preserve"> PAGEREF _Toc31498 \h </w:instrText>
        </w:r>
        <w:r>
          <w:fldChar w:fldCharType="separate"/>
        </w:r>
        <w:r>
          <w:t>28</w:t>
        </w:r>
        <w:r>
          <w:fldChar w:fldCharType="end"/>
        </w:r>
      </w:hyperlink>
    </w:p>
    <w:p>
      <w:pPr>
        <w:pStyle w:val="TOC1"/>
        <w:tabs>
          <w:tab w:val="right" w:leader="dot" w:pos="8306"/>
        </w:tabs>
      </w:pPr>
      <w:hyperlink w:anchor="_Toc19783" w:history="1">
        <w:r>
          <w:rPr>
            <w:rFonts w:ascii="仿宋" w:eastAsia="仿宋" w:hAnsi="仿宋" w:cs="仿宋" w:hint="eastAsia"/>
            <w:lang w:eastAsia="zh-CN"/>
          </w:rPr>
          <w:t>八、通用塑料项目风险管理</w:t>
        </w:r>
        <w:r>
          <w:tab/>
        </w:r>
        <w:r>
          <w:fldChar w:fldCharType="begin"/>
        </w:r>
        <w:r>
          <w:instrText xml:space="preserve"> PAGEREF _Toc19783 \h </w:instrText>
        </w:r>
        <w:r>
          <w:fldChar w:fldCharType="separate"/>
        </w:r>
        <w:r>
          <w:t>28</w:t>
        </w:r>
        <w:r>
          <w:fldChar w:fldCharType="end"/>
        </w:r>
      </w:hyperlink>
    </w:p>
    <w:p>
      <w:pPr>
        <w:pStyle w:val="TOC2"/>
        <w:tabs>
          <w:tab w:val="right" w:leader="dot" w:pos="8306"/>
        </w:tabs>
      </w:pPr>
      <w:hyperlink w:anchor="_Toc10355" w:history="1">
        <w:r>
          <w:rPr>
            <w:rFonts w:ascii="仿宋" w:eastAsia="仿宋" w:hAnsi="仿宋" w:cs="仿宋" w:hint="eastAsia"/>
            <w:lang w:eastAsia="zh-CN"/>
          </w:rPr>
          <w:t>(一)、风险识别与评估</w:t>
        </w:r>
        <w:r>
          <w:tab/>
        </w:r>
        <w:r>
          <w:fldChar w:fldCharType="begin"/>
        </w:r>
        <w:r>
          <w:instrText xml:space="preserve"> PAGEREF _Toc10355 \h </w:instrText>
        </w:r>
        <w:r>
          <w:fldChar w:fldCharType="separate"/>
        </w:r>
        <w:r>
          <w:t>28</w:t>
        </w:r>
        <w:r>
          <w:fldChar w:fldCharType="end"/>
        </w:r>
      </w:hyperlink>
    </w:p>
    <w:p>
      <w:pPr>
        <w:pStyle w:val="TOC2"/>
        <w:tabs>
          <w:tab w:val="right" w:leader="dot" w:pos="8306"/>
        </w:tabs>
      </w:pPr>
      <w:hyperlink w:anchor="_Toc6580" w:history="1">
        <w:r>
          <w:rPr>
            <w:rFonts w:ascii="仿宋" w:eastAsia="仿宋" w:hAnsi="仿宋" w:cs="仿宋" w:hint="eastAsia"/>
            <w:lang w:eastAsia="zh-CN"/>
          </w:rPr>
          <w:t>(二)、风险应对策略</w:t>
        </w:r>
        <w:r>
          <w:tab/>
        </w:r>
        <w:r>
          <w:fldChar w:fldCharType="begin"/>
        </w:r>
        <w:r>
          <w:instrText xml:space="preserve"> PAGEREF _Toc6580 \h </w:instrText>
        </w:r>
        <w:r>
          <w:fldChar w:fldCharType="separate"/>
        </w:r>
        <w:r>
          <w:t>30</w:t>
        </w:r>
        <w:r>
          <w:fldChar w:fldCharType="end"/>
        </w:r>
      </w:hyperlink>
    </w:p>
    <w:p>
      <w:pPr>
        <w:pStyle w:val="TOC2"/>
        <w:tabs>
          <w:tab w:val="right" w:leader="dot" w:pos="8306"/>
        </w:tabs>
      </w:pPr>
      <w:hyperlink w:anchor="_Toc5199" w:history="1">
        <w:r>
          <w:rPr>
            <w:rFonts w:ascii="仿宋" w:eastAsia="仿宋" w:hAnsi="仿宋" w:cs="仿宋" w:hint="eastAsia"/>
            <w:lang w:eastAsia="zh-CN"/>
          </w:rPr>
          <w:t>(三)、风险监控与控制</w:t>
        </w:r>
        <w:r>
          <w:tab/>
        </w:r>
        <w:r>
          <w:fldChar w:fldCharType="begin"/>
        </w:r>
        <w:r>
          <w:instrText xml:space="preserve"> PAGEREF _Toc5199 \h </w:instrText>
        </w:r>
        <w:r>
          <w:fldChar w:fldCharType="separate"/>
        </w:r>
        <w:r>
          <w:t>31</w:t>
        </w:r>
        <w:r>
          <w:fldChar w:fldCharType="end"/>
        </w:r>
      </w:hyperlink>
    </w:p>
    <w:p>
      <w:pPr>
        <w:pStyle w:val="TOC1"/>
        <w:tabs>
          <w:tab w:val="right" w:leader="dot" w:pos="8306"/>
        </w:tabs>
      </w:pPr>
      <w:hyperlink w:anchor="_Toc30036" w:history="1">
        <w:r>
          <w:rPr>
            <w:rFonts w:ascii="仿宋" w:eastAsia="仿宋" w:hAnsi="仿宋" w:cs="仿宋" w:hint="eastAsia"/>
            <w:lang w:eastAsia="zh-CN"/>
          </w:rPr>
          <w:t>九、通用塑料项目环境影响分析</w:t>
        </w:r>
        <w:r>
          <w:tab/>
        </w:r>
        <w:r>
          <w:fldChar w:fldCharType="begin"/>
        </w:r>
        <w:r>
          <w:instrText xml:space="preserve"> PAGEREF _Toc30036 \h </w:instrText>
        </w:r>
        <w:r>
          <w:fldChar w:fldCharType="separate"/>
        </w:r>
        <w:r>
          <w:t>32</w:t>
        </w:r>
        <w:r>
          <w:fldChar w:fldCharType="end"/>
        </w:r>
      </w:hyperlink>
    </w:p>
    <w:p>
      <w:pPr>
        <w:pStyle w:val="TOC2"/>
        <w:tabs>
          <w:tab w:val="right" w:leader="dot" w:pos="8306"/>
        </w:tabs>
      </w:pPr>
      <w:hyperlink w:anchor="_Toc27637" w:history="1">
        <w:r>
          <w:rPr>
            <w:rFonts w:ascii="仿宋" w:eastAsia="仿宋" w:hAnsi="仿宋" w:cs="仿宋" w:hint="eastAsia"/>
            <w:lang w:eastAsia="zh-CN"/>
          </w:rPr>
          <w:t>(一)、建设区域环境质量现状</w:t>
        </w:r>
        <w:r>
          <w:tab/>
        </w:r>
        <w:r>
          <w:fldChar w:fldCharType="begin"/>
        </w:r>
        <w:r>
          <w:instrText xml:space="preserve"> PAGEREF _Toc27637 \h </w:instrText>
        </w:r>
        <w:r>
          <w:fldChar w:fldCharType="separate"/>
        </w:r>
        <w:r>
          <w:t>32</w:t>
        </w:r>
        <w:r>
          <w:fldChar w:fldCharType="end"/>
        </w:r>
      </w:hyperlink>
    </w:p>
    <w:p>
      <w:pPr>
        <w:pStyle w:val="TOC2"/>
        <w:tabs>
          <w:tab w:val="right" w:leader="dot" w:pos="8306"/>
        </w:tabs>
      </w:pPr>
      <w:hyperlink w:anchor="_Toc22130" w:history="1">
        <w:r>
          <w:rPr>
            <w:rFonts w:ascii="仿宋" w:eastAsia="仿宋" w:hAnsi="仿宋" w:cs="仿宋" w:hint="eastAsia"/>
            <w:lang w:eastAsia="zh-CN"/>
          </w:rPr>
          <w:t>(二)、建设期环境保护</w:t>
        </w:r>
        <w:r>
          <w:tab/>
        </w:r>
        <w:r>
          <w:fldChar w:fldCharType="begin"/>
        </w:r>
        <w:r>
          <w:instrText xml:space="preserve"> PAGEREF _Toc22130 \h </w:instrText>
        </w:r>
        <w:r>
          <w:fldChar w:fldCharType="separate"/>
        </w:r>
        <w:r>
          <w:t>34</w:t>
        </w:r>
        <w:r>
          <w:fldChar w:fldCharType="end"/>
        </w:r>
      </w:hyperlink>
    </w:p>
    <w:p>
      <w:pPr>
        <w:pStyle w:val="TOC2"/>
        <w:tabs>
          <w:tab w:val="right" w:leader="dot" w:pos="8306"/>
        </w:tabs>
      </w:pPr>
      <w:hyperlink w:anchor="_Toc6540" w:history="1">
        <w:r>
          <w:rPr>
            <w:rFonts w:ascii="仿宋" w:eastAsia="仿宋" w:hAnsi="仿宋" w:cs="仿宋" w:hint="eastAsia"/>
            <w:lang w:eastAsia="zh-CN"/>
          </w:rPr>
          <w:t>(三)、运营期环境保护</w:t>
        </w:r>
        <w:r>
          <w:tab/>
        </w:r>
        <w:r>
          <w:fldChar w:fldCharType="begin"/>
        </w:r>
        <w:r>
          <w:instrText xml:space="preserve"> PAGEREF _Toc6540 \h </w:instrText>
        </w:r>
        <w:r>
          <w:fldChar w:fldCharType="separate"/>
        </w:r>
        <w:r>
          <w:t>35</w:t>
        </w:r>
        <w:r>
          <w:fldChar w:fldCharType="end"/>
        </w:r>
      </w:hyperlink>
    </w:p>
    <w:p>
      <w:pPr>
        <w:pStyle w:val="TOC2"/>
        <w:tabs>
          <w:tab w:val="right" w:leader="dot" w:pos="8306"/>
        </w:tabs>
      </w:pPr>
      <w:hyperlink w:anchor="_Toc16252" w:history="1">
        <w:r>
          <w:rPr>
            <w:rFonts w:ascii="仿宋" w:eastAsia="仿宋" w:hAnsi="仿宋" w:cs="仿宋" w:hint="eastAsia"/>
            <w:lang w:eastAsia="zh-CN"/>
          </w:rPr>
          <w:t>(四)、通用塑料项目建设对区域经济的影响</w:t>
        </w:r>
        <w:r>
          <w:tab/>
        </w:r>
        <w:r>
          <w:fldChar w:fldCharType="begin"/>
        </w:r>
        <w:r>
          <w:instrText xml:space="preserve"> PAGEREF _Toc16252 \h </w:instrText>
        </w:r>
        <w:r>
          <w:fldChar w:fldCharType="separate"/>
        </w:r>
        <w:r>
          <w:t>36</w:t>
        </w:r>
        <w:r>
          <w:fldChar w:fldCharType="end"/>
        </w:r>
      </w:hyperlink>
    </w:p>
    <w:p>
      <w:pPr>
        <w:pStyle w:val="TOC2"/>
        <w:tabs>
          <w:tab w:val="right" w:leader="dot" w:pos="8306"/>
        </w:tabs>
      </w:pPr>
      <w:hyperlink w:anchor="_Toc23333" w:history="1">
        <w:r>
          <w:rPr>
            <w:rFonts w:ascii="仿宋" w:eastAsia="仿宋" w:hAnsi="仿宋" w:cs="仿宋" w:hint="eastAsia"/>
            <w:lang w:eastAsia="zh-CN"/>
          </w:rPr>
          <w:t>(五)、废弃物处理</w:t>
        </w:r>
        <w:r>
          <w:tab/>
        </w:r>
        <w:r>
          <w:fldChar w:fldCharType="begin"/>
        </w:r>
        <w:r>
          <w:instrText xml:space="preserve"> PAGEREF _Toc23333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31" w:history="1">
        <w:r>
          <w:rPr>
            <w:rFonts w:ascii="仿宋" w:eastAsia="仿宋" w:hAnsi="仿宋" w:cs="仿宋" w:hint="eastAsia"/>
            <w:lang w:eastAsia="zh-CN"/>
          </w:rPr>
          <w:t>(六)、特殊环境影响分析</w:t>
        </w:r>
        <w:r>
          <w:tab/>
        </w:r>
        <w:r>
          <w:fldChar w:fldCharType="begin"/>
        </w:r>
        <w:r>
          <w:instrText xml:space="preserve"> PAGEREF _Toc3631 \h </w:instrText>
        </w:r>
        <w:r>
          <w:fldChar w:fldCharType="separate"/>
        </w:r>
        <w:r>
          <w:t>39</w:t>
        </w:r>
        <w:r>
          <w:fldChar w:fldCharType="end"/>
        </w:r>
      </w:hyperlink>
    </w:p>
    <w:p>
      <w:pPr>
        <w:pStyle w:val="TOC2"/>
        <w:tabs>
          <w:tab w:val="right" w:leader="dot" w:pos="8306"/>
        </w:tabs>
      </w:pPr>
      <w:hyperlink w:anchor="_Toc6064" w:history="1">
        <w:r>
          <w:rPr>
            <w:rFonts w:ascii="仿宋" w:eastAsia="仿宋" w:hAnsi="仿宋" w:cs="仿宋" w:hint="eastAsia"/>
            <w:lang w:eastAsia="zh-CN"/>
          </w:rPr>
          <w:t>(七)、清洁生产</w:t>
        </w:r>
        <w:r>
          <w:tab/>
        </w:r>
        <w:r>
          <w:fldChar w:fldCharType="begin"/>
        </w:r>
        <w:r>
          <w:instrText xml:space="preserve"> PAGEREF _Toc6064 \h </w:instrText>
        </w:r>
        <w:r>
          <w:fldChar w:fldCharType="separate"/>
        </w:r>
        <w:r>
          <w:t>41</w:t>
        </w:r>
        <w:r>
          <w:fldChar w:fldCharType="end"/>
        </w:r>
      </w:hyperlink>
    </w:p>
    <w:p>
      <w:pPr>
        <w:pStyle w:val="TOC2"/>
        <w:tabs>
          <w:tab w:val="right" w:leader="dot" w:pos="8306"/>
        </w:tabs>
      </w:pPr>
      <w:hyperlink w:anchor="_Toc13630" w:history="1">
        <w:r>
          <w:rPr>
            <w:rFonts w:ascii="仿宋" w:eastAsia="仿宋" w:hAnsi="仿宋" w:cs="仿宋" w:hint="eastAsia"/>
            <w:lang w:eastAsia="zh-CN"/>
          </w:rPr>
          <w:t>(八)、环境保护综合评价</w:t>
        </w:r>
        <w:r>
          <w:tab/>
        </w:r>
        <w:r>
          <w:fldChar w:fldCharType="begin"/>
        </w:r>
        <w:r>
          <w:instrText xml:space="preserve"> PAGEREF _Toc13630 \h </w:instrText>
        </w:r>
        <w:r>
          <w:fldChar w:fldCharType="separate"/>
        </w:r>
        <w:r>
          <w:t>42</w:t>
        </w:r>
        <w:r>
          <w:fldChar w:fldCharType="end"/>
        </w:r>
      </w:hyperlink>
    </w:p>
    <w:p>
      <w:pPr>
        <w:pStyle w:val="TOC1"/>
        <w:tabs>
          <w:tab w:val="right" w:leader="dot" w:pos="8306"/>
        </w:tabs>
      </w:pPr>
      <w:hyperlink w:anchor="_Toc2193" w:history="1">
        <w:r>
          <w:rPr>
            <w:rFonts w:ascii="仿宋" w:eastAsia="仿宋" w:hAnsi="仿宋" w:cs="仿宋" w:hint="eastAsia"/>
            <w:lang w:eastAsia="zh-CN"/>
          </w:rPr>
          <w:t>十、通用塑料项目财务管理</w:t>
        </w:r>
        <w:r>
          <w:tab/>
        </w:r>
        <w:r>
          <w:fldChar w:fldCharType="begin"/>
        </w:r>
        <w:r>
          <w:instrText xml:space="preserve"> PAGEREF _Toc2193 \h </w:instrText>
        </w:r>
        <w:r>
          <w:fldChar w:fldCharType="separate"/>
        </w:r>
        <w:r>
          <w:t>43</w:t>
        </w:r>
        <w:r>
          <w:fldChar w:fldCharType="end"/>
        </w:r>
      </w:hyperlink>
    </w:p>
    <w:p>
      <w:pPr>
        <w:pStyle w:val="TOC2"/>
        <w:tabs>
          <w:tab w:val="right" w:leader="dot" w:pos="8306"/>
        </w:tabs>
      </w:pPr>
      <w:hyperlink w:anchor="_Toc15376" w:history="1">
        <w:r>
          <w:rPr>
            <w:rFonts w:ascii="仿宋" w:eastAsia="仿宋" w:hAnsi="仿宋" w:cs="仿宋" w:hint="eastAsia"/>
            <w:lang w:eastAsia="zh-CN"/>
          </w:rPr>
          <w:t>(一)、资金需求大</w:t>
        </w:r>
        <w:r>
          <w:tab/>
        </w:r>
        <w:r>
          <w:fldChar w:fldCharType="begin"/>
        </w:r>
        <w:r>
          <w:instrText xml:space="preserve"> PAGEREF _Toc15376 \h </w:instrText>
        </w:r>
        <w:r>
          <w:fldChar w:fldCharType="separate"/>
        </w:r>
        <w:r>
          <w:t>43</w:t>
        </w:r>
        <w:r>
          <w:fldChar w:fldCharType="end"/>
        </w:r>
      </w:hyperlink>
    </w:p>
    <w:p>
      <w:pPr>
        <w:pStyle w:val="TOC2"/>
        <w:tabs>
          <w:tab w:val="right" w:leader="dot" w:pos="8306"/>
        </w:tabs>
      </w:pPr>
      <w:hyperlink w:anchor="_Toc17630" w:history="1">
        <w:r>
          <w:rPr>
            <w:rFonts w:ascii="仿宋" w:eastAsia="仿宋" w:hAnsi="仿宋" w:cs="仿宋" w:hint="eastAsia"/>
            <w:lang w:eastAsia="zh-CN"/>
          </w:rPr>
          <w:t>(二)、研发周期长</w:t>
        </w:r>
        <w:r>
          <w:tab/>
        </w:r>
        <w:r>
          <w:fldChar w:fldCharType="begin"/>
        </w:r>
        <w:r>
          <w:instrText xml:space="preserve"> PAGEREF _Toc17630 \h </w:instrText>
        </w:r>
        <w:r>
          <w:fldChar w:fldCharType="separate"/>
        </w:r>
        <w:r>
          <w:t>44</w:t>
        </w:r>
        <w:r>
          <w:fldChar w:fldCharType="end"/>
        </w:r>
      </w:hyperlink>
    </w:p>
    <w:p>
      <w:pPr>
        <w:pStyle w:val="TOC2"/>
        <w:tabs>
          <w:tab w:val="right" w:leader="dot" w:pos="8306"/>
        </w:tabs>
      </w:pPr>
      <w:hyperlink w:anchor="_Toc32133" w:history="1">
        <w:r>
          <w:rPr>
            <w:rFonts w:ascii="仿宋" w:eastAsia="仿宋" w:hAnsi="仿宋" w:cs="仿宋" w:hint="eastAsia"/>
            <w:lang w:eastAsia="zh-CN"/>
          </w:rPr>
          <w:t>(三)、市场风险大</w:t>
        </w:r>
        <w:r>
          <w:tab/>
        </w:r>
        <w:r>
          <w:fldChar w:fldCharType="begin"/>
        </w:r>
        <w:r>
          <w:instrText xml:space="preserve"> PAGEREF _Toc32133 \h </w:instrText>
        </w:r>
        <w:r>
          <w:fldChar w:fldCharType="separate"/>
        </w:r>
        <w:r>
          <w:t>45</w:t>
        </w:r>
        <w:r>
          <w:fldChar w:fldCharType="end"/>
        </w:r>
      </w:hyperlink>
    </w:p>
    <w:p>
      <w:pPr>
        <w:pStyle w:val="TOC2"/>
        <w:tabs>
          <w:tab w:val="right" w:leader="dot" w:pos="8306"/>
        </w:tabs>
      </w:pPr>
      <w:hyperlink w:anchor="_Toc25484" w:history="1">
        <w:r>
          <w:rPr>
            <w:rFonts w:ascii="仿宋" w:eastAsia="仿宋" w:hAnsi="仿宋" w:cs="仿宋" w:hint="eastAsia"/>
            <w:lang w:eastAsia="zh-CN"/>
          </w:rPr>
          <w:t>(四)、利润率高</w:t>
        </w:r>
        <w:r>
          <w:tab/>
        </w:r>
        <w:r>
          <w:fldChar w:fldCharType="begin"/>
        </w:r>
        <w:r>
          <w:instrText xml:space="preserve"> PAGEREF _Toc25484 \h </w:instrText>
        </w:r>
        <w:r>
          <w:fldChar w:fldCharType="separate"/>
        </w:r>
        <w:r>
          <w:t>48</w:t>
        </w:r>
        <w:r>
          <w:fldChar w:fldCharType="end"/>
        </w:r>
      </w:hyperlink>
    </w:p>
    <w:p>
      <w:pPr>
        <w:pStyle w:val="TOC1"/>
        <w:tabs>
          <w:tab w:val="right" w:leader="dot" w:pos="8306"/>
        </w:tabs>
      </w:pPr>
      <w:hyperlink w:anchor="_Toc9709" w:history="1">
        <w:r>
          <w:rPr>
            <w:rFonts w:ascii="仿宋" w:eastAsia="仿宋" w:hAnsi="仿宋" w:cs="仿宋" w:hint="eastAsia"/>
            <w:lang w:eastAsia="zh-CN"/>
          </w:rPr>
          <w:t>十一、通用塑料项目人力资源管理</w:t>
        </w:r>
        <w:r>
          <w:tab/>
        </w:r>
        <w:r>
          <w:fldChar w:fldCharType="begin"/>
        </w:r>
        <w:r>
          <w:instrText xml:space="preserve"> PAGEREF _Toc9709 \h </w:instrText>
        </w:r>
        <w:r>
          <w:fldChar w:fldCharType="separate"/>
        </w:r>
        <w:r>
          <w:t>50</w:t>
        </w:r>
        <w:r>
          <w:fldChar w:fldCharType="end"/>
        </w:r>
      </w:hyperlink>
    </w:p>
    <w:p>
      <w:pPr>
        <w:pStyle w:val="TOC2"/>
        <w:tabs>
          <w:tab w:val="right" w:leader="dot" w:pos="8306"/>
        </w:tabs>
      </w:pPr>
      <w:hyperlink w:anchor="_Toc21533" w:history="1">
        <w:r>
          <w:rPr>
            <w:rFonts w:ascii="仿宋" w:eastAsia="仿宋" w:hAnsi="仿宋" w:cs="仿宋" w:hint="eastAsia"/>
            <w:lang w:eastAsia="zh-CN"/>
          </w:rPr>
          <w:t>(一)、建立健全的预算管理制度</w:t>
        </w:r>
        <w:r>
          <w:tab/>
        </w:r>
        <w:r>
          <w:fldChar w:fldCharType="begin"/>
        </w:r>
        <w:r>
          <w:instrText xml:space="preserve"> PAGEREF _Toc21533 \h </w:instrText>
        </w:r>
        <w:r>
          <w:fldChar w:fldCharType="separate"/>
        </w:r>
        <w:r>
          <w:t>50</w:t>
        </w:r>
        <w:r>
          <w:fldChar w:fldCharType="end"/>
        </w:r>
      </w:hyperlink>
    </w:p>
    <w:p>
      <w:pPr>
        <w:pStyle w:val="TOC2"/>
        <w:tabs>
          <w:tab w:val="right" w:leader="dot" w:pos="8306"/>
        </w:tabs>
      </w:pPr>
      <w:hyperlink w:anchor="_Toc12680" w:history="1">
        <w:r>
          <w:rPr>
            <w:rFonts w:ascii="仿宋" w:eastAsia="仿宋" w:hAnsi="仿宋" w:cs="仿宋" w:hint="eastAsia"/>
            <w:lang w:eastAsia="zh-CN"/>
          </w:rPr>
          <w:t>(二)、加强资金流动监控</w:t>
        </w:r>
        <w:r>
          <w:tab/>
        </w:r>
        <w:r>
          <w:fldChar w:fldCharType="begin"/>
        </w:r>
        <w:r>
          <w:instrText xml:space="preserve"> PAGEREF _Toc12680 \h </w:instrText>
        </w:r>
        <w:r>
          <w:fldChar w:fldCharType="separate"/>
        </w:r>
        <w:r>
          <w:t>52</w:t>
        </w:r>
        <w:r>
          <w:fldChar w:fldCharType="end"/>
        </w:r>
      </w:hyperlink>
    </w:p>
    <w:p>
      <w:pPr>
        <w:pStyle w:val="TOC2"/>
        <w:tabs>
          <w:tab w:val="right" w:leader="dot" w:pos="8306"/>
        </w:tabs>
      </w:pPr>
      <w:hyperlink w:anchor="_Toc18818" w:history="1">
        <w:r>
          <w:rPr>
            <w:rFonts w:ascii="仿宋" w:eastAsia="仿宋" w:hAnsi="仿宋" w:cs="仿宋" w:hint="eastAsia"/>
            <w:lang w:eastAsia="zh-CN"/>
          </w:rPr>
          <w:t>(三)、制定完善的风险控制机制</w:t>
        </w:r>
        <w:r>
          <w:tab/>
        </w:r>
        <w:r>
          <w:fldChar w:fldCharType="begin"/>
        </w:r>
        <w:r>
          <w:instrText xml:space="preserve"> PAGEREF _Toc18818 \h </w:instrText>
        </w:r>
        <w:r>
          <w:fldChar w:fldCharType="separate"/>
        </w:r>
        <w:r>
          <w:t>53</w:t>
        </w:r>
        <w:r>
          <w:fldChar w:fldCharType="end"/>
        </w:r>
      </w:hyperlink>
    </w:p>
    <w:p>
      <w:pPr>
        <w:pStyle w:val="TOC2"/>
        <w:tabs>
          <w:tab w:val="right" w:leader="dot" w:pos="8306"/>
        </w:tabs>
      </w:pPr>
      <w:hyperlink w:anchor="_Toc30804" w:history="1">
        <w:r>
          <w:rPr>
            <w:rFonts w:ascii="仿宋" w:eastAsia="仿宋" w:hAnsi="仿宋" w:cs="仿宋" w:hint="eastAsia"/>
            <w:lang w:eastAsia="zh-CN"/>
          </w:rPr>
          <w:t>(四)、优化成本管理</w:t>
        </w:r>
        <w:r>
          <w:tab/>
        </w:r>
        <w:r>
          <w:fldChar w:fldCharType="begin"/>
        </w:r>
        <w:r>
          <w:instrText xml:space="preserve"> PAGEREF _Toc30804 \h </w:instrText>
        </w:r>
        <w:r>
          <w:fldChar w:fldCharType="separate"/>
        </w:r>
        <w:r>
          <w:t>54</w:t>
        </w:r>
        <w:r>
          <w:fldChar w:fldCharType="end"/>
        </w:r>
      </w:hyperlink>
    </w:p>
    <w:p>
      <w:pPr>
        <w:pStyle w:val="TOC1"/>
        <w:tabs>
          <w:tab w:val="right" w:leader="dot" w:pos="8306"/>
        </w:tabs>
      </w:pPr>
      <w:hyperlink w:anchor="_Toc12625" w:history="1">
        <w:r>
          <w:rPr>
            <w:rFonts w:ascii="仿宋" w:eastAsia="仿宋" w:hAnsi="仿宋" w:cs="仿宋" w:hint="eastAsia"/>
            <w:lang w:eastAsia="zh-CN"/>
          </w:rPr>
          <w:t>十二、通用塑料项目技术管理</w:t>
        </w:r>
        <w:r>
          <w:tab/>
        </w:r>
        <w:r>
          <w:fldChar w:fldCharType="begin"/>
        </w:r>
        <w:r>
          <w:instrText xml:space="preserve"> PAGEREF _Toc12625 \h </w:instrText>
        </w:r>
        <w:r>
          <w:fldChar w:fldCharType="separate"/>
        </w:r>
        <w:r>
          <w:t>55</w:t>
        </w:r>
        <w:r>
          <w:fldChar w:fldCharType="end"/>
        </w:r>
      </w:hyperlink>
    </w:p>
    <w:p>
      <w:pPr>
        <w:pStyle w:val="TOC2"/>
        <w:tabs>
          <w:tab w:val="right" w:leader="dot" w:pos="8306"/>
        </w:tabs>
      </w:pPr>
      <w:hyperlink w:anchor="_Toc30959" w:history="1">
        <w:r>
          <w:rPr>
            <w:rFonts w:ascii="仿宋" w:eastAsia="仿宋" w:hAnsi="仿宋" w:cs="仿宋" w:hint="eastAsia"/>
            <w:lang w:eastAsia="zh-CN"/>
          </w:rPr>
          <w:t>(一)、技术方案选用方向</w:t>
        </w:r>
        <w:r>
          <w:tab/>
        </w:r>
        <w:r>
          <w:fldChar w:fldCharType="begin"/>
        </w:r>
        <w:r>
          <w:instrText xml:space="preserve"> PAGEREF _Toc30959 \h </w:instrText>
        </w:r>
        <w:r>
          <w:fldChar w:fldCharType="separate"/>
        </w:r>
        <w:r>
          <w:t>55</w:t>
        </w:r>
        <w:r>
          <w:fldChar w:fldCharType="end"/>
        </w:r>
      </w:hyperlink>
    </w:p>
    <w:p>
      <w:pPr>
        <w:pStyle w:val="TOC2"/>
        <w:tabs>
          <w:tab w:val="right" w:leader="dot" w:pos="8306"/>
        </w:tabs>
      </w:pPr>
      <w:hyperlink w:anchor="_Toc16776" w:history="1">
        <w:r>
          <w:rPr>
            <w:rFonts w:ascii="仿宋" w:eastAsia="仿宋" w:hAnsi="仿宋" w:cs="仿宋" w:hint="eastAsia"/>
            <w:lang w:eastAsia="zh-CN"/>
          </w:rPr>
          <w:t>(二)、工艺技术方案选用原则</w:t>
        </w:r>
        <w:r>
          <w:tab/>
        </w:r>
        <w:r>
          <w:fldChar w:fldCharType="begin"/>
        </w:r>
        <w:r>
          <w:instrText xml:space="preserve"> PAGEREF _Toc16776 \h </w:instrText>
        </w:r>
        <w:r>
          <w:fldChar w:fldCharType="separate"/>
        </w:r>
        <w:r>
          <w:t>57</w:t>
        </w:r>
        <w:r>
          <w:fldChar w:fldCharType="end"/>
        </w:r>
      </w:hyperlink>
    </w:p>
    <w:p>
      <w:pPr>
        <w:pStyle w:val="TOC2"/>
        <w:tabs>
          <w:tab w:val="right" w:leader="dot" w:pos="8306"/>
        </w:tabs>
      </w:pPr>
      <w:hyperlink w:anchor="_Toc25553" w:history="1">
        <w:r>
          <w:rPr>
            <w:rFonts w:ascii="仿宋" w:eastAsia="仿宋" w:hAnsi="仿宋" w:cs="仿宋" w:hint="eastAsia"/>
            <w:lang w:eastAsia="zh-CN"/>
          </w:rPr>
          <w:t>(三)、工艺技术方案要求</w:t>
        </w:r>
        <w:r>
          <w:tab/>
        </w:r>
        <w:r>
          <w:fldChar w:fldCharType="begin"/>
        </w:r>
        <w:r>
          <w:instrText xml:space="preserve"> PAGEREF _Toc25553 \h </w:instrText>
        </w:r>
        <w:r>
          <w:fldChar w:fldCharType="separate"/>
        </w:r>
        <w:r>
          <w:t>59</w:t>
        </w:r>
        <w:r>
          <w:fldChar w:fldCharType="end"/>
        </w:r>
      </w:hyperlink>
    </w:p>
    <w:p>
      <w:pPr>
        <w:pStyle w:val="TOC1"/>
        <w:tabs>
          <w:tab w:val="right" w:leader="dot" w:pos="8306"/>
        </w:tabs>
      </w:pPr>
      <w:hyperlink w:anchor="_Toc14698" w:history="1">
        <w:r>
          <w:rPr>
            <w:rFonts w:ascii="仿宋" w:eastAsia="仿宋" w:hAnsi="仿宋" w:cs="仿宋" w:hint="eastAsia"/>
            <w:lang w:eastAsia="zh-CN"/>
          </w:rPr>
          <w:t>十三、通用塑料项目工程方案分析</w:t>
        </w:r>
        <w:r>
          <w:tab/>
        </w:r>
        <w:r>
          <w:fldChar w:fldCharType="begin"/>
        </w:r>
        <w:r>
          <w:instrText xml:space="preserve"> PAGEREF _Toc14698 \h </w:instrText>
        </w:r>
        <w:r>
          <w:fldChar w:fldCharType="separate"/>
        </w:r>
        <w:r>
          <w:t>61</w:t>
        </w:r>
        <w:r>
          <w:fldChar w:fldCharType="end"/>
        </w:r>
      </w:hyperlink>
    </w:p>
    <w:p>
      <w:pPr>
        <w:pStyle w:val="TOC2"/>
        <w:tabs>
          <w:tab w:val="right" w:leader="dot" w:pos="8306"/>
        </w:tabs>
      </w:pPr>
      <w:hyperlink w:anchor="_Toc12599" w:history="1">
        <w:r>
          <w:rPr>
            <w:rFonts w:ascii="仿宋" w:eastAsia="仿宋" w:hAnsi="仿宋" w:cs="仿宋" w:hint="eastAsia"/>
            <w:lang w:eastAsia="zh-CN"/>
          </w:rPr>
          <w:t>(一)、建筑工程设计原则</w:t>
        </w:r>
        <w:r>
          <w:tab/>
        </w:r>
        <w:r>
          <w:fldChar w:fldCharType="begin"/>
        </w:r>
        <w:r>
          <w:instrText xml:space="preserve"> PAGEREF _Toc12599 \h </w:instrText>
        </w:r>
        <w:r>
          <w:fldChar w:fldCharType="separate"/>
        </w:r>
        <w:r>
          <w:t>61</w:t>
        </w:r>
        <w:r>
          <w:fldChar w:fldCharType="end"/>
        </w:r>
      </w:hyperlink>
    </w:p>
    <w:p>
      <w:pPr>
        <w:pStyle w:val="TOC2"/>
        <w:tabs>
          <w:tab w:val="right" w:leader="dot" w:pos="8306"/>
        </w:tabs>
      </w:pPr>
      <w:hyperlink w:anchor="_Toc5687" w:history="1">
        <w:r>
          <w:rPr>
            <w:rFonts w:ascii="仿宋" w:eastAsia="仿宋" w:hAnsi="仿宋" w:cs="仿宋" w:hint="eastAsia"/>
            <w:lang w:eastAsia="zh-CN"/>
          </w:rPr>
          <w:t>(二)、土建工程建设指标</w:t>
        </w:r>
        <w:r>
          <w:tab/>
        </w:r>
        <w:r>
          <w:fldChar w:fldCharType="begin"/>
        </w:r>
        <w:r>
          <w:instrText xml:space="preserve"> PAGEREF _Toc5687 \h </w:instrText>
        </w:r>
        <w:r>
          <w:fldChar w:fldCharType="separate"/>
        </w:r>
        <w:r>
          <w:t>65</w:t>
        </w:r>
        <w:r>
          <w:fldChar w:fldCharType="end"/>
        </w:r>
      </w:hyperlink>
    </w:p>
    <w:p>
      <w:pPr>
        <w:pStyle w:val="TOC1"/>
        <w:tabs>
          <w:tab w:val="right" w:leader="dot" w:pos="8306"/>
        </w:tabs>
      </w:pPr>
      <w:hyperlink w:anchor="_Toc8044" w:history="1">
        <w:r>
          <w:rPr>
            <w:rFonts w:ascii="仿宋" w:eastAsia="仿宋" w:hAnsi="仿宋" w:cs="仿宋" w:hint="eastAsia"/>
            <w:lang w:eastAsia="zh-CN"/>
          </w:rPr>
          <w:t>十四、利益相关者分析与沟通计划</w:t>
        </w:r>
        <w:r>
          <w:tab/>
        </w:r>
        <w:r>
          <w:fldChar w:fldCharType="begin"/>
        </w:r>
        <w:r>
          <w:instrText xml:space="preserve"> PAGEREF _Toc8044 \h </w:instrText>
        </w:r>
        <w:r>
          <w:fldChar w:fldCharType="separate"/>
        </w:r>
        <w:r>
          <w:t>66</w:t>
        </w:r>
        <w:r>
          <w:fldChar w:fldCharType="end"/>
        </w:r>
      </w:hyperlink>
    </w:p>
    <w:p>
      <w:pPr>
        <w:pStyle w:val="TOC2"/>
        <w:tabs>
          <w:tab w:val="right" w:leader="dot" w:pos="8306"/>
        </w:tabs>
      </w:pPr>
      <w:hyperlink w:anchor="_Toc17115" w:history="1">
        <w:r>
          <w:rPr>
            <w:rFonts w:ascii="仿宋" w:eastAsia="仿宋" w:hAnsi="仿宋" w:cs="仿宋" w:hint="eastAsia"/>
            <w:lang w:eastAsia="zh-CN"/>
          </w:rPr>
          <w:t>(一)、利益相关者分析</w:t>
        </w:r>
        <w:r>
          <w:tab/>
        </w:r>
        <w:r>
          <w:fldChar w:fldCharType="begin"/>
        </w:r>
        <w:r>
          <w:instrText xml:space="preserve"> PAGEREF _Toc17115 \h </w:instrText>
        </w:r>
        <w:r>
          <w:fldChar w:fldCharType="separate"/>
        </w:r>
        <w:r>
          <w:t>66</w:t>
        </w:r>
        <w:r>
          <w:fldChar w:fldCharType="end"/>
        </w:r>
      </w:hyperlink>
    </w:p>
    <w:p>
      <w:pPr>
        <w:pStyle w:val="TOC2"/>
        <w:tabs>
          <w:tab w:val="right" w:leader="dot" w:pos="8306"/>
        </w:tabs>
      </w:pPr>
      <w:hyperlink w:anchor="_Toc9303" w:history="1">
        <w:r>
          <w:rPr>
            <w:rFonts w:ascii="仿宋" w:eastAsia="仿宋" w:hAnsi="仿宋" w:cs="仿宋" w:hint="eastAsia"/>
            <w:lang w:eastAsia="zh-CN"/>
          </w:rPr>
          <w:t>(二)、沟通计划</w:t>
        </w:r>
        <w:r>
          <w:tab/>
        </w:r>
        <w:r>
          <w:fldChar w:fldCharType="begin"/>
        </w:r>
        <w:r>
          <w:instrText xml:space="preserve"> PAGEREF _Toc9303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157"/>
      <w:r>
        <w:rPr>
          <w:rFonts w:ascii="仿宋" w:eastAsia="仿宋" w:hAnsi="仿宋" w:cs="仿宋" w:hint="eastAsia"/>
          <w:sz w:val="28"/>
          <w:lang w:eastAsia="zh-CN"/>
        </w:rPr>
        <w:t>一、通用塑料项目概论</w:t>
      </w:r>
      <w:bookmarkEnd w:id="2"/>
    </w:p>
    <w:p>
      <w:pPr>
        <w:pStyle w:val="Heading2"/>
        <w:rPr>
          <w:rFonts w:ascii="仿宋" w:eastAsia="仿宋" w:hAnsi="仿宋" w:cs="仿宋" w:hint="eastAsia"/>
          <w:lang w:eastAsia="zh-CN"/>
        </w:rPr>
      </w:pPr>
      <w:bookmarkStart w:id="3" w:name="_Toc3560"/>
      <w:r>
        <w:rPr>
          <w:rFonts w:ascii="仿宋" w:eastAsia="仿宋" w:hAnsi="仿宋" w:cs="仿宋" w:hint="eastAsia"/>
          <w:lang w:eastAsia="zh-CN"/>
        </w:rPr>
        <w:t>(一)、通用塑料项目概况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塑料项目的起源追溯至对市场的深入洞察。市场的不断演变与变革为通用塑料项目提供了难得的机遇。当前市场存在的需求缺口和变革的大环境共同构成了通用塑料项目的背景。这个通用塑料项目旨在充分利用市场机遇，填补行业中尚未满足的需求，为客户提供全新的解决方案。市场的变革和需求的增长使得这个通用塑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通用塑料项目名称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通用塑料项目正式命名为通用塑料。这个名称不仅仅是一个标识，更代表了通用塑料项目的核心理念和愿景。它蕴含着通用塑料项目所要解决问题的关键字，具有强烈的表达和辨识度，为通用塑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通用塑料项目目标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塑料项目的核心目标是提供一种全新、高效的解决方案，满足客户日益增长的需求。通用塑料项目追求的不仅仅是满足市场需求，更是在市场中获得卓越的竞争优势。通过不断提升产品或服务的质量和创新水平，通用塑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通用塑料项目范围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塑料项目全面涵盖了产品研发、制造、市场推广和售后服务，确保从产品设计到最终用户体验的全方位关注。这一全面的通用塑料项目范围是为了确保通用塑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通用塑料项目时间表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通用塑料项目计划在未来18个月内完成，包括研发、测试、市场试点和正式推出等不同阶段。这个时间表的合理设计是为了确保通用塑料项目各个阶段的顺利推进，以便按时交付高质量的成果。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通用塑料项目预算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通用塑料项目总预算估算为XX百万美元，主要分配在研发、市场推广、人员培训和运营等方面。这一充足的预算为通用塑料项目提供了充足的资源，确保通用塑料项目在各个方面都能取得优异的表现。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通用塑料项目风险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通用塑料项目可能面临的风险包括市场接受度低、技术难题、竞争激烈等。通用塑料项目团队已经制定了相应的风险应对计划，通过前瞻性的风险管理，确保通用塑料项目在面对不确定性时能够迅速做出应对。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通用塑料项目团队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通用塑料项目汇聚了一支经验丰富、多领域专业素养的核心团队，确保通用塑料项目在各个方面都能拥有高水平的执行力。团队的协同作战是通用塑料项目成功的关键因素之一。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通用塑料项目背景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通用塑料项目的背景根植于市场对更高效、创新产品的渴望，同时也受到科技发展对行业格局的深刻改变的影响。这为通用塑料项目提供了广阔的发展空间和市场需求。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通用塑料项目现状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截至目前，通用塑料项目已完成市场调研和技术验证，取得了初步的成功。这为通用塑料项目在未来的发展奠定了坚实的基础，为更远大的目标打下了坚实的基石。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2912"/>
      <w:r>
        <w:rPr>
          <w:rFonts w:ascii="仿宋" w:eastAsia="仿宋" w:hAnsi="仿宋" w:cs="仿宋" w:hint="eastAsia"/>
          <w:sz w:val="28"/>
          <w:lang w:eastAsia="zh-CN"/>
        </w:rPr>
        <w:t>(二)、通用塑料项目目标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keyword》通用塑料项目首要业务目标是在市场中占据有利地位，实现产品/服务的成功推广和销售。通过不断提升产品质量、创新性，通用塑料项目追求成为行业中的领导者，赢得更多客户的青睐。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在科技迅速发展的时代，通用塑料项目着眼于技术创新。通过持续的研发和技术升级，通用塑料项目旨在推出更具创新性的产品或服务，以满足市场对新鲜、先进解决方案的需求。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为了建立可持续的客户关系，通用塑料项目设定了客户满意度目标。通过提供卓越的产品质量和优质的客户服务，通用塑料项目追求赢得客户的信任和忠诚度，确保他们的满意度达到行业领先水平。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通用塑料项目注重社会责任和可持续发展。通过实施环保、社会责任通用塑料项目，通用塑料项目致力于在经济发展的同时保护环境，促进社会公平，实现可持续经营。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通用塑料项目的团队是实现目标的核心驱动力。因此，通用塑料项目设定了团队发展目标，包括提升团队成员的专业技能、培养领导力，以及搭建协同高效的团队工作氛围。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659"/>
      <w:r>
        <w:rPr>
          <w:rFonts w:ascii="仿宋" w:eastAsia="仿宋" w:hAnsi="仿宋" w:cs="仿宋" w:hint="eastAsia"/>
          <w:sz w:val="28"/>
          <w:lang w:eastAsia="zh-CN"/>
        </w:rPr>
        <w:t>(三)、通用塑料项目提出的理由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通用塑料项目提出的理由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塑料项目的提出源于对市场机遇的深刻洞察。当前市场中存在的需求缺口和行业发展趋势表明，有巨大的商业机会等待被开发。通过准确捕捉市场机遇，通用塑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塑料项目的理念基于对技术创新的信仰。通过持续的研发和技术投入，通用塑料项目有望推出更具创新性的产品或服务。在科技飞速发展的当下，通用塑料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塑料项目的提出是为了增强企业的行业竞争力。通过提升产品或服务的质量和独特性，通用塑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塑料项目响应了消费者需求的变化。随着社会和科技的不断发展，消费者对产品和服务的需求也在发生变化。通过深入了解并及时回应消费者的新需求，通用塑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通用塑料项目的提出是企业战略发展规划的一部分。在面对日益激烈的市场竞争和不断变化的商业环境中，通用塑料项目作为企业战略的一环，旨在为企业开辟新的增长领域，巩固企业在行业中的地位。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塑料项目的提出不仅仅是基于商业考量，还注重社会责任。通过推出环保、社会责任等方面的通用塑料项目，通用塑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通用塑料项目的提出反映了对利益相关者期望的关注。包括客户、员工、投资者等利益相关者在企业发展中都有着各自的期望，通用塑料项目力求在满足这些期望的同时，取得更大的共赢。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0043"/>
      <w:r>
        <w:rPr>
          <w:rFonts w:ascii="仿宋" w:eastAsia="仿宋" w:hAnsi="仿宋" w:cs="仿宋" w:hint="eastAsia"/>
          <w:sz w:val="28"/>
          <w:lang w:eastAsia="zh-CN"/>
        </w:rPr>
        <w:t>(四)、通用塑料项目意义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在实施通用塑料项目的过程中，我们不仅仅是在追逐商业成功，更是为企业和社会的多个层面创造了深远的意义。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塑料项目的首要意义在于提升企业的市场竞争力。通过持续的创新和对产品质量的高标准要求，通用塑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通用塑料项目的推进将促使行业技术水平的提升。通过引入先进技术和创新性解决方案，通用塑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通用塑料项目不仅创造了大量就业机会，提高了就业水平，还注重社会责任和环保。通过参与社会公益事业和推动环保通用塑料项目，通用塑料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综合而言，通用塑料项目意义重大，不仅推动了企业的发展，也为行业和社会的进步贡献了积极力量。这是一个全面而深刻的影响，将在未来产生可持续的正面效应。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0302"/>
      <w:r>
        <w:rPr>
          <w:rFonts w:ascii="仿宋" w:eastAsia="仿宋" w:hAnsi="仿宋" w:cs="仿宋" w:hint="eastAsia"/>
          <w:sz w:val="28"/>
          <w:lang w:eastAsia="zh-CN"/>
        </w:rPr>
        <w:t>(五)、通用塑料项目背景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在当今迅猛发展的商业环境中，通用塑料项目的动因根植于对多方面因素的审慎考量。这个通用塑料项目的提出并非孤立的决策，而是对企业所处背景深入思考的产物。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市场的不断演变是通用塑料项目背后的首要原因。科技的迅速发展和全球市场的快速变化使得企业必须灵活应对。通用塑料项目应运而生，旨在通过创新性的解决方案迎合市场的多变需求，赢得竞争中的先机。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竞争的激烈程度也是通用塑料项目背景中不可忽视的一环。企业需要在激烈竞争中脱颖而出，为此，通用塑料项目致力于打破常规，提供独特的价值主张，以吸引客户并确保市场份额的增长。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技术的迅速发展为企业带来了机遇与挑战。作为通用塑料项目启动的背景之一，对新兴技术的应用将有助于提升企业的技术水平，使其在不断演进的商业环境中保持竞争优势。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此外，社会对企业责任的期望也在逐渐升高。通用塑料项目充分融入了社会责任的理念，通过可持续经营和社会公益通用塑料项目，企图为社会贡献一份力量，在商业成功的同时关注社会价值。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9666"/>
      <w:r>
        <w:rPr>
          <w:rFonts w:ascii="仿宋" w:eastAsia="仿宋" w:hAnsi="仿宋" w:cs="仿宋" w:hint="eastAsia"/>
          <w:sz w:val="28"/>
          <w:lang w:eastAsia="zh-CN"/>
        </w:rPr>
        <w:t>二、通用塑料项目建设单位说明</w:t>
      </w:r>
      <w:bookmarkEnd w:id="8"/>
    </w:p>
    <w:p>
      <w:pPr>
        <w:pStyle w:val="Heading2"/>
        <w:rPr>
          <w:rFonts w:ascii="仿宋" w:eastAsia="仿宋" w:hAnsi="仿宋" w:cs="仿宋" w:hint="eastAsia"/>
          <w:lang w:eastAsia="zh-CN"/>
        </w:rPr>
      </w:pPr>
      <w:bookmarkStart w:id="9" w:name="_Toc21227"/>
      <w:r>
        <w:rPr>
          <w:rFonts w:ascii="仿宋" w:eastAsia="仿宋" w:hAnsi="仿宋" w:cs="仿宋" w:hint="eastAsia"/>
          <w:lang w:eastAsia="zh-CN"/>
        </w:rPr>
        <w:t>(一)、通用塑料项目承办单位基本情况</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9719"/>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通用塑料项目承办单位的XXXX，我们着眼于实现可持续的经济效益。通过技术创新和解决方案的提供，公司预计在通用塑料项目执行期间将获得可观的收入增长。这一收入来源主要包括通用塑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同时，我们注重成本控制和效率提升，以确保通用塑料项目的可持续盈利。透过精细的管理和资源优化，公司期望实现通用塑料项目利润最大化。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通用塑料项目实施进行全面的投资评估，包括通用塑料项目启动阶段的资金投入和后续运营成本。通过对通用塑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通用塑料项目实施过程中具备足够的资金流动性，公司将进行详尽的现金流分析。这包括资金需求的合理预测、通用塑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6413"/>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294"/>
      <w:r>
        <w:rPr>
          <w:rFonts w:ascii="仿宋" w:eastAsia="仿宋" w:hAnsi="仿宋" w:cs="仿宋" w:hint="eastAsia"/>
          <w:lang w:eastAsia="zh-CN"/>
        </w:rPr>
        <w:t>(一)、通用塑料行业分析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通用塑料行业一直以来都是市场的关注焦点。行业内的发展趋势、竞争态势以及潜在机会都对通用塑料项目的推进产生深远的影响。通过深入研究行业的整体概貌，我们将更好地理解行业的核心特征，为通用塑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通用塑料行业，技术一直是推动创新和发展的关键因素。我们将对当前技术趋势进行详尽分析，包括但不限于人工智能、大数据应用、先进制造技术等。这有助于通用塑料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通用塑料项目成功的基础。我们将对主要竞争对手进行深入研究，包括其市场份额、产品特点、市场定位等。通过全面了解竞争对手的优势和劣势，通用塑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4979"/>
      <w:r>
        <w:rPr>
          <w:rFonts w:ascii="仿宋" w:eastAsia="仿宋" w:hAnsi="仿宋" w:cs="仿宋" w:hint="eastAsia"/>
          <w:sz w:val="28"/>
          <w:lang w:eastAsia="zh-CN"/>
        </w:rPr>
        <w:t>(二)、通用塑料市场分析预测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通过对市场规模的深入调研，我们将预测通用塑料市场未来的增长趋势。这包括市场的整体规模、各细分领域的发展趋势等。通用塑料项目可以根据市场的扩张速度和潜在机会，制定更符合市场需求的发展策略。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通用塑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通用塑料项目实施过程中需要充分考虑的因素。我们将对市场风险进行全面评估，包括但不限于政策法规风险、市场竞争风险、技术变革风险等。通过对潜在风险的深入分析，通用塑料项目可以制定相应的风险缓解策略，降低不确定性对通用塑料项目的影响。</w:t>
      </w:r>
    </w:p>
    <w:p>
      <w:pPr>
        <w:pStyle w:val="Heading1"/>
        <w:ind w:firstLine="560" w:firstLineChars="200"/>
        <w:rPr>
          <w:rFonts w:ascii="仿宋" w:eastAsia="仿宋" w:hAnsi="仿宋" w:cs="仿宋" w:hint="eastAsia"/>
          <w:sz w:val="28"/>
          <w:lang w:eastAsia="zh-CN"/>
        </w:rPr>
      </w:pPr>
      <w:bookmarkStart w:id="14" w:name="_Toc19069"/>
      <w:r>
        <w:rPr>
          <w:rFonts w:ascii="仿宋" w:eastAsia="仿宋" w:hAnsi="仿宋" w:cs="仿宋" w:hint="eastAsia"/>
          <w:sz w:val="28"/>
          <w:lang w:eastAsia="zh-CN"/>
        </w:rPr>
        <w:t>四、通用塑料项目建设背景及必要性分析</w:t>
      </w:r>
      <w:bookmarkEnd w:id="14"/>
    </w:p>
    <w:p>
      <w:pPr>
        <w:pStyle w:val="Heading2"/>
        <w:rPr>
          <w:rFonts w:ascii="仿宋" w:eastAsia="仿宋" w:hAnsi="仿宋" w:cs="仿宋" w:hint="eastAsia"/>
          <w:lang w:eastAsia="zh-CN"/>
        </w:rPr>
      </w:pPr>
      <w:bookmarkStart w:id="15" w:name="_Toc12899"/>
      <w:r>
        <w:rPr>
          <w:rFonts w:ascii="仿宋" w:eastAsia="仿宋" w:hAnsi="仿宋" w:cs="仿宋" w:hint="eastAsia"/>
          <w:lang w:eastAsia="zh-CN"/>
        </w:rPr>
        <w:t>(一)、通用塑料项目背景分析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塑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通用塑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通用塑料项目在这个潮流中的定位。同时，我们将关注行业内涌现的新兴机遇，以便通用塑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通用塑料项目提供了强大的发展动力。我们将聚焦于行业内最新的技术发展趋势，包括但不限于人工智能、大数据分析、物联网等领域。通过深度的技术研究，我们将确保通用塑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通用塑料项目发展的源泉。我们将投入更多的精力对市场需求进行深入剖析，超越表面的需求，深入挖掘潜在的市场痛点和机遇。通过对市场需求的细致了解，通用塑料项目将更有针对性地设计解决方案，满足市场的多样化需求，从而更好地促进通用塑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通用塑料项目战略至关重要。我们将对竞争态势进行更为深入的分析，包括但不限于市场份额、产品特点、客户满意度等多个维度。通过深度的竞争分析，通用塑料项目将能够更准确地把握市场脉搏，制定具有竞争力的通用塑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通用塑料项目的发展具有直接的影响。我们将进行更为全面的法规和政策分析，了解行业发展中的潜在法律风险和合规挑战。通过充分了解和遵守相关法规，通用塑料项目将确保在法律框架内合法合规运营，为通用塑料项目的稳健发展提供有力支持。</w:t>
      </w:r>
    </w:p>
    <w:p>
      <w:pPr>
        <w:pStyle w:val="Heading2"/>
        <w:ind w:firstLine="560" w:firstLineChars="200"/>
        <w:rPr>
          <w:rFonts w:ascii="仿宋" w:eastAsia="仿宋" w:hAnsi="仿宋" w:cs="仿宋" w:hint="eastAsia"/>
          <w:sz w:val="28"/>
          <w:lang w:eastAsia="zh-CN"/>
        </w:rPr>
      </w:pPr>
      <w:bookmarkStart w:id="16" w:name="_Toc30867"/>
      <w:r>
        <w:rPr>
          <w:rFonts w:ascii="仿宋" w:eastAsia="仿宋" w:hAnsi="仿宋" w:cs="仿宋" w:hint="eastAsia"/>
          <w:sz w:val="28"/>
          <w:lang w:eastAsia="zh-CN"/>
        </w:rPr>
        <w:t>(二)、通用塑料项目建设必要性分析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用塑料项目建设的迫切性源于对行业发展趋势的深刻洞察。我们正处于一个行业变革的时代，科技创新、数字化转型成为企业发展的关键动力。通用塑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塑料项目建设不仅仅是为了跟上潮流，更是为了通过技术创新推动企业的持续发展。通过引入先进的技术和解决方案，通用塑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通用塑料项目的建设成为必然选择，通过提高产品质量、拓展服务领域，从而在竞争中获得更多的机会。通用塑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通用塑料项目建设的必要性体现在对客户需求更精准的满足。通过通用塑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用塑料项目建设的背后是对企业持续创新的追求。只有通过不断创新，企业才能在竞争中立于不败之地。通用塑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32139"/>
      <w:r>
        <w:rPr>
          <w:rFonts w:ascii="仿宋" w:eastAsia="仿宋" w:hAnsi="仿宋" w:cs="仿宋" w:hint="eastAsia"/>
          <w:sz w:val="28"/>
          <w:lang w:eastAsia="zh-CN"/>
        </w:rPr>
        <w:t>五、通用塑料项目文档管理</w:t>
      </w:r>
      <w:bookmarkEnd w:id="17"/>
    </w:p>
    <w:p>
      <w:pPr>
        <w:pStyle w:val="Heading2"/>
        <w:rPr>
          <w:rFonts w:ascii="仿宋" w:eastAsia="仿宋" w:hAnsi="仿宋" w:cs="仿宋" w:hint="eastAsia"/>
          <w:lang w:eastAsia="zh-CN"/>
        </w:rPr>
      </w:pPr>
      <w:bookmarkStart w:id="18" w:name="_Toc13434"/>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通用塑料项目高度重视文档的质量和准确性，以支持通用塑料项目的各项活动和决策。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塑料项目文档的编制始于通用塑料项目计划的初期，我们制定了详细的文档编制计划，明确了每个文档的内容、格式和编写责任人。在通用塑料项目启动阶段，我们首先编制了通用塑料项目章程，明确定义了通用塑料项目的目标、范围、风险等关键要素。随后，通用塑料项目团队根据计划陆续编制了需求文档、设计文档、测试文档等各类文档，确保通用塑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通用塑料项目管理中的重要环节，旨在确保通用塑料项目文档符合质量标准和通用塑料项目需求。在通用塑料项目团队内部，我们实施了多层次的文档审查机制。首先，由文档编制者进行自审，确保文档的完整性和逻辑性。随后，进行同行审查，由团队其他成员进行评审，提出修改建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https://d.book118.com/247115001030006031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通用塑料项目规划设计方案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通用塑料项目规划设计方案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通用塑料项目规划设计方案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通用塑料项目规划设计方案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通用塑料项目规划设计方案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通用塑料项目规划设计方案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通用塑料项目规划设计方案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通用塑料项目规划设计方案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通用塑料项目规划设计方案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通用塑料项目规划设计方案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通用塑料项目规划设计方案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通用塑料项目规划设计方案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通用塑料项目规划设计方案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通用塑料项目规划设计方案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通用塑料项目规划设计方案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通用塑料项目规划设计方案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通用塑料项目规划设计方案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CE772F"/>
    <w:rsid w:val="6CCE77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7115001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2024-01-12T10:16:00Z</dcterms:created>
  <dcterms:modified xsi:type="dcterms:W3CDTF">2024-01-12T10:16:29Z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71E151F3109F4A05973816A3DD669A4F_11</vt:lpwstr>
  </property>
  <property fmtid="{D5CDD505-2E9C-101B-9397-08002B2CF9AE}" pid="3" name="KSOProductBuildVer">
    <vt:lpwstr>2052-12.1.0.16120</vt:lpwstr>
  </property>
</Properties>
</file>