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节电设备项目计划设计方案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23" w:history="1">
        <w:r>
          <w:rPr>
            <w:rFonts w:ascii="仿宋" w:eastAsia="仿宋" w:hAnsi="仿宋" w:cs="仿宋" w:hint="eastAsia"/>
            <w:lang w:eastAsia="zh-CN"/>
          </w:rPr>
          <w:t>前言</w:t>
        </w:r>
        <w:r>
          <w:tab/>
        </w:r>
        <w:r>
          <w:fldChar w:fldCharType="begin"/>
        </w:r>
        <w:r>
          <w:instrText xml:space="preserve"> PAGEREF _Toc13123 \h </w:instrText>
        </w:r>
        <w:r>
          <w:fldChar w:fldCharType="separate"/>
        </w:r>
        <w:r>
          <w:t>3</w:t>
        </w:r>
        <w:r>
          <w:fldChar w:fldCharType="end"/>
        </w:r>
      </w:hyperlink>
    </w:p>
    <w:p>
      <w:pPr>
        <w:pStyle w:val="TOC1"/>
        <w:tabs>
          <w:tab w:val="right" w:leader="dot" w:pos="8306"/>
        </w:tabs>
      </w:pPr>
      <w:hyperlink w:anchor="_Toc5455" w:history="1">
        <w:r>
          <w:rPr>
            <w:rFonts w:ascii="仿宋" w:eastAsia="仿宋" w:hAnsi="仿宋" w:cs="仿宋" w:hint="eastAsia"/>
            <w:lang w:eastAsia="zh-CN"/>
          </w:rPr>
          <w:t>一、工艺说明</w:t>
        </w:r>
        <w:r>
          <w:tab/>
        </w:r>
        <w:r>
          <w:fldChar w:fldCharType="begin"/>
        </w:r>
        <w:r>
          <w:instrText xml:space="preserve"> PAGEREF _Toc5455 \h </w:instrText>
        </w:r>
        <w:r>
          <w:fldChar w:fldCharType="separate"/>
        </w:r>
        <w:r>
          <w:t>3</w:t>
        </w:r>
        <w:r>
          <w:fldChar w:fldCharType="end"/>
        </w:r>
      </w:hyperlink>
    </w:p>
    <w:p>
      <w:pPr>
        <w:pStyle w:val="TOC2"/>
        <w:tabs>
          <w:tab w:val="right" w:leader="dot" w:pos="8306"/>
        </w:tabs>
      </w:pPr>
      <w:hyperlink w:anchor="_Toc32708" w:history="1">
        <w:r>
          <w:rPr>
            <w:rFonts w:ascii="仿宋" w:eastAsia="仿宋" w:hAnsi="仿宋" w:cs="仿宋" w:hint="eastAsia"/>
            <w:lang w:eastAsia="zh-CN"/>
          </w:rPr>
          <w:t>(一)、技术管理特点</w:t>
        </w:r>
        <w:r>
          <w:tab/>
        </w:r>
        <w:r>
          <w:fldChar w:fldCharType="begin"/>
        </w:r>
        <w:r>
          <w:instrText xml:space="preserve"> PAGEREF _Toc32708 \h </w:instrText>
        </w:r>
        <w:r>
          <w:fldChar w:fldCharType="separate"/>
        </w:r>
        <w:r>
          <w:t>3</w:t>
        </w:r>
        <w:r>
          <w:fldChar w:fldCharType="end"/>
        </w:r>
      </w:hyperlink>
    </w:p>
    <w:p>
      <w:pPr>
        <w:pStyle w:val="TOC2"/>
        <w:tabs>
          <w:tab w:val="right" w:leader="dot" w:pos="8306"/>
        </w:tabs>
      </w:pPr>
      <w:hyperlink w:anchor="_Toc263" w:history="1">
        <w:r>
          <w:rPr>
            <w:rFonts w:ascii="仿宋" w:eastAsia="仿宋" w:hAnsi="仿宋" w:cs="仿宋" w:hint="eastAsia"/>
            <w:lang w:eastAsia="zh-CN"/>
          </w:rPr>
          <w:t>(二)、节电设备项目工艺技术设计方案</w:t>
        </w:r>
        <w:r>
          <w:tab/>
        </w:r>
        <w:r>
          <w:fldChar w:fldCharType="begin"/>
        </w:r>
        <w:r>
          <w:instrText xml:space="preserve"> PAGEREF _Toc263 \h </w:instrText>
        </w:r>
        <w:r>
          <w:fldChar w:fldCharType="separate"/>
        </w:r>
        <w:r>
          <w:t>4</w:t>
        </w:r>
        <w:r>
          <w:fldChar w:fldCharType="end"/>
        </w:r>
      </w:hyperlink>
    </w:p>
    <w:p>
      <w:pPr>
        <w:pStyle w:val="TOC2"/>
        <w:tabs>
          <w:tab w:val="right" w:leader="dot" w:pos="8306"/>
        </w:tabs>
      </w:pPr>
      <w:hyperlink w:anchor="_Toc9222" w:history="1">
        <w:r>
          <w:rPr>
            <w:rFonts w:ascii="仿宋" w:eastAsia="仿宋" w:hAnsi="仿宋" w:cs="仿宋" w:hint="eastAsia"/>
            <w:lang w:eastAsia="zh-CN"/>
          </w:rPr>
          <w:t>(三)、设备选型方案</w:t>
        </w:r>
        <w:r>
          <w:tab/>
        </w:r>
        <w:r>
          <w:fldChar w:fldCharType="begin"/>
        </w:r>
        <w:r>
          <w:instrText xml:space="preserve"> PAGEREF _Toc9222 \h </w:instrText>
        </w:r>
        <w:r>
          <w:fldChar w:fldCharType="separate"/>
        </w:r>
        <w:r>
          <w:t>5</w:t>
        </w:r>
        <w:r>
          <w:fldChar w:fldCharType="end"/>
        </w:r>
      </w:hyperlink>
    </w:p>
    <w:p>
      <w:pPr>
        <w:pStyle w:val="TOC1"/>
        <w:tabs>
          <w:tab w:val="right" w:leader="dot" w:pos="8306"/>
        </w:tabs>
      </w:pPr>
      <w:hyperlink w:anchor="_Toc19615" w:history="1">
        <w:r>
          <w:rPr>
            <w:rFonts w:ascii="仿宋" w:eastAsia="仿宋" w:hAnsi="仿宋" w:cs="仿宋" w:hint="eastAsia"/>
            <w:lang w:eastAsia="zh-CN"/>
          </w:rPr>
          <w:t>二、市场分析、调研</w:t>
        </w:r>
        <w:r>
          <w:tab/>
        </w:r>
        <w:r>
          <w:fldChar w:fldCharType="begin"/>
        </w:r>
        <w:r>
          <w:instrText xml:space="preserve"> PAGEREF _Toc19615 \h </w:instrText>
        </w:r>
        <w:r>
          <w:fldChar w:fldCharType="separate"/>
        </w:r>
        <w:r>
          <w:t>7</w:t>
        </w:r>
        <w:r>
          <w:fldChar w:fldCharType="end"/>
        </w:r>
      </w:hyperlink>
    </w:p>
    <w:p>
      <w:pPr>
        <w:pStyle w:val="TOC2"/>
        <w:tabs>
          <w:tab w:val="right" w:leader="dot" w:pos="8306"/>
        </w:tabs>
      </w:pPr>
      <w:hyperlink w:anchor="_Toc19523" w:history="1">
        <w:r>
          <w:rPr>
            <w:rFonts w:ascii="仿宋" w:eastAsia="仿宋" w:hAnsi="仿宋" w:cs="仿宋" w:hint="eastAsia"/>
            <w:lang w:eastAsia="zh-CN"/>
          </w:rPr>
          <w:t>(一)、节电设备行业分析</w:t>
        </w:r>
        <w:r>
          <w:tab/>
        </w:r>
        <w:r>
          <w:fldChar w:fldCharType="begin"/>
        </w:r>
        <w:r>
          <w:instrText xml:space="preserve"> PAGEREF _Toc19523 \h </w:instrText>
        </w:r>
        <w:r>
          <w:fldChar w:fldCharType="separate"/>
        </w:r>
        <w:r>
          <w:t>7</w:t>
        </w:r>
        <w:r>
          <w:fldChar w:fldCharType="end"/>
        </w:r>
      </w:hyperlink>
    </w:p>
    <w:p>
      <w:pPr>
        <w:pStyle w:val="TOC2"/>
        <w:tabs>
          <w:tab w:val="right" w:leader="dot" w:pos="8306"/>
        </w:tabs>
      </w:pPr>
      <w:hyperlink w:anchor="_Toc5756" w:history="1">
        <w:r>
          <w:rPr>
            <w:rFonts w:ascii="仿宋" w:eastAsia="仿宋" w:hAnsi="仿宋" w:cs="仿宋" w:hint="eastAsia"/>
            <w:lang w:eastAsia="zh-CN"/>
          </w:rPr>
          <w:t>(二)、节电设备市场分析预测</w:t>
        </w:r>
        <w:r>
          <w:tab/>
        </w:r>
        <w:r>
          <w:fldChar w:fldCharType="begin"/>
        </w:r>
        <w:r>
          <w:instrText xml:space="preserve"> PAGEREF _Toc5756 \h </w:instrText>
        </w:r>
        <w:r>
          <w:fldChar w:fldCharType="separate"/>
        </w:r>
        <w:r>
          <w:t>7</w:t>
        </w:r>
        <w:r>
          <w:fldChar w:fldCharType="end"/>
        </w:r>
      </w:hyperlink>
    </w:p>
    <w:p>
      <w:pPr>
        <w:pStyle w:val="TOC1"/>
        <w:tabs>
          <w:tab w:val="right" w:leader="dot" w:pos="8306"/>
        </w:tabs>
      </w:pPr>
      <w:hyperlink w:anchor="_Toc31765" w:history="1">
        <w:r>
          <w:rPr>
            <w:rFonts w:ascii="仿宋" w:eastAsia="仿宋" w:hAnsi="仿宋" w:cs="仿宋" w:hint="eastAsia"/>
            <w:lang w:eastAsia="zh-CN"/>
          </w:rPr>
          <w:t>三、节电设备项目概论</w:t>
        </w:r>
        <w:r>
          <w:tab/>
        </w:r>
        <w:r>
          <w:fldChar w:fldCharType="begin"/>
        </w:r>
        <w:r>
          <w:instrText xml:space="preserve"> PAGEREF _Toc31765 \h </w:instrText>
        </w:r>
        <w:r>
          <w:fldChar w:fldCharType="separate"/>
        </w:r>
        <w:r>
          <w:t>8</w:t>
        </w:r>
        <w:r>
          <w:fldChar w:fldCharType="end"/>
        </w:r>
      </w:hyperlink>
    </w:p>
    <w:p>
      <w:pPr>
        <w:pStyle w:val="TOC2"/>
        <w:tabs>
          <w:tab w:val="right" w:leader="dot" w:pos="8306"/>
        </w:tabs>
      </w:pPr>
      <w:hyperlink w:anchor="_Toc24432" w:history="1">
        <w:r>
          <w:rPr>
            <w:rFonts w:ascii="仿宋" w:eastAsia="仿宋" w:hAnsi="仿宋" w:cs="仿宋" w:hint="eastAsia"/>
            <w:lang w:eastAsia="zh-CN"/>
          </w:rPr>
          <w:t>(一)、节电设备项目概况</w:t>
        </w:r>
        <w:r>
          <w:tab/>
        </w:r>
        <w:r>
          <w:fldChar w:fldCharType="begin"/>
        </w:r>
        <w:r>
          <w:instrText xml:space="preserve"> PAGEREF _Toc24432 \h </w:instrText>
        </w:r>
        <w:r>
          <w:fldChar w:fldCharType="separate"/>
        </w:r>
        <w:r>
          <w:t>8</w:t>
        </w:r>
        <w:r>
          <w:fldChar w:fldCharType="end"/>
        </w:r>
      </w:hyperlink>
    </w:p>
    <w:p>
      <w:pPr>
        <w:pStyle w:val="TOC2"/>
        <w:tabs>
          <w:tab w:val="right" w:leader="dot" w:pos="8306"/>
        </w:tabs>
      </w:pPr>
      <w:hyperlink w:anchor="_Toc5662" w:history="1">
        <w:r>
          <w:rPr>
            <w:rFonts w:ascii="仿宋" w:eastAsia="仿宋" w:hAnsi="仿宋" w:cs="仿宋" w:hint="eastAsia"/>
            <w:lang w:eastAsia="zh-CN"/>
          </w:rPr>
          <w:t>(二)、节电设备项目目标</w:t>
        </w:r>
        <w:r>
          <w:tab/>
        </w:r>
        <w:r>
          <w:fldChar w:fldCharType="begin"/>
        </w:r>
        <w:r>
          <w:instrText xml:space="preserve"> PAGEREF _Toc5662 \h </w:instrText>
        </w:r>
        <w:r>
          <w:fldChar w:fldCharType="separate"/>
        </w:r>
        <w:r>
          <w:t>10</w:t>
        </w:r>
        <w:r>
          <w:fldChar w:fldCharType="end"/>
        </w:r>
      </w:hyperlink>
    </w:p>
    <w:p>
      <w:pPr>
        <w:pStyle w:val="TOC2"/>
        <w:tabs>
          <w:tab w:val="right" w:leader="dot" w:pos="8306"/>
        </w:tabs>
      </w:pPr>
      <w:hyperlink w:anchor="_Toc14405" w:history="1">
        <w:r>
          <w:rPr>
            <w:rFonts w:ascii="仿宋" w:eastAsia="仿宋" w:hAnsi="仿宋" w:cs="仿宋" w:hint="eastAsia"/>
            <w:lang w:eastAsia="zh-CN"/>
          </w:rPr>
          <w:t>(三)、节电设备项目提出的理由</w:t>
        </w:r>
        <w:r>
          <w:tab/>
        </w:r>
        <w:r>
          <w:fldChar w:fldCharType="begin"/>
        </w:r>
        <w:r>
          <w:instrText xml:space="preserve"> PAGEREF _Toc14405 \h </w:instrText>
        </w:r>
        <w:r>
          <w:fldChar w:fldCharType="separate"/>
        </w:r>
        <w:r>
          <w:t>11</w:t>
        </w:r>
        <w:r>
          <w:fldChar w:fldCharType="end"/>
        </w:r>
      </w:hyperlink>
    </w:p>
    <w:p>
      <w:pPr>
        <w:pStyle w:val="TOC2"/>
        <w:tabs>
          <w:tab w:val="right" w:leader="dot" w:pos="8306"/>
        </w:tabs>
      </w:pPr>
      <w:hyperlink w:anchor="_Toc1513" w:history="1">
        <w:r>
          <w:rPr>
            <w:rFonts w:ascii="仿宋" w:eastAsia="仿宋" w:hAnsi="仿宋" w:cs="仿宋" w:hint="eastAsia"/>
            <w:lang w:eastAsia="zh-CN"/>
          </w:rPr>
          <w:t>(四)、节电设备项目意义</w:t>
        </w:r>
        <w:r>
          <w:tab/>
        </w:r>
        <w:r>
          <w:fldChar w:fldCharType="begin"/>
        </w:r>
        <w:r>
          <w:instrText xml:space="preserve"> PAGEREF _Toc1513 \h </w:instrText>
        </w:r>
        <w:r>
          <w:fldChar w:fldCharType="separate"/>
        </w:r>
        <w:r>
          <w:t>13</w:t>
        </w:r>
        <w:r>
          <w:fldChar w:fldCharType="end"/>
        </w:r>
      </w:hyperlink>
    </w:p>
    <w:p>
      <w:pPr>
        <w:pStyle w:val="TOC2"/>
        <w:tabs>
          <w:tab w:val="right" w:leader="dot" w:pos="8306"/>
        </w:tabs>
      </w:pPr>
      <w:hyperlink w:anchor="_Toc11423" w:history="1">
        <w:r>
          <w:rPr>
            <w:rFonts w:ascii="仿宋" w:eastAsia="仿宋" w:hAnsi="仿宋" w:cs="仿宋" w:hint="eastAsia"/>
            <w:lang w:eastAsia="zh-CN"/>
          </w:rPr>
          <w:t>(五)、节电设备项目背景</w:t>
        </w:r>
        <w:r>
          <w:tab/>
        </w:r>
        <w:r>
          <w:fldChar w:fldCharType="begin"/>
        </w:r>
        <w:r>
          <w:instrText xml:space="preserve"> PAGEREF _Toc11423 \h </w:instrText>
        </w:r>
        <w:r>
          <w:fldChar w:fldCharType="separate"/>
        </w:r>
        <w:r>
          <w:t>14</w:t>
        </w:r>
        <w:r>
          <w:fldChar w:fldCharType="end"/>
        </w:r>
      </w:hyperlink>
    </w:p>
    <w:p>
      <w:pPr>
        <w:pStyle w:val="TOC1"/>
        <w:tabs>
          <w:tab w:val="right" w:leader="dot" w:pos="8306"/>
        </w:tabs>
      </w:pPr>
      <w:hyperlink w:anchor="_Toc17867" w:history="1">
        <w:r>
          <w:rPr>
            <w:rFonts w:ascii="仿宋" w:eastAsia="仿宋" w:hAnsi="仿宋" w:cs="仿宋" w:hint="eastAsia"/>
            <w:lang w:eastAsia="zh-CN"/>
          </w:rPr>
          <w:t>四、节电设备项目危机管理</w:t>
        </w:r>
        <w:r>
          <w:tab/>
        </w:r>
        <w:r>
          <w:fldChar w:fldCharType="begin"/>
        </w:r>
        <w:r>
          <w:instrText xml:space="preserve"> PAGEREF _Toc17867 \h </w:instrText>
        </w:r>
        <w:r>
          <w:fldChar w:fldCharType="separate"/>
        </w:r>
        <w:r>
          <w:t>15</w:t>
        </w:r>
        <w:r>
          <w:fldChar w:fldCharType="end"/>
        </w:r>
      </w:hyperlink>
    </w:p>
    <w:p>
      <w:pPr>
        <w:pStyle w:val="TOC2"/>
        <w:tabs>
          <w:tab w:val="right" w:leader="dot" w:pos="8306"/>
        </w:tabs>
      </w:pPr>
      <w:hyperlink w:anchor="_Toc24018" w:history="1">
        <w:r>
          <w:rPr>
            <w:rFonts w:ascii="仿宋" w:eastAsia="仿宋" w:hAnsi="仿宋" w:cs="仿宋" w:hint="eastAsia"/>
            <w:lang w:eastAsia="zh-CN"/>
          </w:rPr>
          <w:t>(一)、危机预警与识别</w:t>
        </w:r>
        <w:r>
          <w:tab/>
        </w:r>
        <w:r>
          <w:fldChar w:fldCharType="begin"/>
        </w:r>
        <w:r>
          <w:instrText xml:space="preserve"> PAGEREF _Toc24018 \h </w:instrText>
        </w:r>
        <w:r>
          <w:fldChar w:fldCharType="separate"/>
        </w:r>
        <w:r>
          <w:t>15</w:t>
        </w:r>
        <w:r>
          <w:fldChar w:fldCharType="end"/>
        </w:r>
      </w:hyperlink>
    </w:p>
    <w:p>
      <w:pPr>
        <w:pStyle w:val="TOC2"/>
        <w:tabs>
          <w:tab w:val="right" w:leader="dot" w:pos="8306"/>
        </w:tabs>
      </w:pPr>
      <w:hyperlink w:anchor="_Toc2250" w:history="1">
        <w:r>
          <w:rPr>
            <w:rFonts w:ascii="仿宋" w:eastAsia="仿宋" w:hAnsi="仿宋" w:cs="仿宋" w:hint="eastAsia"/>
            <w:lang w:eastAsia="zh-CN"/>
          </w:rPr>
          <w:t>(二)、危机应对与恢复</w:t>
        </w:r>
        <w:r>
          <w:tab/>
        </w:r>
        <w:r>
          <w:fldChar w:fldCharType="begin"/>
        </w:r>
        <w:r>
          <w:instrText xml:space="preserve"> PAGEREF _Toc2250 \h </w:instrText>
        </w:r>
        <w:r>
          <w:fldChar w:fldCharType="separate"/>
        </w:r>
        <w:r>
          <w:t>16</w:t>
        </w:r>
        <w:r>
          <w:fldChar w:fldCharType="end"/>
        </w:r>
      </w:hyperlink>
    </w:p>
    <w:p>
      <w:pPr>
        <w:pStyle w:val="TOC1"/>
        <w:tabs>
          <w:tab w:val="right" w:leader="dot" w:pos="8306"/>
        </w:tabs>
      </w:pPr>
      <w:hyperlink w:anchor="_Toc5547" w:history="1">
        <w:r>
          <w:rPr>
            <w:rFonts w:ascii="仿宋" w:eastAsia="仿宋" w:hAnsi="仿宋" w:cs="仿宋" w:hint="eastAsia"/>
            <w:lang w:eastAsia="zh-CN"/>
          </w:rPr>
          <w:t>五、节电设备项目绩效评估</w:t>
        </w:r>
        <w:r>
          <w:tab/>
        </w:r>
        <w:r>
          <w:fldChar w:fldCharType="begin"/>
        </w:r>
        <w:r>
          <w:instrText xml:space="preserve"> PAGEREF _Toc5547 \h </w:instrText>
        </w:r>
        <w:r>
          <w:fldChar w:fldCharType="separate"/>
        </w:r>
        <w:r>
          <w:t>17</w:t>
        </w:r>
        <w:r>
          <w:fldChar w:fldCharType="end"/>
        </w:r>
      </w:hyperlink>
    </w:p>
    <w:p>
      <w:pPr>
        <w:pStyle w:val="TOC2"/>
        <w:tabs>
          <w:tab w:val="right" w:leader="dot" w:pos="8306"/>
        </w:tabs>
      </w:pPr>
      <w:hyperlink w:anchor="_Toc20700" w:history="1">
        <w:r>
          <w:rPr>
            <w:rFonts w:ascii="仿宋" w:eastAsia="仿宋" w:hAnsi="仿宋" w:cs="仿宋" w:hint="eastAsia"/>
            <w:lang w:eastAsia="zh-CN"/>
          </w:rPr>
          <w:t>(一)、绩效评估指标</w:t>
        </w:r>
        <w:r>
          <w:tab/>
        </w:r>
        <w:r>
          <w:fldChar w:fldCharType="begin"/>
        </w:r>
        <w:r>
          <w:instrText xml:space="preserve"> PAGEREF _Toc20700 \h </w:instrText>
        </w:r>
        <w:r>
          <w:fldChar w:fldCharType="separate"/>
        </w:r>
        <w:r>
          <w:t>17</w:t>
        </w:r>
        <w:r>
          <w:fldChar w:fldCharType="end"/>
        </w:r>
      </w:hyperlink>
    </w:p>
    <w:p>
      <w:pPr>
        <w:pStyle w:val="TOC2"/>
        <w:tabs>
          <w:tab w:val="right" w:leader="dot" w:pos="8306"/>
        </w:tabs>
      </w:pPr>
      <w:hyperlink w:anchor="_Toc6203" w:history="1">
        <w:r>
          <w:rPr>
            <w:rFonts w:ascii="仿宋" w:eastAsia="仿宋" w:hAnsi="仿宋" w:cs="仿宋" w:hint="eastAsia"/>
            <w:lang w:eastAsia="zh-CN"/>
          </w:rPr>
          <w:t>(二)、绩效评估方法</w:t>
        </w:r>
        <w:r>
          <w:tab/>
        </w:r>
        <w:r>
          <w:fldChar w:fldCharType="begin"/>
        </w:r>
        <w:r>
          <w:instrText xml:space="preserve"> PAGEREF _Toc6203 \h </w:instrText>
        </w:r>
        <w:r>
          <w:fldChar w:fldCharType="separate"/>
        </w:r>
        <w:r>
          <w:t>18</w:t>
        </w:r>
        <w:r>
          <w:fldChar w:fldCharType="end"/>
        </w:r>
      </w:hyperlink>
    </w:p>
    <w:p>
      <w:pPr>
        <w:pStyle w:val="TOC2"/>
        <w:tabs>
          <w:tab w:val="right" w:leader="dot" w:pos="8306"/>
        </w:tabs>
      </w:pPr>
      <w:hyperlink w:anchor="_Toc15354" w:history="1">
        <w:r>
          <w:rPr>
            <w:rFonts w:ascii="仿宋" w:eastAsia="仿宋" w:hAnsi="仿宋" w:cs="仿宋" w:hint="eastAsia"/>
            <w:lang w:eastAsia="zh-CN"/>
          </w:rPr>
          <w:t>(三)、绩效评估周期</w:t>
        </w:r>
        <w:r>
          <w:tab/>
        </w:r>
        <w:r>
          <w:fldChar w:fldCharType="begin"/>
        </w:r>
        <w:r>
          <w:instrText xml:space="preserve"> PAGEREF _Toc15354 \h </w:instrText>
        </w:r>
        <w:r>
          <w:fldChar w:fldCharType="separate"/>
        </w:r>
        <w:r>
          <w:t>19</w:t>
        </w:r>
        <w:r>
          <w:fldChar w:fldCharType="end"/>
        </w:r>
      </w:hyperlink>
    </w:p>
    <w:p>
      <w:pPr>
        <w:pStyle w:val="TOC1"/>
        <w:tabs>
          <w:tab w:val="right" w:leader="dot" w:pos="8306"/>
        </w:tabs>
      </w:pPr>
      <w:hyperlink w:anchor="_Toc29978" w:history="1">
        <w:r>
          <w:rPr>
            <w:rFonts w:ascii="仿宋" w:eastAsia="仿宋" w:hAnsi="仿宋" w:cs="仿宋" w:hint="eastAsia"/>
            <w:lang w:eastAsia="zh-CN"/>
          </w:rPr>
          <w:t>六、节电设备项目土建工程</w:t>
        </w:r>
        <w:r>
          <w:tab/>
        </w:r>
        <w:r>
          <w:fldChar w:fldCharType="begin"/>
        </w:r>
        <w:r>
          <w:instrText xml:space="preserve"> PAGEREF _Toc29978 \h </w:instrText>
        </w:r>
        <w:r>
          <w:fldChar w:fldCharType="separate"/>
        </w:r>
        <w:r>
          <w:t>20</w:t>
        </w:r>
        <w:r>
          <w:fldChar w:fldCharType="end"/>
        </w:r>
      </w:hyperlink>
    </w:p>
    <w:p>
      <w:pPr>
        <w:pStyle w:val="TOC2"/>
        <w:tabs>
          <w:tab w:val="right" w:leader="dot" w:pos="8306"/>
        </w:tabs>
      </w:pPr>
      <w:hyperlink w:anchor="_Toc26324" w:history="1">
        <w:r>
          <w:rPr>
            <w:rFonts w:ascii="仿宋" w:eastAsia="仿宋" w:hAnsi="仿宋" w:cs="仿宋" w:hint="eastAsia"/>
            <w:lang w:eastAsia="zh-CN"/>
          </w:rPr>
          <w:t>(一)、建筑工程设计原则</w:t>
        </w:r>
        <w:r>
          <w:tab/>
        </w:r>
        <w:r>
          <w:fldChar w:fldCharType="begin"/>
        </w:r>
        <w:r>
          <w:instrText xml:space="preserve"> PAGEREF _Toc26324 \h </w:instrText>
        </w:r>
        <w:r>
          <w:fldChar w:fldCharType="separate"/>
        </w:r>
        <w:r>
          <w:t>20</w:t>
        </w:r>
        <w:r>
          <w:fldChar w:fldCharType="end"/>
        </w:r>
      </w:hyperlink>
    </w:p>
    <w:p>
      <w:pPr>
        <w:pStyle w:val="TOC2"/>
        <w:tabs>
          <w:tab w:val="right" w:leader="dot" w:pos="8306"/>
        </w:tabs>
      </w:pPr>
      <w:hyperlink w:anchor="_Toc23497" w:history="1">
        <w:r>
          <w:rPr>
            <w:rFonts w:ascii="仿宋" w:eastAsia="仿宋" w:hAnsi="仿宋" w:cs="仿宋" w:hint="eastAsia"/>
            <w:lang w:eastAsia="zh-CN"/>
          </w:rPr>
          <w:t>(二)、土建工程设计年限及安全等级</w:t>
        </w:r>
        <w:r>
          <w:tab/>
        </w:r>
        <w:r>
          <w:fldChar w:fldCharType="begin"/>
        </w:r>
        <w:r>
          <w:instrText xml:space="preserve"> PAGEREF _Toc23497 \h </w:instrText>
        </w:r>
        <w:r>
          <w:fldChar w:fldCharType="separate"/>
        </w:r>
        <w:r>
          <w:t>21</w:t>
        </w:r>
        <w:r>
          <w:fldChar w:fldCharType="end"/>
        </w:r>
      </w:hyperlink>
    </w:p>
    <w:p>
      <w:pPr>
        <w:pStyle w:val="TOC2"/>
        <w:tabs>
          <w:tab w:val="right" w:leader="dot" w:pos="8306"/>
        </w:tabs>
      </w:pPr>
      <w:hyperlink w:anchor="_Toc31280" w:history="1">
        <w:r>
          <w:rPr>
            <w:rFonts w:ascii="仿宋" w:eastAsia="仿宋" w:hAnsi="仿宋" w:cs="仿宋" w:hint="eastAsia"/>
            <w:lang w:eastAsia="zh-CN"/>
          </w:rPr>
          <w:t>(三)、建筑工程设计总体要求</w:t>
        </w:r>
        <w:r>
          <w:tab/>
        </w:r>
        <w:r>
          <w:fldChar w:fldCharType="begin"/>
        </w:r>
        <w:r>
          <w:instrText xml:space="preserve"> PAGEREF _Toc31280 \h </w:instrText>
        </w:r>
        <w:r>
          <w:fldChar w:fldCharType="separate"/>
        </w:r>
        <w:r>
          <w:t>23</w:t>
        </w:r>
        <w:r>
          <w:fldChar w:fldCharType="end"/>
        </w:r>
      </w:hyperlink>
    </w:p>
    <w:p>
      <w:pPr>
        <w:pStyle w:val="TOC2"/>
        <w:tabs>
          <w:tab w:val="right" w:leader="dot" w:pos="8306"/>
        </w:tabs>
      </w:pPr>
      <w:hyperlink w:anchor="_Toc21528" w:history="1">
        <w:r>
          <w:rPr>
            <w:rFonts w:ascii="仿宋" w:eastAsia="仿宋" w:hAnsi="仿宋" w:cs="仿宋" w:hint="eastAsia"/>
            <w:lang w:eastAsia="zh-CN"/>
          </w:rPr>
          <w:t>(四)、土建工程建设指标</w:t>
        </w:r>
        <w:r>
          <w:tab/>
        </w:r>
        <w:r>
          <w:fldChar w:fldCharType="begin"/>
        </w:r>
        <w:r>
          <w:instrText xml:space="preserve"> PAGEREF _Toc21528 \h </w:instrText>
        </w:r>
        <w:r>
          <w:fldChar w:fldCharType="separate"/>
        </w:r>
        <w:r>
          <w:t>23</w:t>
        </w:r>
        <w:r>
          <w:fldChar w:fldCharType="end"/>
        </w:r>
      </w:hyperlink>
    </w:p>
    <w:p>
      <w:pPr>
        <w:pStyle w:val="TOC1"/>
        <w:tabs>
          <w:tab w:val="right" w:leader="dot" w:pos="8306"/>
        </w:tabs>
      </w:pPr>
      <w:hyperlink w:anchor="_Toc24633" w:history="1">
        <w:r>
          <w:rPr>
            <w:rFonts w:ascii="仿宋" w:eastAsia="仿宋" w:hAnsi="仿宋" w:cs="仿宋" w:hint="eastAsia"/>
            <w:lang w:eastAsia="zh-CN"/>
          </w:rPr>
          <w:t>七、节电设备项目人力资源管理</w:t>
        </w:r>
        <w:r>
          <w:tab/>
        </w:r>
        <w:r>
          <w:fldChar w:fldCharType="begin"/>
        </w:r>
        <w:r>
          <w:instrText xml:space="preserve"> PAGEREF _Toc24633 \h </w:instrText>
        </w:r>
        <w:r>
          <w:fldChar w:fldCharType="separate"/>
        </w:r>
        <w:r>
          <w:t>23</w:t>
        </w:r>
        <w:r>
          <w:fldChar w:fldCharType="end"/>
        </w:r>
      </w:hyperlink>
    </w:p>
    <w:p>
      <w:pPr>
        <w:pStyle w:val="TOC2"/>
        <w:tabs>
          <w:tab w:val="right" w:leader="dot" w:pos="8306"/>
        </w:tabs>
      </w:pPr>
      <w:hyperlink w:anchor="_Toc696" w:history="1">
        <w:r>
          <w:rPr>
            <w:rFonts w:ascii="仿宋" w:eastAsia="仿宋" w:hAnsi="仿宋" w:cs="仿宋" w:hint="eastAsia"/>
            <w:lang w:eastAsia="zh-CN"/>
          </w:rPr>
          <w:t>(一)、建立健全的预算管理制度</w:t>
        </w:r>
        <w:r>
          <w:tab/>
        </w:r>
        <w:r>
          <w:fldChar w:fldCharType="begin"/>
        </w:r>
        <w:r>
          <w:instrText xml:space="preserve"> PAGEREF _Toc696 \h </w:instrText>
        </w:r>
        <w:r>
          <w:fldChar w:fldCharType="separate"/>
        </w:r>
        <w:r>
          <w:t>23</w:t>
        </w:r>
        <w:r>
          <w:fldChar w:fldCharType="end"/>
        </w:r>
      </w:hyperlink>
    </w:p>
    <w:p>
      <w:pPr>
        <w:pStyle w:val="TOC2"/>
        <w:tabs>
          <w:tab w:val="right" w:leader="dot" w:pos="8306"/>
        </w:tabs>
      </w:pPr>
      <w:hyperlink w:anchor="_Toc18759" w:history="1">
        <w:r>
          <w:rPr>
            <w:rFonts w:ascii="仿宋" w:eastAsia="仿宋" w:hAnsi="仿宋" w:cs="仿宋" w:hint="eastAsia"/>
            <w:lang w:eastAsia="zh-CN"/>
          </w:rPr>
          <w:t>(二)、加强资金流动监控</w:t>
        </w:r>
        <w:r>
          <w:tab/>
        </w:r>
        <w:r>
          <w:fldChar w:fldCharType="begin"/>
        </w:r>
        <w:r>
          <w:instrText xml:space="preserve"> PAGEREF _Toc18759 \h </w:instrText>
        </w:r>
        <w:r>
          <w:fldChar w:fldCharType="separate"/>
        </w:r>
        <w:r>
          <w:t>25</w:t>
        </w:r>
        <w:r>
          <w:fldChar w:fldCharType="end"/>
        </w:r>
      </w:hyperlink>
    </w:p>
    <w:p>
      <w:pPr>
        <w:pStyle w:val="TOC2"/>
        <w:tabs>
          <w:tab w:val="right" w:leader="dot" w:pos="8306"/>
        </w:tabs>
      </w:pPr>
      <w:hyperlink w:anchor="_Toc9058" w:history="1">
        <w:r>
          <w:rPr>
            <w:rFonts w:ascii="仿宋" w:eastAsia="仿宋" w:hAnsi="仿宋" w:cs="仿宋" w:hint="eastAsia"/>
            <w:lang w:eastAsia="zh-CN"/>
          </w:rPr>
          <w:t>(三)、制定完善的风险控制机制</w:t>
        </w:r>
        <w:r>
          <w:tab/>
        </w:r>
        <w:r>
          <w:fldChar w:fldCharType="begin"/>
        </w:r>
        <w:r>
          <w:instrText xml:space="preserve"> PAGEREF _Toc9058 \h </w:instrText>
        </w:r>
        <w:r>
          <w:fldChar w:fldCharType="separate"/>
        </w:r>
        <w:r>
          <w:t>26</w:t>
        </w:r>
        <w:r>
          <w:fldChar w:fldCharType="end"/>
        </w:r>
      </w:hyperlink>
    </w:p>
    <w:p>
      <w:pPr>
        <w:pStyle w:val="TOC2"/>
        <w:tabs>
          <w:tab w:val="right" w:leader="dot" w:pos="8306"/>
        </w:tabs>
      </w:pPr>
      <w:hyperlink w:anchor="_Toc9194" w:history="1">
        <w:r>
          <w:rPr>
            <w:rFonts w:ascii="仿宋" w:eastAsia="仿宋" w:hAnsi="仿宋" w:cs="仿宋" w:hint="eastAsia"/>
            <w:lang w:eastAsia="zh-CN"/>
          </w:rPr>
          <w:t>(四)、优化成本管理</w:t>
        </w:r>
        <w:r>
          <w:tab/>
        </w:r>
        <w:r>
          <w:fldChar w:fldCharType="begin"/>
        </w:r>
        <w:r>
          <w:instrText xml:space="preserve"> PAGEREF _Toc9194 \h </w:instrText>
        </w:r>
        <w:r>
          <w:fldChar w:fldCharType="separate"/>
        </w:r>
        <w:r>
          <w:t>28</w:t>
        </w:r>
        <w:r>
          <w:fldChar w:fldCharType="end"/>
        </w:r>
      </w:hyperlink>
    </w:p>
    <w:p>
      <w:pPr>
        <w:pStyle w:val="TOC1"/>
        <w:tabs>
          <w:tab w:val="right" w:leader="dot" w:pos="8306"/>
        </w:tabs>
      </w:pPr>
      <w:hyperlink w:anchor="_Toc27963" w:history="1">
        <w:r>
          <w:rPr>
            <w:rFonts w:ascii="仿宋" w:eastAsia="仿宋" w:hAnsi="仿宋" w:cs="仿宋" w:hint="eastAsia"/>
            <w:lang w:eastAsia="zh-CN"/>
          </w:rPr>
          <w:t>八、节电设备项目环境影响分析</w:t>
        </w:r>
        <w:r>
          <w:tab/>
        </w:r>
        <w:r>
          <w:fldChar w:fldCharType="begin"/>
        </w:r>
        <w:r>
          <w:instrText xml:space="preserve"> PAGEREF _Toc27963 \h </w:instrText>
        </w:r>
        <w:r>
          <w:fldChar w:fldCharType="separate"/>
        </w:r>
        <w:r>
          <w:t>29</w:t>
        </w:r>
        <w:r>
          <w:fldChar w:fldCharType="end"/>
        </w:r>
      </w:hyperlink>
    </w:p>
    <w:p>
      <w:pPr>
        <w:pStyle w:val="TOC2"/>
        <w:tabs>
          <w:tab w:val="right" w:leader="dot" w:pos="8306"/>
        </w:tabs>
      </w:pPr>
      <w:hyperlink w:anchor="_Toc2616" w:history="1">
        <w:r>
          <w:rPr>
            <w:rFonts w:ascii="仿宋" w:eastAsia="仿宋" w:hAnsi="仿宋" w:cs="仿宋" w:hint="eastAsia"/>
            <w:lang w:eastAsia="zh-CN"/>
          </w:rPr>
          <w:t>(一)、建设区域环境质量现状</w:t>
        </w:r>
        <w:r>
          <w:tab/>
        </w:r>
        <w:r>
          <w:fldChar w:fldCharType="begin"/>
        </w:r>
        <w:r>
          <w:instrText xml:space="preserve"> PAGEREF _Toc2616 \h </w:instrText>
        </w:r>
        <w:r>
          <w:fldChar w:fldCharType="separate"/>
        </w:r>
        <w:r>
          <w:t>29</w:t>
        </w:r>
        <w:r>
          <w:fldChar w:fldCharType="end"/>
        </w:r>
      </w:hyperlink>
    </w:p>
    <w:p>
      <w:pPr>
        <w:pStyle w:val="TOC2"/>
        <w:tabs>
          <w:tab w:val="right" w:leader="dot" w:pos="8306"/>
        </w:tabs>
      </w:pPr>
      <w:hyperlink w:anchor="_Toc31586" w:history="1">
        <w:r>
          <w:rPr>
            <w:rFonts w:ascii="仿宋" w:eastAsia="仿宋" w:hAnsi="仿宋" w:cs="仿宋" w:hint="eastAsia"/>
            <w:lang w:eastAsia="zh-CN"/>
          </w:rPr>
          <w:t>(二)、建设期环境保护</w:t>
        </w:r>
        <w:r>
          <w:tab/>
        </w:r>
        <w:r>
          <w:fldChar w:fldCharType="begin"/>
        </w:r>
        <w:r>
          <w:instrText xml:space="preserve"> PAGEREF _Toc31586 \h </w:instrText>
        </w:r>
        <w:r>
          <w:fldChar w:fldCharType="separate"/>
        </w:r>
        <w:r>
          <w:t>30</w:t>
        </w:r>
        <w:r>
          <w:fldChar w:fldCharType="end"/>
        </w:r>
      </w:hyperlink>
    </w:p>
    <w:p>
      <w:pPr>
        <w:pStyle w:val="TOC2"/>
        <w:tabs>
          <w:tab w:val="right" w:leader="dot" w:pos="8306"/>
        </w:tabs>
      </w:pPr>
      <w:hyperlink w:anchor="_Toc30387" w:history="1">
        <w:r>
          <w:rPr>
            <w:rFonts w:ascii="仿宋" w:eastAsia="仿宋" w:hAnsi="仿宋" w:cs="仿宋" w:hint="eastAsia"/>
            <w:lang w:eastAsia="zh-CN"/>
          </w:rPr>
          <w:t>(三)、运营期环境保护</w:t>
        </w:r>
        <w:r>
          <w:tab/>
        </w:r>
        <w:r>
          <w:fldChar w:fldCharType="begin"/>
        </w:r>
        <w:r>
          <w:instrText xml:space="preserve"> PAGEREF _Toc30387 \h </w:instrText>
        </w:r>
        <w:r>
          <w:fldChar w:fldCharType="separate"/>
        </w:r>
        <w:r>
          <w:t>32</w:t>
        </w:r>
        <w:r>
          <w:fldChar w:fldCharType="end"/>
        </w:r>
      </w:hyperlink>
    </w:p>
    <w:p>
      <w:pPr>
        <w:pStyle w:val="TOC2"/>
        <w:tabs>
          <w:tab w:val="right" w:leader="dot" w:pos="8306"/>
        </w:tabs>
      </w:pPr>
      <w:hyperlink w:anchor="_Toc25281" w:history="1">
        <w:r>
          <w:rPr>
            <w:rFonts w:ascii="仿宋" w:eastAsia="仿宋" w:hAnsi="仿宋" w:cs="仿宋" w:hint="eastAsia"/>
            <w:lang w:eastAsia="zh-CN"/>
          </w:rPr>
          <w:t>(四)、节电设备项目建设对区域经济的影响</w:t>
        </w:r>
        <w:r>
          <w:tab/>
        </w:r>
        <w:r>
          <w:fldChar w:fldCharType="begin"/>
        </w:r>
        <w:r>
          <w:instrText xml:space="preserve"> PAGEREF _Toc25281 \h </w:instrText>
        </w:r>
        <w:r>
          <w:fldChar w:fldCharType="separate"/>
        </w:r>
        <w:r>
          <w:t>33</w:t>
        </w:r>
        <w:r>
          <w:fldChar w:fldCharType="end"/>
        </w:r>
      </w:hyperlink>
    </w:p>
    <w:p>
      <w:pPr>
        <w:pStyle w:val="TOC2"/>
        <w:tabs>
          <w:tab w:val="right" w:leader="dot" w:pos="8306"/>
        </w:tabs>
      </w:pPr>
      <w:hyperlink w:anchor="_Toc25926" w:history="1">
        <w:r>
          <w:rPr>
            <w:rFonts w:ascii="仿宋" w:eastAsia="仿宋" w:hAnsi="仿宋" w:cs="仿宋" w:hint="eastAsia"/>
            <w:lang w:eastAsia="zh-CN"/>
          </w:rPr>
          <w:t>(五)、废弃物处理</w:t>
        </w:r>
        <w:r>
          <w:tab/>
        </w:r>
        <w:r>
          <w:fldChar w:fldCharType="begin"/>
        </w:r>
        <w:r>
          <w:instrText xml:space="preserve"> PAGEREF _Toc25926 \h </w:instrText>
        </w:r>
        <w:r>
          <w:fldChar w:fldCharType="separate"/>
        </w:r>
        <w:r>
          <w:t>35</w:t>
        </w:r>
        <w:r>
          <w:fldChar w:fldCharType="end"/>
        </w:r>
      </w:hyperlink>
    </w:p>
    <w:p>
      <w:pPr>
        <w:pStyle w:val="TOC2"/>
        <w:tabs>
          <w:tab w:val="right" w:leader="dot" w:pos="8306"/>
        </w:tabs>
      </w:pPr>
      <w:hyperlink w:anchor="_Toc10139" w:history="1">
        <w:r>
          <w:rPr>
            <w:rFonts w:ascii="仿宋" w:eastAsia="仿宋" w:hAnsi="仿宋" w:cs="仿宋" w:hint="eastAsia"/>
            <w:lang w:eastAsia="zh-CN"/>
          </w:rPr>
          <w:t>(六)、特殊环境影响分析</w:t>
        </w:r>
        <w:r>
          <w:tab/>
        </w:r>
        <w:r>
          <w:fldChar w:fldCharType="begin"/>
        </w:r>
        <w:r>
          <w:instrText xml:space="preserve"> PAGEREF _Toc10139 \h </w:instrText>
        </w:r>
        <w:r>
          <w:fldChar w:fldCharType="separate"/>
        </w:r>
        <w:r>
          <w:t>36</w:t>
        </w:r>
        <w:r>
          <w:fldChar w:fldCharType="end"/>
        </w:r>
      </w:hyperlink>
    </w:p>
    <w:p>
      <w:pPr>
        <w:pStyle w:val="TOC2"/>
        <w:tabs>
          <w:tab w:val="right" w:leader="dot" w:pos="8306"/>
        </w:tabs>
      </w:pPr>
      <w:hyperlink w:anchor="_Toc26911" w:history="1">
        <w:r>
          <w:rPr>
            <w:rFonts w:ascii="仿宋" w:eastAsia="仿宋" w:hAnsi="仿宋" w:cs="仿宋" w:hint="eastAsia"/>
            <w:lang w:eastAsia="zh-CN"/>
          </w:rPr>
          <w:t>(七)、清洁生产</w:t>
        </w:r>
        <w:r>
          <w:tab/>
        </w:r>
        <w:r>
          <w:fldChar w:fldCharType="begin"/>
        </w:r>
        <w:r>
          <w:instrText xml:space="preserve"> PAGEREF _Toc26911 \h </w:instrText>
        </w:r>
        <w:r>
          <w:fldChar w:fldCharType="separate"/>
        </w:r>
        <w:r>
          <w:t>37</w:t>
        </w:r>
        <w:r>
          <w:fldChar w:fldCharType="end"/>
        </w:r>
      </w:hyperlink>
    </w:p>
    <w:p>
      <w:pPr>
        <w:pStyle w:val="TOC2"/>
        <w:tabs>
          <w:tab w:val="right" w:leader="dot" w:pos="8306"/>
        </w:tabs>
      </w:pPr>
      <w:hyperlink w:anchor="_Toc6263" w:history="1">
        <w:r>
          <w:rPr>
            <w:rFonts w:ascii="仿宋" w:eastAsia="仿宋" w:hAnsi="仿宋" w:cs="仿宋" w:hint="eastAsia"/>
            <w:lang w:eastAsia="zh-CN"/>
          </w:rPr>
          <w:t>(八)、环境保护综合评价</w:t>
        </w:r>
        <w:r>
          <w:tab/>
        </w:r>
        <w:r>
          <w:fldChar w:fldCharType="begin"/>
        </w:r>
        <w:r>
          <w:instrText xml:space="preserve"> PAGEREF _Toc6263 \h </w:instrText>
        </w:r>
        <w:r>
          <w:fldChar w:fldCharType="separate"/>
        </w:r>
        <w:r>
          <w:t>38</w:t>
        </w:r>
        <w:r>
          <w:fldChar w:fldCharType="end"/>
        </w:r>
      </w:hyperlink>
    </w:p>
    <w:p>
      <w:pPr>
        <w:pStyle w:val="TOC1"/>
        <w:tabs>
          <w:tab w:val="right" w:leader="dot" w:pos="8306"/>
        </w:tabs>
      </w:pPr>
      <w:hyperlink w:anchor="_Toc18040" w:history="1">
        <w:r>
          <w:rPr>
            <w:rFonts w:ascii="仿宋" w:eastAsia="仿宋" w:hAnsi="仿宋" w:cs="仿宋" w:hint="eastAsia"/>
            <w:lang w:eastAsia="zh-CN"/>
          </w:rPr>
          <w:t>九、节电设备项目社会影响</w:t>
        </w:r>
        <w:r>
          <w:tab/>
        </w:r>
        <w:r>
          <w:fldChar w:fldCharType="begin"/>
        </w:r>
        <w:r>
          <w:instrText xml:space="preserve"> PAGEREF _Toc18040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8" w:history="1">
        <w:r>
          <w:rPr>
            <w:rFonts w:ascii="仿宋" w:eastAsia="仿宋" w:hAnsi="仿宋" w:cs="仿宋" w:hint="eastAsia"/>
            <w:lang w:eastAsia="zh-CN"/>
          </w:rPr>
          <w:t>(一)、社会责任与义务</w:t>
        </w:r>
        <w:r>
          <w:tab/>
        </w:r>
        <w:r>
          <w:fldChar w:fldCharType="begin"/>
        </w:r>
        <w:r>
          <w:instrText xml:space="preserve"> PAGEREF _Toc328 \h </w:instrText>
        </w:r>
        <w:r>
          <w:fldChar w:fldCharType="separate"/>
        </w:r>
        <w:r>
          <w:t>39</w:t>
        </w:r>
        <w:r>
          <w:fldChar w:fldCharType="end"/>
        </w:r>
      </w:hyperlink>
    </w:p>
    <w:p>
      <w:pPr>
        <w:pStyle w:val="TOC2"/>
        <w:tabs>
          <w:tab w:val="right" w:leader="dot" w:pos="8306"/>
        </w:tabs>
      </w:pPr>
      <w:hyperlink w:anchor="_Toc22413" w:history="1">
        <w:r>
          <w:rPr>
            <w:rFonts w:ascii="仿宋" w:eastAsia="仿宋" w:hAnsi="仿宋" w:cs="仿宋" w:hint="eastAsia"/>
            <w:lang w:eastAsia="zh-CN"/>
          </w:rPr>
          <w:t>(二)、社会参与与沟通</w:t>
        </w:r>
        <w:r>
          <w:tab/>
        </w:r>
        <w:r>
          <w:fldChar w:fldCharType="begin"/>
        </w:r>
        <w:r>
          <w:instrText xml:space="preserve"> PAGEREF _Toc22413 \h </w:instrText>
        </w:r>
        <w:r>
          <w:fldChar w:fldCharType="separate"/>
        </w:r>
        <w:r>
          <w:t>40</w:t>
        </w:r>
        <w:r>
          <w:fldChar w:fldCharType="end"/>
        </w:r>
      </w:hyperlink>
    </w:p>
    <w:p>
      <w:pPr>
        <w:pStyle w:val="TOC1"/>
        <w:tabs>
          <w:tab w:val="right" w:leader="dot" w:pos="8306"/>
        </w:tabs>
      </w:pPr>
      <w:hyperlink w:anchor="_Toc270" w:history="1">
        <w:r>
          <w:rPr>
            <w:rFonts w:ascii="仿宋" w:eastAsia="仿宋" w:hAnsi="仿宋" w:cs="仿宋" w:hint="eastAsia"/>
            <w:lang w:eastAsia="zh-CN"/>
          </w:rPr>
          <w:t>十、节电设备项目风险管理</w:t>
        </w:r>
        <w:r>
          <w:tab/>
        </w:r>
        <w:r>
          <w:fldChar w:fldCharType="begin"/>
        </w:r>
        <w:r>
          <w:instrText xml:space="preserve"> PAGEREF _Toc270 \h </w:instrText>
        </w:r>
        <w:r>
          <w:fldChar w:fldCharType="separate"/>
        </w:r>
        <w:r>
          <w:t>41</w:t>
        </w:r>
        <w:r>
          <w:fldChar w:fldCharType="end"/>
        </w:r>
      </w:hyperlink>
    </w:p>
    <w:p>
      <w:pPr>
        <w:pStyle w:val="TOC2"/>
        <w:tabs>
          <w:tab w:val="right" w:leader="dot" w:pos="8306"/>
        </w:tabs>
      </w:pPr>
      <w:hyperlink w:anchor="_Toc32332" w:history="1">
        <w:r>
          <w:rPr>
            <w:rFonts w:ascii="仿宋" w:eastAsia="仿宋" w:hAnsi="仿宋" w:cs="仿宋" w:hint="eastAsia"/>
            <w:lang w:eastAsia="zh-CN"/>
          </w:rPr>
          <w:t>(一)、风险识别与评估</w:t>
        </w:r>
        <w:r>
          <w:tab/>
        </w:r>
        <w:r>
          <w:fldChar w:fldCharType="begin"/>
        </w:r>
        <w:r>
          <w:instrText xml:space="preserve"> PAGEREF _Toc32332 \h </w:instrText>
        </w:r>
        <w:r>
          <w:fldChar w:fldCharType="separate"/>
        </w:r>
        <w:r>
          <w:t>41</w:t>
        </w:r>
        <w:r>
          <w:fldChar w:fldCharType="end"/>
        </w:r>
      </w:hyperlink>
    </w:p>
    <w:p>
      <w:pPr>
        <w:pStyle w:val="TOC2"/>
        <w:tabs>
          <w:tab w:val="right" w:leader="dot" w:pos="8306"/>
        </w:tabs>
      </w:pPr>
      <w:hyperlink w:anchor="_Toc23872" w:history="1">
        <w:r>
          <w:rPr>
            <w:rFonts w:ascii="仿宋" w:eastAsia="仿宋" w:hAnsi="仿宋" w:cs="仿宋" w:hint="eastAsia"/>
            <w:lang w:eastAsia="zh-CN"/>
          </w:rPr>
          <w:t>(二)、风险应对策略</w:t>
        </w:r>
        <w:r>
          <w:tab/>
        </w:r>
        <w:r>
          <w:fldChar w:fldCharType="begin"/>
        </w:r>
        <w:r>
          <w:instrText xml:space="preserve"> PAGEREF _Toc23872 \h </w:instrText>
        </w:r>
        <w:r>
          <w:fldChar w:fldCharType="separate"/>
        </w:r>
        <w:r>
          <w:t>42</w:t>
        </w:r>
        <w:r>
          <w:fldChar w:fldCharType="end"/>
        </w:r>
      </w:hyperlink>
    </w:p>
    <w:p>
      <w:pPr>
        <w:pStyle w:val="TOC2"/>
        <w:tabs>
          <w:tab w:val="right" w:leader="dot" w:pos="8306"/>
        </w:tabs>
      </w:pPr>
      <w:hyperlink w:anchor="_Toc12422" w:history="1">
        <w:r>
          <w:rPr>
            <w:rFonts w:ascii="仿宋" w:eastAsia="仿宋" w:hAnsi="仿宋" w:cs="仿宋" w:hint="eastAsia"/>
            <w:lang w:eastAsia="zh-CN"/>
          </w:rPr>
          <w:t>(三)、风险监控与控制</w:t>
        </w:r>
        <w:r>
          <w:tab/>
        </w:r>
        <w:r>
          <w:fldChar w:fldCharType="begin"/>
        </w:r>
        <w:r>
          <w:instrText xml:space="preserve"> PAGEREF _Toc12422 \h </w:instrText>
        </w:r>
        <w:r>
          <w:fldChar w:fldCharType="separate"/>
        </w:r>
        <w:r>
          <w:t>44</w:t>
        </w:r>
        <w:r>
          <w:fldChar w:fldCharType="end"/>
        </w:r>
      </w:hyperlink>
    </w:p>
    <w:p>
      <w:pPr>
        <w:pStyle w:val="TOC1"/>
        <w:tabs>
          <w:tab w:val="right" w:leader="dot" w:pos="8306"/>
        </w:tabs>
      </w:pPr>
      <w:hyperlink w:anchor="_Toc18878" w:history="1">
        <w:r>
          <w:rPr>
            <w:rFonts w:ascii="仿宋" w:eastAsia="仿宋" w:hAnsi="仿宋" w:cs="仿宋" w:hint="eastAsia"/>
            <w:lang w:eastAsia="zh-CN"/>
          </w:rPr>
          <w:t>十一、节电设备项目技术管理</w:t>
        </w:r>
        <w:r>
          <w:tab/>
        </w:r>
        <w:r>
          <w:fldChar w:fldCharType="begin"/>
        </w:r>
        <w:r>
          <w:instrText xml:space="preserve"> PAGEREF _Toc18878 \h </w:instrText>
        </w:r>
        <w:r>
          <w:fldChar w:fldCharType="separate"/>
        </w:r>
        <w:r>
          <w:t>45</w:t>
        </w:r>
        <w:r>
          <w:fldChar w:fldCharType="end"/>
        </w:r>
      </w:hyperlink>
    </w:p>
    <w:p>
      <w:pPr>
        <w:pStyle w:val="TOC2"/>
        <w:tabs>
          <w:tab w:val="right" w:leader="dot" w:pos="8306"/>
        </w:tabs>
      </w:pPr>
      <w:hyperlink w:anchor="_Toc23210" w:history="1">
        <w:r>
          <w:rPr>
            <w:rFonts w:ascii="仿宋" w:eastAsia="仿宋" w:hAnsi="仿宋" w:cs="仿宋" w:hint="eastAsia"/>
            <w:lang w:eastAsia="zh-CN"/>
          </w:rPr>
          <w:t>(一)、技术方案选用方向</w:t>
        </w:r>
        <w:r>
          <w:tab/>
        </w:r>
        <w:r>
          <w:fldChar w:fldCharType="begin"/>
        </w:r>
        <w:r>
          <w:instrText xml:space="preserve"> PAGEREF _Toc23210 \h </w:instrText>
        </w:r>
        <w:r>
          <w:fldChar w:fldCharType="separate"/>
        </w:r>
        <w:r>
          <w:t>45</w:t>
        </w:r>
        <w:r>
          <w:fldChar w:fldCharType="end"/>
        </w:r>
      </w:hyperlink>
    </w:p>
    <w:p>
      <w:pPr>
        <w:pStyle w:val="TOC2"/>
        <w:tabs>
          <w:tab w:val="right" w:leader="dot" w:pos="8306"/>
        </w:tabs>
      </w:pPr>
      <w:hyperlink w:anchor="_Toc4381" w:history="1">
        <w:r>
          <w:rPr>
            <w:rFonts w:ascii="仿宋" w:eastAsia="仿宋" w:hAnsi="仿宋" w:cs="仿宋" w:hint="eastAsia"/>
            <w:lang w:eastAsia="zh-CN"/>
          </w:rPr>
          <w:t>(二)、工艺技术方案选用原则</w:t>
        </w:r>
        <w:r>
          <w:tab/>
        </w:r>
        <w:r>
          <w:fldChar w:fldCharType="begin"/>
        </w:r>
        <w:r>
          <w:instrText xml:space="preserve"> PAGEREF _Toc4381 \h </w:instrText>
        </w:r>
        <w:r>
          <w:fldChar w:fldCharType="separate"/>
        </w:r>
        <w:r>
          <w:t>47</w:t>
        </w:r>
        <w:r>
          <w:fldChar w:fldCharType="end"/>
        </w:r>
      </w:hyperlink>
    </w:p>
    <w:p>
      <w:pPr>
        <w:pStyle w:val="TOC2"/>
        <w:tabs>
          <w:tab w:val="right" w:leader="dot" w:pos="8306"/>
        </w:tabs>
      </w:pPr>
      <w:hyperlink w:anchor="_Toc30030" w:history="1">
        <w:r>
          <w:rPr>
            <w:rFonts w:ascii="仿宋" w:eastAsia="仿宋" w:hAnsi="仿宋" w:cs="仿宋" w:hint="eastAsia"/>
            <w:lang w:eastAsia="zh-CN"/>
          </w:rPr>
          <w:t>(三)、工艺技术方案要求</w:t>
        </w:r>
        <w:r>
          <w:tab/>
        </w:r>
        <w:r>
          <w:fldChar w:fldCharType="begin"/>
        </w:r>
        <w:r>
          <w:instrText xml:space="preserve"> PAGEREF _Toc30030 \h </w:instrText>
        </w:r>
        <w:r>
          <w:fldChar w:fldCharType="separate"/>
        </w:r>
        <w:r>
          <w:t>49</w:t>
        </w:r>
        <w:r>
          <w:fldChar w:fldCharType="end"/>
        </w:r>
      </w:hyperlink>
    </w:p>
    <w:p>
      <w:pPr>
        <w:pStyle w:val="TOC1"/>
        <w:tabs>
          <w:tab w:val="right" w:leader="dot" w:pos="8306"/>
        </w:tabs>
      </w:pPr>
      <w:hyperlink w:anchor="_Toc10379" w:history="1">
        <w:r>
          <w:rPr>
            <w:rFonts w:ascii="仿宋" w:eastAsia="仿宋" w:hAnsi="仿宋" w:cs="仿宋" w:hint="eastAsia"/>
            <w:lang w:eastAsia="zh-CN"/>
          </w:rPr>
          <w:t>十二、节电设备项目计划安排</w:t>
        </w:r>
        <w:r>
          <w:tab/>
        </w:r>
        <w:r>
          <w:fldChar w:fldCharType="begin"/>
        </w:r>
        <w:r>
          <w:instrText xml:space="preserve"> PAGEREF _Toc10379 \h </w:instrText>
        </w:r>
        <w:r>
          <w:fldChar w:fldCharType="separate"/>
        </w:r>
        <w:r>
          <w:t>51</w:t>
        </w:r>
        <w:r>
          <w:fldChar w:fldCharType="end"/>
        </w:r>
      </w:hyperlink>
    </w:p>
    <w:p>
      <w:pPr>
        <w:pStyle w:val="TOC2"/>
        <w:tabs>
          <w:tab w:val="right" w:leader="dot" w:pos="8306"/>
        </w:tabs>
      </w:pPr>
      <w:hyperlink w:anchor="_Toc19479" w:history="1">
        <w:r>
          <w:rPr>
            <w:rFonts w:ascii="仿宋" w:eastAsia="仿宋" w:hAnsi="仿宋" w:cs="仿宋" w:hint="eastAsia"/>
            <w:lang w:eastAsia="zh-CN"/>
          </w:rPr>
          <w:t>(一)、建设周期</w:t>
        </w:r>
        <w:r>
          <w:tab/>
        </w:r>
        <w:r>
          <w:fldChar w:fldCharType="begin"/>
        </w:r>
        <w:r>
          <w:instrText xml:space="preserve"> PAGEREF _Toc19479 \h </w:instrText>
        </w:r>
        <w:r>
          <w:fldChar w:fldCharType="separate"/>
        </w:r>
        <w:r>
          <w:t>51</w:t>
        </w:r>
        <w:r>
          <w:fldChar w:fldCharType="end"/>
        </w:r>
      </w:hyperlink>
    </w:p>
    <w:p>
      <w:pPr>
        <w:pStyle w:val="TOC2"/>
        <w:tabs>
          <w:tab w:val="right" w:leader="dot" w:pos="8306"/>
        </w:tabs>
      </w:pPr>
      <w:hyperlink w:anchor="_Toc21405" w:history="1">
        <w:r>
          <w:rPr>
            <w:rFonts w:ascii="仿宋" w:eastAsia="仿宋" w:hAnsi="仿宋" w:cs="仿宋" w:hint="eastAsia"/>
            <w:lang w:eastAsia="zh-CN"/>
          </w:rPr>
          <w:t>(二)、建设进度</w:t>
        </w:r>
        <w:r>
          <w:tab/>
        </w:r>
        <w:r>
          <w:fldChar w:fldCharType="begin"/>
        </w:r>
        <w:r>
          <w:instrText xml:space="preserve"> PAGEREF _Toc21405 \h </w:instrText>
        </w:r>
        <w:r>
          <w:fldChar w:fldCharType="separate"/>
        </w:r>
        <w:r>
          <w:t>52</w:t>
        </w:r>
        <w:r>
          <w:fldChar w:fldCharType="end"/>
        </w:r>
      </w:hyperlink>
    </w:p>
    <w:p>
      <w:pPr>
        <w:pStyle w:val="TOC2"/>
        <w:tabs>
          <w:tab w:val="right" w:leader="dot" w:pos="8306"/>
        </w:tabs>
      </w:pPr>
      <w:hyperlink w:anchor="_Toc10425" w:history="1">
        <w:r>
          <w:rPr>
            <w:rFonts w:ascii="仿宋" w:eastAsia="仿宋" w:hAnsi="仿宋" w:cs="仿宋" w:hint="eastAsia"/>
            <w:lang w:eastAsia="zh-CN"/>
          </w:rPr>
          <w:t>(三)、进度安排注意事项</w:t>
        </w:r>
        <w:r>
          <w:tab/>
        </w:r>
        <w:r>
          <w:fldChar w:fldCharType="begin"/>
        </w:r>
        <w:r>
          <w:instrText xml:space="preserve"> PAGEREF _Toc10425 \h </w:instrText>
        </w:r>
        <w:r>
          <w:fldChar w:fldCharType="separate"/>
        </w:r>
        <w:r>
          <w:t>53</w:t>
        </w:r>
        <w:r>
          <w:fldChar w:fldCharType="end"/>
        </w:r>
      </w:hyperlink>
    </w:p>
    <w:p>
      <w:pPr>
        <w:pStyle w:val="TOC2"/>
        <w:tabs>
          <w:tab w:val="right" w:leader="dot" w:pos="8306"/>
        </w:tabs>
      </w:pPr>
      <w:hyperlink w:anchor="_Toc24519" w:history="1">
        <w:r>
          <w:rPr>
            <w:rFonts w:ascii="仿宋" w:eastAsia="仿宋" w:hAnsi="仿宋" w:cs="仿宋" w:hint="eastAsia"/>
            <w:lang w:eastAsia="zh-CN"/>
          </w:rPr>
          <w:t>(四)、人力资源配置</w:t>
        </w:r>
        <w:r>
          <w:tab/>
        </w:r>
        <w:r>
          <w:fldChar w:fldCharType="begin"/>
        </w:r>
        <w:r>
          <w:instrText xml:space="preserve"> PAGEREF _Toc24519 \h </w:instrText>
        </w:r>
        <w:r>
          <w:fldChar w:fldCharType="separate"/>
        </w:r>
        <w:r>
          <w:t>55</w:t>
        </w:r>
        <w:r>
          <w:fldChar w:fldCharType="end"/>
        </w:r>
      </w:hyperlink>
    </w:p>
    <w:p>
      <w:pPr>
        <w:pStyle w:val="TOC1"/>
        <w:tabs>
          <w:tab w:val="right" w:leader="dot" w:pos="8306"/>
        </w:tabs>
      </w:pPr>
      <w:hyperlink w:anchor="_Toc27435" w:history="1">
        <w:r>
          <w:rPr>
            <w:rFonts w:ascii="仿宋" w:eastAsia="仿宋" w:hAnsi="仿宋" w:cs="仿宋" w:hint="eastAsia"/>
            <w:lang w:eastAsia="zh-CN"/>
          </w:rPr>
          <w:t>十三、供应链管理</w:t>
        </w:r>
        <w:r>
          <w:tab/>
        </w:r>
        <w:r>
          <w:fldChar w:fldCharType="begin"/>
        </w:r>
        <w:r>
          <w:instrText xml:space="preserve"> PAGEREF _Toc27435 \h </w:instrText>
        </w:r>
        <w:r>
          <w:fldChar w:fldCharType="separate"/>
        </w:r>
        <w:r>
          <w:t>55</w:t>
        </w:r>
        <w:r>
          <w:fldChar w:fldCharType="end"/>
        </w:r>
      </w:hyperlink>
    </w:p>
    <w:p>
      <w:pPr>
        <w:pStyle w:val="TOC2"/>
        <w:tabs>
          <w:tab w:val="right" w:leader="dot" w:pos="8306"/>
        </w:tabs>
      </w:pPr>
      <w:hyperlink w:anchor="_Toc31817" w:history="1">
        <w:r>
          <w:rPr>
            <w:rFonts w:ascii="仿宋" w:eastAsia="仿宋" w:hAnsi="仿宋" w:cs="仿宋" w:hint="eastAsia"/>
            <w:lang w:eastAsia="zh-CN"/>
          </w:rPr>
          <w:t>(一)、供应链战略规划</w:t>
        </w:r>
        <w:r>
          <w:tab/>
        </w:r>
        <w:r>
          <w:fldChar w:fldCharType="begin"/>
        </w:r>
        <w:r>
          <w:instrText xml:space="preserve"> PAGEREF _Toc31817 \h </w:instrText>
        </w:r>
        <w:r>
          <w:fldChar w:fldCharType="separate"/>
        </w:r>
        <w:r>
          <w:t>55</w:t>
        </w:r>
        <w:r>
          <w:fldChar w:fldCharType="end"/>
        </w:r>
      </w:hyperlink>
    </w:p>
    <w:p>
      <w:pPr>
        <w:pStyle w:val="TOC2"/>
        <w:tabs>
          <w:tab w:val="right" w:leader="dot" w:pos="8306"/>
        </w:tabs>
      </w:pPr>
      <w:hyperlink w:anchor="_Toc8256" w:history="1">
        <w:r>
          <w:rPr>
            <w:rFonts w:ascii="仿宋" w:eastAsia="仿宋" w:hAnsi="仿宋" w:cs="仿宋" w:hint="eastAsia"/>
            <w:lang w:eastAsia="zh-CN"/>
          </w:rPr>
          <w:t>(二)、供应商选择与合作</w:t>
        </w:r>
        <w:r>
          <w:tab/>
        </w:r>
        <w:r>
          <w:fldChar w:fldCharType="begin"/>
        </w:r>
        <w:r>
          <w:instrText xml:space="preserve"> PAGEREF _Toc8256 \h </w:instrText>
        </w:r>
        <w:r>
          <w:fldChar w:fldCharType="separate"/>
        </w:r>
        <w:r>
          <w:t>57</w:t>
        </w:r>
        <w:r>
          <w:fldChar w:fldCharType="end"/>
        </w:r>
      </w:hyperlink>
    </w:p>
    <w:p>
      <w:pPr>
        <w:pStyle w:val="TOC2"/>
        <w:tabs>
          <w:tab w:val="right" w:leader="dot" w:pos="8306"/>
        </w:tabs>
      </w:pPr>
      <w:hyperlink w:anchor="_Toc6872" w:history="1">
        <w:r>
          <w:rPr>
            <w:rFonts w:ascii="仿宋" w:eastAsia="仿宋" w:hAnsi="仿宋" w:cs="仿宋" w:hint="eastAsia"/>
            <w:lang w:eastAsia="zh-CN"/>
          </w:rPr>
          <w:t>(三)、物流与库存管理</w:t>
        </w:r>
        <w:r>
          <w:tab/>
        </w:r>
        <w:r>
          <w:fldChar w:fldCharType="begin"/>
        </w:r>
        <w:r>
          <w:instrText xml:space="preserve"> PAGEREF _Toc6872 \h </w:instrText>
        </w:r>
        <w:r>
          <w:fldChar w:fldCharType="separate"/>
        </w:r>
        <w:r>
          <w:t>58</w:t>
        </w:r>
        <w:r>
          <w:fldChar w:fldCharType="end"/>
        </w:r>
      </w:hyperlink>
    </w:p>
    <w:p>
      <w:pPr>
        <w:pStyle w:val="TOC1"/>
        <w:tabs>
          <w:tab w:val="right" w:leader="dot" w:pos="8306"/>
        </w:tabs>
      </w:pPr>
      <w:hyperlink w:anchor="_Toc29253" w:history="1">
        <w:r>
          <w:rPr>
            <w:rFonts w:ascii="仿宋" w:eastAsia="仿宋" w:hAnsi="仿宋" w:cs="仿宋" w:hint="eastAsia"/>
            <w:lang w:eastAsia="zh-CN"/>
          </w:rPr>
          <w:t>十四、节电设备项目治理与监督</w:t>
        </w:r>
        <w:r>
          <w:tab/>
        </w:r>
        <w:r>
          <w:fldChar w:fldCharType="begin"/>
        </w:r>
        <w:r>
          <w:instrText xml:space="preserve"> PAGEREF _Toc29253 \h </w:instrText>
        </w:r>
        <w:r>
          <w:fldChar w:fldCharType="separate"/>
        </w:r>
        <w:r>
          <w:t>59</w:t>
        </w:r>
        <w:r>
          <w:fldChar w:fldCharType="end"/>
        </w:r>
      </w:hyperlink>
    </w:p>
    <w:p>
      <w:pPr>
        <w:pStyle w:val="TOC2"/>
        <w:tabs>
          <w:tab w:val="right" w:leader="dot" w:pos="8306"/>
        </w:tabs>
      </w:pPr>
      <w:hyperlink w:anchor="_Toc26196" w:history="1">
        <w:r>
          <w:rPr>
            <w:rFonts w:ascii="仿宋" w:eastAsia="仿宋" w:hAnsi="仿宋" w:cs="仿宋" w:hint="eastAsia"/>
            <w:lang w:eastAsia="zh-CN"/>
          </w:rPr>
          <w:t>(一)、节电设备项目治理结构</w:t>
        </w:r>
        <w:r>
          <w:tab/>
        </w:r>
        <w:r>
          <w:fldChar w:fldCharType="begin"/>
        </w:r>
        <w:r>
          <w:instrText xml:space="preserve"> PAGEREF _Toc26196 \h </w:instrText>
        </w:r>
        <w:r>
          <w:fldChar w:fldCharType="separate"/>
        </w:r>
        <w:r>
          <w:t>59</w:t>
        </w:r>
        <w:r>
          <w:fldChar w:fldCharType="end"/>
        </w:r>
      </w:hyperlink>
    </w:p>
    <w:p>
      <w:pPr>
        <w:pStyle w:val="TOC2"/>
        <w:tabs>
          <w:tab w:val="right" w:leader="dot" w:pos="8306"/>
        </w:tabs>
      </w:pPr>
      <w:hyperlink w:anchor="_Toc27476" w:history="1">
        <w:r>
          <w:rPr>
            <w:rFonts w:ascii="仿宋" w:eastAsia="仿宋" w:hAnsi="仿宋" w:cs="仿宋" w:hint="eastAsia"/>
            <w:lang w:eastAsia="zh-CN"/>
          </w:rPr>
          <w:t>(二)、监督与审计</w:t>
        </w:r>
        <w:r>
          <w:tab/>
        </w:r>
        <w:r>
          <w:fldChar w:fldCharType="begin"/>
        </w:r>
        <w:r>
          <w:instrText xml:space="preserve"> PAGEREF _Toc27476 \h </w:instrText>
        </w:r>
        <w:r>
          <w:fldChar w:fldCharType="separate"/>
        </w:r>
        <w:r>
          <w:t>61</w:t>
        </w:r>
        <w:r>
          <w:fldChar w:fldCharType="end"/>
        </w:r>
      </w:hyperlink>
    </w:p>
    <w:p>
      <w:pPr>
        <w:pStyle w:val="TOC1"/>
        <w:tabs>
          <w:tab w:val="right" w:leader="dot" w:pos="8306"/>
        </w:tabs>
      </w:pPr>
      <w:hyperlink w:anchor="_Toc2107" w:history="1">
        <w:r>
          <w:rPr>
            <w:rFonts w:ascii="仿宋" w:eastAsia="仿宋" w:hAnsi="仿宋" w:cs="仿宋" w:hint="eastAsia"/>
            <w:lang w:eastAsia="zh-CN"/>
          </w:rPr>
          <w:t>十五、节电设备项目工程方案分析</w:t>
        </w:r>
        <w:r>
          <w:tab/>
        </w:r>
        <w:r>
          <w:fldChar w:fldCharType="begin"/>
        </w:r>
        <w:r>
          <w:instrText xml:space="preserve"> PAGEREF _Toc2107 \h </w:instrText>
        </w:r>
        <w:r>
          <w:fldChar w:fldCharType="separate"/>
        </w:r>
        <w:r>
          <w:t>62</w:t>
        </w:r>
        <w:r>
          <w:fldChar w:fldCharType="end"/>
        </w:r>
      </w:hyperlink>
    </w:p>
    <w:p>
      <w:pPr>
        <w:pStyle w:val="TOC2"/>
        <w:tabs>
          <w:tab w:val="right" w:leader="dot" w:pos="8306"/>
        </w:tabs>
      </w:pPr>
      <w:hyperlink w:anchor="_Toc32637" w:history="1">
        <w:r>
          <w:rPr>
            <w:rFonts w:ascii="仿宋" w:eastAsia="仿宋" w:hAnsi="仿宋" w:cs="仿宋" w:hint="eastAsia"/>
            <w:lang w:eastAsia="zh-CN"/>
          </w:rPr>
          <w:t>(一)、建筑工程设计原则</w:t>
        </w:r>
        <w:r>
          <w:tab/>
        </w:r>
        <w:r>
          <w:fldChar w:fldCharType="begin"/>
        </w:r>
        <w:r>
          <w:instrText xml:space="preserve"> PAGEREF _Toc32637 \h </w:instrText>
        </w:r>
        <w:r>
          <w:fldChar w:fldCharType="separate"/>
        </w:r>
        <w:r>
          <w:t>62</w:t>
        </w:r>
        <w:r>
          <w:fldChar w:fldCharType="end"/>
        </w:r>
      </w:hyperlink>
    </w:p>
    <w:p>
      <w:pPr>
        <w:pStyle w:val="TOC2"/>
        <w:tabs>
          <w:tab w:val="right" w:leader="dot" w:pos="8306"/>
        </w:tabs>
      </w:pPr>
      <w:hyperlink w:anchor="_Toc31429" w:history="1">
        <w:r>
          <w:rPr>
            <w:rFonts w:ascii="仿宋" w:eastAsia="仿宋" w:hAnsi="仿宋" w:cs="仿宋" w:hint="eastAsia"/>
            <w:lang w:eastAsia="zh-CN"/>
          </w:rPr>
          <w:t>(二)、土建工程建设指标</w:t>
        </w:r>
        <w:r>
          <w:tab/>
        </w:r>
        <w:r>
          <w:fldChar w:fldCharType="begin"/>
        </w:r>
        <w:r>
          <w:instrText xml:space="preserve"> PAGEREF _Toc31429 \h </w:instrText>
        </w:r>
        <w:r>
          <w:fldChar w:fldCharType="separate"/>
        </w:r>
        <w:r>
          <w:t>65</w:t>
        </w:r>
        <w:r>
          <w:fldChar w:fldCharType="end"/>
        </w:r>
      </w:hyperlink>
    </w:p>
    <w:p>
      <w:pPr>
        <w:pStyle w:val="TOC1"/>
        <w:tabs>
          <w:tab w:val="right" w:leader="dot" w:pos="8306"/>
        </w:tabs>
      </w:pPr>
      <w:hyperlink w:anchor="_Toc17651" w:history="1">
        <w:r>
          <w:rPr>
            <w:rFonts w:ascii="仿宋" w:eastAsia="仿宋" w:hAnsi="仿宋" w:cs="仿宋" w:hint="eastAsia"/>
            <w:lang w:eastAsia="zh-CN"/>
          </w:rPr>
          <w:t>十六、节电设备项目实施保障措施</w:t>
        </w:r>
        <w:r>
          <w:tab/>
        </w:r>
        <w:r>
          <w:fldChar w:fldCharType="begin"/>
        </w:r>
        <w:r>
          <w:instrText xml:space="preserve"> PAGEREF _Toc17651 \h </w:instrText>
        </w:r>
        <w:r>
          <w:fldChar w:fldCharType="separate"/>
        </w:r>
        <w:r>
          <w:t>67</w:t>
        </w:r>
        <w:r>
          <w:fldChar w:fldCharType="end"/>
        </w:r>
      </w:hyperlink>
    </w:p>
    <w:p>
      <w:pPr>
        <w:pStyle w:val="TOC2"/>
        <w:tabs>
          <w:tab w:val="right" w:leader="dot" w:pos="8306"/>
        </w:tabs>
      </w:pPr>
      <w:hyperlink w:anchor="_Toc21705" w:history="1">
        <w:r>
          <w:rPr>
            <w:rFonts w:ascii="仿宋" w:eastAsia="仿宋" w:hAnsi="仿宋" w:cs="仿宋" w:hint="eastAsia"/>
            <w:lang w:eastAsia="zh-CN"/>
          </w:rPr>
          <w:t>(一)、节电设备项目实施保障机制</w:t>
        </w:r>
        <w:r>
          <w:tab/>
        </w:r>
        <w:r>
          <w:fldChar w:fldCharType="begin"/>
        </w:r>
        <w:r>
          <w:instrText xml:space="preserve"> PAGEREF _Toc21705 \h </w:instrText>
        </w:r>
        <w:r>
          <w:fldChar w:fldCharType="separate"/>
        </w:r>
        <w:r>
          <w:t>67</w:t>
        </w:r>
        <w:r>
          <w:fldChar w:fldCharType="end"/>
        </w:r>
      </w:hyperlink>
    </w:p>
    <w:p>
      <w:pPr>
        <w:pStyle w:val="TOC2"/>
        <w:tabs>
          <w:tab w:val="right" w:leader="dot" w:pos="8306"/>
        </w:tabs>
      </w:pPr>
      <w:hyperlink w:anchor="_Toc13018" w:history="1">
        <w:r>
          <w:rPr>
            <w:rFonts w:ascii="仿宋" w:eastAsia="仿宋" w:hAnsi="仿宋" w:cs="仿宋" w:hint="eastAsia"/>
            <w:lang w:eastAsia="zh-CN"/>
          </w:rPr>
          <w:t>(二)、节电设备项目法律合规要求</w:t>
        </w:r>
        <w:r>
          <w:tab/>
        </w:r>
        <w:r>
          <w:fldChar w:fldCharType="begin"/>
        </w:r>
        <w:r>
          <w:instrText xml:space="preserve"> PAGEREF _Toc13018 \h </w:instrText>
        </w:r>
        <w:r>
          <w:fldChar w:fldCharType="separate"/>
        </w:r>
        <w:r>
          <w:t>71</w:t>
        </w:r>
        <w:r>
          <w:fldChar w:fldCharType="end"/>
        </w:r>
      </w:hyperlink>
    </w:p>
    <w:p>
      <w:pPr>
        <w:pStyle w:val="TOC2"/>
        <w:tabs>
          <w:tab w:val="right" w:leader="dot" w:pos="8306"/>
        </w:tabs>
      </w:pPr>
      <w:hyperlink w:anchor="_Toc9689" w:history="1">
        <w:r>
          <w:rPr>
            <w:rFonts w:ascii="仿宋" w:eastAsia="仿宋" w:hAnsi="仿宋" w:cs="仿宋" w:hint="eastAsia"/>
            <w:lang w:eastAsia="zh-CN"/>
          </w:rPr>
          <w:t>(三)、节电设备项目合同管理与法律事务</w:t>
        </w:r>
        <w:r>
          <w:tab/>
        </w:r>
        <w:r>
          <w:fldChar w:fldCharType="begin"/>
        </w:r>
        <w:r>
          <w:instrText xml:space="preserve"> PAGEREF _Toc9689 \h </w:instrText>
        </w:r>
        <w:r>
          <w:fldChar w:fldCharType="separate"/>
        </w:r>
        <w:r>
          <w:t>75</w:t>
        </w:r>
        <w:r>
          <w:fldChar w:fldCharType="end"/>
        </w:r>
      </w:hyperlink>
    </w:p>
    <w:p>
      <w:pPr>
        <w:pStyle w:val="TOC2"/>
        <w:tabs>
          <w:tab w:val="right" w:leader="dot" w:pos="8306"/>
        </w:tabs>
      </w:pPr>
      <w:hyperlink w:anchor="_Toc17272" w:history="1">
        <w:r>
          <w:rPr>
            <w:rFonts w:ascii="仿宋" w:eastAsia="仿宋" w:hAnsi="仿宋" w:cs="仿宋" w:hint="eastAsia"/>
            <w:lang w:eastAsia="zh-CN"/>
          </w:rPr>
          <w:t>(四)、节电设备项目知识产权保护策略</w:t>
        </w:r>
        <w:r>
          <w:tab/>
        </w:r>
        <w:r>
          <w:fldChar w:fldCharType="begin"/>
        </w:r>
        <w:r>
          <w:instrText xml:space="preserve"> PAGEREF _Toc17272 \h </w:instrText>
        </w:r>
        <w:r>
          <w:fldChar w:fldCharType="separate"/>
        </w:r>
        <w:r>
          <w:t>81</w:t>
        </w:r>
        <w:r>
          <w:fldChar w:fldCharType="end"/>
        </w:r>
      </w:hyperlink>
    </w:p>
    <w:p>
      <w:pPr>
        <w:pStyle w:val="TOC1"/>
        <w:tabs>
          <w:tab w:val="right" w:leader="dot" w:pos="8306"/>
        </w:tabs>
      </w:pPr>
      <w:hyperlink w:anchor="_Toc27705" w:history="1">
        <w:r>
          <w:rPr>
            <w:rFonts w:ascii="仿宋" w:eastAsia="仿宋" w:hAnsi="仿宋" w:cs="仿宋" w:hint="eastAsia"/>
            <w:lang w:eastAsia="zh-CN"/>
          </w:rPr>
          <w:t>十七、营销与推广策略</w:t>
        </w:r>
        <w:r>
          <w:tab/>
        </w:r>
        <w:r>
          <w:fldChar w:fldCharType="begin"/>
        </w:r>
        <w:r>
          <w:instrText xml:space="preserve"> PAGEREF _Toc27705 \h </w:instrText>
        </w:r>
        <w:r>
          <w:fldChar w:fldCharType="separate"/>
        </w:r>
        <w:r>
          <w:t>84</w:t>
        </w:r>
        <w:r>
          <w:fldChar w:fldCharType="end"/>
        </w:r>
      </w:hyperlink>
    </w:p>
    <w:p>
      <w:pPr>
        <w:pStyle w:val="TOC2"/>
        <w:tabs>
          <w:tab w:val="right" w:leader="dot" w:pos="8306"/>
        </w:tabs>
      </w:pPr>
      <w:hyperlink w:anchor="_Toc31942" w:history="1">
        <w:r>
          <w:rPr>
            <w:rFonts w:ascii="仿宋" w:eastAsia="仿宋" w:hAnsi="仿宋" w:cs="仿宋" w:hint="eastAsia"/>
            <w:lang w:eastAsia="zh-CN"/>
          </w:rPr>
          <w:t>(一)、产品/服务定位与特点</w:t>
        </w:r>
        <w:r>
          <w:tab/>
        </w:r>
        <w:r>
          <w:fldChar w:fldCharType="begin"/>
        </w:r>
        <w:r>
          <w:instrText xml:space="preserve"> PAGEREF _Toc31942 \h </w:instrText>
        </w:r>
        <w:r>
          <w:fldChar w:fldCharType="separate"/>
        </w:r>
        <w:r>
          <w:t>84</w:t>
        </w:r>
        <w:r>
          <w:fldChar w:fldCharType="end"/>
        </w:r>
      </w:hyperlink>
    </w:p>
    <w:p>
      <w:pPr>
        <w:pStyle w:val="TOC2"/>
        <w:tabs>
          <w:tab w:val="right" w:leader="dot" w:pos="8306"/>
        </w:tabs>
      </w:pPr>
      <w:hyperlink w:anchor="_Toc15266" w:history="1">
        <w:r>
          <w:rPr>
            <w:rFonts w:ascii="仿宋" w:eastAsia="仿宋" w:hAnsi="仿宋" w:cs="仿宋" w:hint="eastAsia"/>
            <w:lang w:eastAsia="zh-CN"/>
          </w:rPr>
          <w:t>(二)、市场定位与竞争分析</w:t>
        </w:r>
        <w:r>
          <w:tab/>
        </w:r>
        <w:r>
          <w:fldChar w:fldCharType="begin"/>
        </w:r>
        <w:r>
          <w:instrText xml:space="preserve"> PAGEREF _Toc15266 \h </w:instrText>
        </w:r>
        <w:r>
          <w:fldChar w:fldCharType="separate"/>
        </w:r>
        <w:r>
          <w:t>85</w:t>
        </w:r>
        <w:r>
          <w:fldChar w:fldCharType="end"/>
        </w:r>
      </w:hyperlink>
    </w:p>
    <w:p>
      <w:pPr>
        <w:pStyle w:val="TOC2"/>
        <w:tabs>
          <w:tab w:val="right" w:leader="dot" w:pos="8306"/>
        </w:tabs>
      </w:pPr>
      <w:hyperlink w:anchor="_Toc15031" w:history="1">
        <w:r>
          <w:rPr>
            <w:rFonts w:ascii="仿宋" w:eastAsia="仿宋" w:hAnsi="仿宋" w:cs="仿宋" w:hint="eastAsia"/>
            <w:lang w:eastAsia="zh-CN"/>
          </w:rPr>
          <w:t>(三)、营销渠道与策略</w:t>
        </w:r>
        <w:r>
          <w:tab/>
        </w:r>
        <w:r>
          <w:fldChar w:fldCharType="begin"/>
        </w:r>
        <w:r>
          <w:instrText xml:space="preserve"> PAGEREF _Toc15031 \h </w:instrText>
        </w:r>
        <w:r>
          <w:fldChar w:fldCharType="separate"/>
        </w:r>
        <w:r>
          <w:t>86</w:t>
        </w:r>
        <w:r>
          <w:fldChar w:fldCharType="end"/>
        </w:r>
      </w:hyperlink>
    </w:p>
    <w:p>
      <w:pPr>
        <w:pStyle w:val="TOC2"/>
        <w:tabs>
          <w:tab w:val="right" w:leader="dot" w:pos="8306"/>
        </w:tabs>
      </w:pPr>
      <w:hyperlink w:anchor="_Toc8935" w:history="1">
        <w:r>
          <w:rPr>
            <w:rFonts w:ascii="仿宋" w:eastAsia="仿宋" w:hAnsi="仿宋" w:cs="仿宋" w:hint="eastAsia"/>
            <w:lang w:eastAsia="zh-CN"/>
          </w:rPr>
          <w:t>(四)、推广与宣传活动</w:t>
        </w:r>
        <w:r>
          <w:tab/>
        </w:r>
        <w:r>
          <w:fldChar w:fldCharType="begin"/>
        </w:r>
        <w:r>
          <w:instrText xml:space="preserve"> PAGEREF _Toc8935 \h </w:instrText>
        </w:r>
        <w:r>
          <w:fldChar w:fldCharType="separate"/>
        </w:r>
        <w:r>
          <w:t>87</w:t>
        </w:r>
        <w:r>
          <w:fldChar w:fldCharType="end"/>
        </w:r>
      </w:hyperlink>
    </w:p>
    <w:p>
      <w:pPr>
        <w:pStyle w:val="TOC1"/>
        <w:tabs>
          <w:tab w:val="right" w:leader="dot" w:pos="8306"/>
        </w:tabs>
      </w:pPr>
      <w:hyperlink w:anchor="_Toc12478" w:history="1">
        <w:r>
          <w:rPr>
            <w:rFonts w:ascii="仿宋" w:eastAsia="仿宋" w:hAnsi="仿宋" w:cs="仿宋" w:hint="eastAsia"/>
            <w:lang w:eastAsia="zh-CN"/>
          </w:rPr>
          <w:t>十八、利益相关者分析与沟通计划</w:t>
        </w:r>
        <w:r>
          <w:tab/>
        </w:r>
        <w:r>
          <w:fldChar w:fldCharType="begin"/>
        </w:r>
        <w:r>
          <w:instrText xml:space="preserve"> PAGEREF _Toc12478 \h </w:instrText>
        </w:r>
        <w:r>
          <w:fldChar w:fldCharType="separate"/>
        </w:r>
        <w:r>
          <w:t>93</w:t>
        </w:r>
        <w:r>
          <w:fldChar w:fldCharType="end"/>
        </w:r>
      </w:hyperlink>
    </w:p>
    <w:p>
      <w:pPr>
        <w:pStyle w:val="TOC2"/>
        <w:tabs>
          <w:tab w:val="right" w:leader="dot" w:pos="8306"/>
        </w:tabs>
      </w:pPr>
      <w:hyperlink w:anchor="_Toc4085" w:history="1">
        <w:r>
          <w:rPr>
            <w:rFonts w:ascii="仿宋" w:eastAsia="仿宋" w:hAnsi="仿宋" w:cs="仿宋" w:hint="eastAsia"/>
            <w:lang w:eastAsia="zh-CN"/>
          </w:rPr>
          <w:t>(一)、利益相关者分析</w:t>
        </w:r>
        <w:r>
          <w:tab/>
        </w:r>
        <w:r>
          <w:fldChar w:fldCharType="begin"/>
        </w:r>
        <w:r>
          <w:instrText xml:space="preserve"> PAGEREF _Toc4085 \h </w:instrText>
        </w:r>
        <w:r>
          <w:fldChar w:fldCharType="separate"/>
        </w:r>
        <w:r>
          <w:t>93</w:t>
        </w:r>
        <w:r>
          <w:fldChar w:fldCharType="end"/>
        </w:r>
      </w:hyperlink>
    </w:p>
    <w:p>
      <w:pPr>
        <w:pStyle w:val="TOC2"/>
        <w:tabs>
          <w:tab w:val="right" w:leader="dot" w:pos="8306"/>
        </w:tabs>
      </w:pPr>
      <w:hyperlink w:anchor="_Toc1097" w:history="1">
        <w:r>
          <w:rPr>
            <w:rFonts w:ascii="仿宋" w:eastAsia="仿宋" w:hAnsi="仿宋" w:cs="仿宋" w:hint="eastAsia"/>
            <w:lang w:eastAsia="zh-CN"/>
          </w:rPr>
          <w:t>(二)、沟通计划</w:t>
        </w:r>
        <w:r>
          <w:tab/>
        </w:r>
        <w:r>
          <w:fldChar w:fldCharType="begin"/>
        </w:r>
        <w:r>
          <w:instrText xml:space="preserve"> PAGEREF _Toc1097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70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技术管理特点体现在其创新导向。通过引入最先进的技术趋势和解决方案，节电设备项目致力于提升科技含量、提高质量和效率水平。这意味着我们将采用最新的工具和方法，确保节电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电设备项目技术管理的显著特征。通过整合不同领域的技术资源，我们实现了跨学科的协同工作。这有助于优化技术架构，提高整体效能。此外，整合性策略还促进了不同技术团队之间的紧密沟通和高效合作，确保节电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电设备项目所采用的技术。通过不断优化技术方案，节电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电设备项目团队将在节电设备项目初期识别可能的技术风险，并采取相应的预防和应对措施。通过建立健全的风险评估机制，节电设备项目能够在实施过程中及时发现并解决潜在的技术问题，保障节电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电设备项目中，技术将成为节电设备项目成功的有力支持。这一深度剖析揭示了技术管理在节电设备项目实施中的关键作用，为节电设备项目的技术基础奠定了坚实的基础。</w:t>
      </w:r>
    </w:p>
    <w:p>
      <w:pPr>
        <w:pStyle w:val="Heading2"/>
        <w:ind w:firstLine="560" w:firstLineChars="200"/>
        <w:rPr>
          <w:rFonts w:ascii="仿宋" w:eastAsia="仿宋" w:hAnsi="仿宋" w:cs="仿宋" w:hint="eastAsia"/>
          <w:sz w:val="28"/>
          <w:lang w:eastAsia="zh-CN"/>
        </w:rPr>
      </w:pPr>
      <w:bookmarkStart w:id="4" w:name="_Toc263"/>
      <w:r>
        <w:rPr>
          <w:rFonts w:ascii="仿宋" w:eastAsia="仿宋" w:hAnsi="仿宋" w:cs="仿宋" w:hint="eastAsia"/>
          <w:sz w:val="28"/>
          <w:lang w:eastAsia="zh-CN"/>
        </w:rPr>
        <w:t>(二)、节电设备项目工艺技术设计方案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电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电设备项目将严格按照相关行业规范要求进行组织。通过有效控制产品质量，节电设备项目将致力于为顾客提供优质的节电设备项目产品和良好的服务。这体现了节电设备项目对于生产活动合规性和质量标准的高度重视，为节电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电设备项目注重生态效益和清洁生产原则。节电设备项目建设将紧密结合地方特色经济发展，与社会经济发展规划和区域环境保护规划方案相协调一致。通过与当地区域自然生态系统的结合，节电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电设备项目产品具有多样化的客户需求和个性化的特点。因此，节电设备项目产品规格品种多样，且单批生产数量较小。为满足这一特点，节电设备项目承办单位将建设先进的柔性制造生产线。通过广泛应用柔性制造技术，节电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电设备项目采用的技术具有较高的技术含量和自动化水平，处于国内先进水平。这一技术选用不仅体现了对生产效率、质量和环境友好性的高标准要求，同时为节电设备项目的可持续发展奠定了坚实的基础。</w:t>
      </w:r>
    </w:p>
    <w:p>
      <w:pPr>
        <w:pStyle w:val="Heading2"/>
        <w:ind w:firstLine="560" w:firstLineChars="200"/>
        <w:rPr>
          <w:rFonts w:ascii="仿宋" w:eastAsia="仿宋" w:hAnsi="仿宋" w:cs="仿宋" w:hint="eastAsia"/>
          <w:sz w:val="28"/>
          <w:lang w:eastAsia="zh-CN"/>
        </w:rPr>
      </w:pPr>
      <w:bookmarkStart w:id="5" w:name="_Toc92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为确保节电设备项目的高效生产和技术实施，我们制定了一套精心设计的设备选型方案，以满足节电设备项目生产、质量和环保的要求。该方案的主要特点如下：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电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针对节电设备项目产品的多样性和小批量生产的特点，我们将建设柔性制造生产线。通过在设备选型中考虑柔性制造技术，可以灵活应对不同产品规格和生产需求，实现生产线的高度灵活性和适应性。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61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523"/>
      <w:r>
        <w:rPr>
          <w:rFonts w:ascii="仿宋" w:eastAsia="仿宋" w:hAnsi="仿宋" w:cs="仿宋" w:hint="eastAsia"/>
          <w:lang w:eastAsia="zh-CN"/>
        </w:rPr>
        <w:t>(一)、节电设备行业分析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行业一直以来都是市场的关注焦点。行业内的发展趋势、竞争态势以及潜在机会都对节电设备项目的推进产生深远的影响。通过深入研究行业的整体概貌，我们将更好地理解行业的核心特征，为节电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电设备行业，技术一直是推动创新和发展的关键因素。我们将对当前技术趋势进行详尽分析，包括但不限于人工智能、大数据应用、先进制造技术等。这有助于节电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节电设备项目成功的基础。我们将对主要竞争对手进行深入研究，包括其市场份额、产品特点、市场定位等。通过全面了解竞争对手的优势和劣势，节电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756"/>
      <w:r>
        <w:rPr>
          <w:rFonts w:ascii="仿宋" w:eastAsia="仿宋" w:hAnsi="仿宋" w:cs="仿宋" w:hint="eastAsia"/>
          <w:sz w:val="28"/>
          <w:lang w:eastAsia="zh-CN"/>
        </w:rPr>
        <w:t>(二)、节电设备市场分析预测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通过对市场规模的深入调研，我们将预测节电设备市场未来的增长趋势。这包括市场的整体规模、各细分领域的发展趋势等。节电设备项目可以根据市场的扩张速度和潜在机会，制定更符合市场需求的发展策略。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节电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节电设备项目实施过程中需要充分考虑的因素。我们将对市场风险进行全面评估，包括但不限于政策法规风险、市场竞争风险、技术变革风险等。通过对潜在风险的深入分析，节电设备项目可以制定相应的风险缓解策略，降低不确定性对节电设备项目的影响。</w:t>
      </w:r>
    </w:p>
    <w:p>
      <w:pPr>
        <w:pStyle w:val="Heading1"/>
        <w:ind w:firstLine="560" w:firstLineChars="200"/>
        <w:rPr>
          <w:rFonts w:ascii="仿宋" w:eastAsia="仿宋" w:hAnsi="仿宋" w:cs="仿宋" w:hint="eastAsia"/>
          <w:sz w:val="28"/>
          <w:lang w:eastAsia="zh-CN"/>
        </w:rPr>
      </w:pPr>
      <w:bookmarkStart w:id="9" w:name="_Toc31765"/>
      <w:r>
        <w:rPr>
          <w:rFonts w:ascii="仿宋" w:eastAsia="仿宋" w:hAnsi="仿宋" w:cs="仿宋" w:hint="eastAsia"/>
          <w:sz w:val="28"/>
          <w:lang w:eastAsia="zh-CN"/>
        </w:rPr>
        <w:t>三、节电设备项目概论</w:t>
      </w:r>
      <w:bookmarkEnd w:id="9"/>
    </w:p>
    <w:p>
      <w:pPr>
        <w:pStyle w:val="Heading2"/>
        <w:rPr>
          <w:rFonts w:ascii="仿宋" w:eastAsia="仿宋" w:hAnsi="仿宋" w:cs="仿宋" w:hint="eastAsia"/>
          <w:lang w:eastAsia="zh-CN"/>
        </w:rPr>
      </w:pPr>
      <w:bookmarkStart w:id="10" w:name="_Toc24432"/>
      <w:r>
        <w:rPr>
          <w:rFonts w:ascii="仿宋" w:eastAsia="仿宋" w:hAnsi="仿宋" w:cs="仿宋" w:hint="eastAsia"/>
          <w:lang w:eastAsia="zh-CN"/>
        </w:rPr>
        <w:t>(一)、节电设备项目概况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起源追溯至对市场的深入洞察。市场的不断演变与变革为节电设备项目提供了难得的机遇。当前市场存在的需求缺口和变革的大环境共同构成了节电设备项目的背景。这个节电设备项目旨在充分利用市场机遇，填补行业中尚未满足的需求，为客户提供全新的解决方案。市场的变革和需求的增长使得这个节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节电设备项目名称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正式命名为节电设备。这个名称不仅仅是一个标识，更代表了节电设备项目的核心理念和愿景。它蕴含着节电设备项目所要解决问题的关键字，具有强烈的表达和辨识度，为节电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节电设备项目目标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核心目标是提供一种全新、高效的解决方案，满足客户日益增长的需求。节电设备项目追求的不仅仅是满足市场需求，更是在市场中获得卓越的竞争优势。通过不断提升产品或服务的质量和创新水平，节电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节电设备项目范围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全面涵盖了产品研发、制造、市场推广和售后服务，确保从产品设计到最终用户体验的全方位关注。这一全面的节电设备项目范围是为了确保节电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节电设备项目时间表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节电设备项目计划在未来18个月内完成，包括研发、测试、市场试点和正式推出等不同阶段。这个时间表的合理设计是为了确保节电设备项目各个阶段的顺利推进，以便按时交付高质量的成果。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节电设备项目预算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节电设备项目总预算估算为XX百万美元，主要分配在研发、市场推广、人员培训和运营等方面。这一充足的预算为节电设备项目提供了充足的资源，确保节电设备项目在各个方面都能取得优异的表现。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节电设备项目风险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节电设备项目可能面临的风险包括市场接受度低、技术难题、竞争激烈等。节电设备项目团队已经制定了相应的风险应对计划，通过前瞻性的风险管理，确保节电设备项目在面对不确定性时能够迅速做出应对。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节电设备项目团队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节电设备项目汇聚了一支经验丰富、多领域专业素养的核心团队，确保节电设备项目在各个方面都能拥有高水平的执行力。团队的协同作战是节电设备项目成功的关键因素之一。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节电设备项目背景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节电设备项目的背景根植于市场对更高效、创新产品的渴望，同时也受到科技发展对行业格局的深刻改变的影响。这为节电设备项目提供了广阔的发展空间和市场需求。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节电设备项目现状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截至目前，节电设备项目已完成市场调研和技术验证，取得了初步的成功。这为节电设备项目在未来的发展奠定了坚实的基础，为更远大的目标打下了坚实的基石。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662"/>
      <w:r>
        <w:rPr>
          <w:rFonts w:ascii="仿宋" w:eastAsia="仿宋" w:hAnsi="仿宋" w:cs="仿宋" w:hint="eastAsia"/>
          <w:sz w:val="28"/>
          <w:lang w:eastAsia="zh-CN"/>
        </w:rPr>
        <w:t>(二)、节电设备项目目标</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keyword》节电设备项目首要业务目标是在市场中占据有利地位，实现产品/服务的成功推广和销售。通过不断提升产品质量、创新性，节电设备项目追求成为行业中的领导者，赢得更多客户的青睐。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在科技迅速发展的时代，节电设备项目着眼于技术创新。通过持续的研发和技术升级，节电设备项目旨在推出更具创新性的产品或服务，以满足市场对新鲜、先进解决方案的需求。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为了建立可持续的客户关系，节电设备项目设定了客户满意度目标。通过提供卓越的产品质量和优质的客户服务，节电设备项目追求赢得客户的信任和忠诚度，确保他们的满意度达到行业领先水平。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节电设备项目注重社会责任和可持续发展。通过实施环保、社会责任节电设备项目，节电设备项目致力于在经济发展的同时保护环境，促进社会公平，实现可持续经营。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节电设备项目的团队是实现目标的核心驱动力。因此，节电设备项目设定了团队发展目标，包括提升团队成员的专业技能、培养领导力，以及搭建协同高效的团队工作氛围。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405"/>
      <w:r>
        <w:rPr>
          <w:rFonts w:ascii="仿宋" w:eastAsia="仿宋" w:hAnsi="仿宋" w:cs="仿宋" w:hint="eastAsia"/>
          <w:sz w:val="28"/>
          <w:lang w:eastAsia="zh-CN"/>
        </w:rPr>
        <w:t>(三)、节电设备项目提出的理由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节电设备项目提出的理由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节电设备项目的提出源于对市场机遇的深刻洞察。当前市场中存在的需求缺口和行业发展趋势表明，有巨大的商业机会等待被开发。通过准确捕捉市场机遇，节电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理念基于对技术创新的信仰。通过持续的研发和技术投入，节电设备项目有望推出更具创新性的产品或服务。在科技飞速发展的当下，节电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提出是为了增强企业的行业竞争力。通过提升产品或服务的质量和独特性，节电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响应了消费者需求的变化。随着社会和科技的不断发展，消费者对产品和服务的需求也在发生变化。通过深入了解并及时回应消费者的新需求，节电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节电设备项目的提出是企业战略发展规划的一部分。在面对日益激烈的市场竞争和不断变化的商业环境中，节电设备项目作为企业战略的一环，旨在为企业开辟新的增长领域，巩固企业在行业中的地位。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提出不仅仅是基于商业考量，还注重社会责任。通过推出环保、社会责任等方面的节电设备项目，节电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节电设备项目的提出反映了对利益相关者期望的关注。包括客户、员工、投资者等利益相关者在企业发展中都有着各自的期望，节电设备项目力求在满足这些期望的同时，取得更大的共赢。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13"/>
      <w:r>
        <w:rPr>
          <w:rFonts w:ascii="仿宋" w:eastAsia="仿宋" w:hAnsi="仿宋" w:cs="仿宋" w:hint="eastAsia"/>
          <w:sz w:val="28"/>
          <w:lang w:eastAsia="zh-CN"/>
        </w:rPr>
        <w:t>(四)、节电设备项目意义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在实施节电设备项目的过程中，我们不仅仅是在追逐商业成功，更是为企业和社会的多个层面创造了深远的意义。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首要意义在于提升企业的市场竞争力。通过持续的创新和对产品质量的高标准要求，节电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节电设备项目的推进将促使行业技术水平的提升。通过引入先进技术和创新性解决方案，节电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节电设备项目不仅创造了大量就业机会，提高了就业水平，还注重社会责任和环保。通过参与社会公益事业和推动环保节电设备项目，节电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综合而言，节电设备项目意义重大，不仅推动了企业的发展，也为行业和社会的进步贡献了积极力量。这是一个全面而深刻的影响，将在未来产生可持续的正面效应。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1423"/>
      <w:r>
        <w:rPr>
          <w:rFonts w:ascii="仿宋" w:eastAsia="仿宋" w:hAnsi="仿宋" w:cs="仿宋" w:hint="eastAsia"/>
          <w:sz w:val="28"/>
          <w:lang w:eastAsia="zh-CN"/>
        </w:rPr>
        <w:t>(五)、节电设备项目背景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在当今迅猛发展的商业环境中，节电设备项目的动因根植于对多方面因素的审慎考量。这个节电设备项目的提出并非孤立的决策，而是对企业所处背景深入思考的产物。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市场的不断演变是节电设备项目背后的首要原因。科技的迅速发展和全球市场的快速变化使得企业必须灵活应对。节电设备项目应运而生，旨在通过创新性的解决方案迎合市场的多变需求，赢得竞争中的先机。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竞争的激烈程度也是节电设备项目背景中不可忽视的一环。企业需要在激烈竞争中脱颖而出，为此，节电设备项目致力于打破常规，提供独特的价值主张，以吸引客户并确保市场份额的增长。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技术的迅速发展为企业带来了机遇与挑战。作为节电设备项目启动的背景之一，对新兴技术的应用将有助于提升企业的技术水平，使其在不断演进的商业环境中保持竞争优势。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此外，社会对企业责任的期望也在逐渐升高。节电设备项目充分融入了社会责任的理念，通过可持续经营和社会公益节电设备项目，企图为社会贡献一份力量，在商业成功的同时关注社会价值。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867"/>
      <w:r>
        <w:rPr>
          <w:rFonts w:ascii="仿宋" w:eastAsia="仿宋" w:hAnsi="仿宋" w:cs="仿宋" w:hint="eastAsia"/>
          <w:sz w:val="28"/>
          <w:lang w:eastAsia="zh-CN"/>
        </w:rPr>
        <w:t>四、节电设备项目危机管理</w:t>
      </w:r>
      <w:bookmarkEnd w:id="15"/>
    </w:p>
    <w:p>
      <w:pPr>
        <w:pStyle w:val="Heading2"/>
        <w:rPr>
          <w:rFonts w:ascii="仿宋" w:eastAsia="仿宋" w:hAnsi="仿宋" w:cs="仿宋" w:hint="eastAsia"/>
          <w:lang w:eastAsia="zh-CN"/>
        </w:rPr>
      </w:pPr>
      <w:bookmarkStart w:id="16" w:name="_Toc2401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节电设备项目危机管理中，危机预警与识别是确保节电设备项目稳健运行的核心步骤。通过建立全面的监测机制，节电设备项目团队旨在及时发现和理解潜在的风险和危机因素，以便采取及时的预防和应对措施，确保节电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首先，通过深入的风险评估，节电设备项目团队全面分析了整个节电设备项目和各个阶段可能存在的威胁。这包括准确评估每个潜在风险的发生概率和可能影响的程度，为后续危机预警提供了有力支持。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节电设备项目团队着重于明确定义节电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节电设备项目进展的持续监控，团队能够及时发现潜在问题并作出迅速反应。节电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在这一阶段，团队的专业素养和反应速度将发挥至关重要的作用，以确保潜在危机能够在初期得到有效的处理，最大程度地减轻负面影响。通过危机预警与识别，节电设备项目得以更有序、可控地推进。</w:t>
      </w:r>
    </w:p>
    <w:p>
      <w:pPr>
        <w:pStyle w:val="Heading2"/>
        <w:ind w:firstLine="560" w:firstLineChars="200"/>
        <w:rPr>
          <w:rFonts w:ascii="仿宋" w:eastAsia="仿宋" w:hAnsi="仿宋" w:cs="仿宋" w:hint="eastAsia"/>
          <w:sz w:val="28"/>
          <w:lang w:eastAsia="zh-CN"/>
        </w:rPr>
      </w:pPr>
      <w:bookmarkStart w:id="17" w:name="_Toc225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在危机发生时，节电设备项目团队立即行动，成立了应急小组。该小组的任务是迅速制定并实施紧急应对措施，以最小化潜在损失。以下是采取的主要措施：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暂停节电设备项目进度：为遏制危机蔓延，节电设备项目暂时停止进行，以便全面评估当前状况。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资源重新分配：重新评估节电设备项目资源的分配，确保最大限度地减小损失。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实时沟通：与关键利益相关者建立实时沟通机制，向他们传递节电设备项目危机的实际状况，保障节电设备项目核心利益。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在紧急应对的同时，节电设备项目团队强调了团队协作和有效沟通的重要性。以下是团队协作的关键举措：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信息共享机制：建立了信息共享平台，确保团队成员能够及时获取节电设备项目危机的实时信息。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领导者沟通：节电设备项目领导者通过定期会议和即时沟通工具，指导团队应对危机，保持团队稳定运行。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https://d.book118.com/247122022134006050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7555C"/>
    <w:rsid w:val="223755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22022134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2024-03-01T04:24:00Z</dcterms:created>
  <dcterms:modified xsi:type="dcterms:W3CDTF">2024-03-01T04:24:45Z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8ED6D11593864B5FB8C1A4E0AC3AAE70_11</vt:lpwstr>
  </property>
  <property fmtid="{D5CDD505-2E9C-101B-9397-08002B2CF9AE}" pid="3" name="KSOProductBuildVer">
    <vt:lpwstr>2052-12.1.0.16388</vt:lpwstr>
  </property>
</Properties>
</file>