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专科疾病防治服务项目建设方案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6" w:history="1">
        <w:r>
          <w:rPr>
            <w:rFonts w:ascii="仿宋" w:eastAsia="仿宋" w:hAnsi="仿宋" w:cs="仿宋" w:hint="eastAsia"/>
            <w:lang w:eastAsia="zh-CN"/>
          </w:rPr>
          <w:t>序言</w:t>
        </w:r>
        <w:r>
          <w:tab/>
        </w:r>
        <w:r>
          <w:fldChar w:fldCharType="begin"/>
        </w:r>
        <w:r>
          <w:instrText xml:space="preserve"> PAGEREF _Toc15076 \h </w:instrText>
        </w:r>
        <w:r>
          <w:fldChar w:fldCharType="separate"/>
        </w:r>
        <w:r>
          <w:t>3</w:t>
        </w:r>
        <w:r>
          <w:fldChar w:fldCharType="end"/>
        </w:r>
      </w:hyperlink>
    </w:p>
    <w:p>
      <w:pPr>
        <w:pStyle w:val="TOC1"/>
        <w:tabs>
          <w:tab w:val="right" w:leader="dot" w:pos="8306"/>
        </w:tabs>
      </w:pPr>
      <w:hyperlink w:anchor="_Toc8183" w:history="1">
        <w:r>
          <w:rPr>
            <w:rFonts w:ascii="仿宋" w:eastAsia="仿宋" w:hAnsi="仿宋" w:cs="仿宋" w:hint="eastAsia"/>
            <w:lang w:eastAsia="zh-CN"/>
          </w:rPr>
          <w:t>一、专科疾病防治服务项目概论</w:t>
        </w:r>
        <w:r>
          <w:tab/>
        </w:r>
        <w:r>
          <w:fldChar w:fldCharType="begin"/>
        </w:r>
        <w:r>
          <w:instrText xml:space="preserve"> PAGEREF _Toc8183 \h </w:instrText>
        </w:r>
        <w:r>
          <w:fldChar w:fldCharType="separate"/>
        </w:r>
        <w:r>
          <w:t>3</w:t>
        </w:r>
        <w:r>
          <w:fldChar w:fldCharType="end"/>
        </w:r>
      </w:hyperlink>
    </w:p>
    <w:p>
      <w:pPr>
        <w:pStyle w:val="TOC2"/>
        <w:tabs>
          <w:tab w:val="right" w:leader="dot" w:pos="8306"/>
        </w:tabs>
      </w:pPr>
      <w:hyperlink w:anchor="_Toc20421" w:history="1">
        <w:r>
          <w:rPr>
            <w:rFonts w:ascii="仿宋" w:eastAsia="仿宋" w:hAnsi="仿宋" w:cs="仿宋" w:hint="eastAsia"/>
            <w:lang w:eastAsia="zh-CN"/>
          </w:rPr>
          <w:t>(一)、项目申报单位概况</w:t>
        </w:r>
        <w:r>
          <w:tab/>
        </w:r>
        <w:r>
          <w:fldChar w:fldCharType="begin"/>
        </w:r>
        <w:r>
          <w:instrText xml:space="preserve"> PAGEREF _Toc20421 \h </w:instrText>
        </w:r>
        <w:r>
          <w:fldChar w:fldCharType="separate"/>
        </w:r>
        <w:r>
          <w:t>3</w:t>
        </w:r>
        <w:r>
          <w:fldChar w:fldCharType="end"/>
        </w:r>
      </w:hyperlink>
    </w:p>
    <w:p>
      <w:pPr>
        <w:pStyle w:val="TOC2"/>
        <w:tabs>
          <w:tab w:val="right" w:leader="dot" w:pos="8306"/>
        </w:tabs>
      </w:pPr>
      <w:hyperlink w:anchor="_Toc17207" w:history="1">
        <w:r>
          <w:rPr>
            <w:rFonts w:ascii="仿宋" w:eastAsia="仿宋" w:hAnsi="仿宋" w:cs="仿宋" w:hint="eastAsia"/>
            <w:lang w:eastAsia="zh-CN"/>
          </w:rPr>
          <w:t>(二)、项目概况</w:t>
        </w:r>
        <w:r>
          <w:tab/>
        </w:r>
        <w:r>
          <w:fldChar w:fldCharType="begin"/>
        </w:r>
        <w:r>
          <w:instrText xml:space="preserve"> PAGEREF _Toc17207 \h </w:instrText>
        </w:r>
        <w:r>
          <w:fldChar w:fldCharType="separate"/>
        </w:r>
        <w:r>
          <w:t>4</w:t>
        </w:r>
        <w:r>
          <w:fldChar w:fldCharType="end"/>
        </w:r>
      </w:hyperlink>
    </w:p>
    <w:p>
      <w:pPr>
        <w:pStyle w:val="TOC1"/>
        <w:tabs>
          <w:tab w:val="right" w:leader="dot" w:pos="8306"/>
        </w:tabs>
      </w:pPr>
      <w:hyperlink w:anchor="_Toc16514" w:history="1">
        <w:r>
          <w:rPr>
            <w:rFonts w:ascii="仿宋" w:eastAsia="仿宋" w:hAnsi="仿宋" w:cs="仿宋" w:hint="eastAsia"/>
            <w:lang w:eastAsia="zh-CN"/>
          </w:rPr>
          <w:t>二、项目监理与质量保证</w:t>
        </w:r>
        <w:r>
          <w:tab/>
        </w:r>
        <w:r>
          <w:fldChar w:fldCharType="begin"/>
        </w:r>
        <w:r>
          <w:instrText xml:space="preserve"> PAGEREF _Toc16514 \h </w:instrText>
        </w:r>
        <w:r>
          <w:fldChar w:fldCharType="separate"/>
        </w:r>
        <w:r>
          <w:t>7</w:t>
        </w:r>
        <w:r>
          <w:fldChar w:fldCharType="end"/>
        </w:r>
      </w:hyperlink>
    </w:p>
    <w:p>
      <w:pPr>
        <w:pStyle w:val="TOC2"/>
        <w:tabs>
          <w:tab w:val="right" w:leader="dot" w:pos="8306"/>
        </w:tabs>
      </w:pPr>
      <w:hyperlink w:anchor="_Toc24876" w:history="1">
        <w:r>
          <w:rPr>
            <w:rFonts w:ascii="仿宋" w:eastAsia="仿宋" w:hAnsi="仿宋" w:cs="仿宋" w:hint="eastAsia"/>
            <w:lang w:eastAsia="zh-CN"/>
          </w:rPr>
          <w:t>(一)、监理体系构建</w:t>
        </w:r>
        <w:r>
          <w:tab/>
        </w:r>
        <w:r>
          <w:fldChar w:fldCharType="begin"/>
        </w:r>
        <w:r>
          <w:instrText xml:space="preserve"> PAGEREF _Toc24876 \h </w:instrText>
        </w:r>
        <w:r>
          <w:fldChar w:fldCharType="separate"/>
        </w:r>
        <w:r>
          <w:t>7</w:t>
        </w:r>
        <w:r>
          <w:fldChar w:fldCharType="end"/>
        </w:r>
      </w:hyperlink>
    </w:p>
    <w:p>
      <w:pPr>
        <w:pStyle w:val="TOC2"/>
        <w:tabs>
          <w:tab w:val="right" w:leader="dot" w:pos="8306"/>
        </w:tabs>
      </w:pPr>
      <w:hyperlink w:anchor="_Toc5944" w:history="1">
        <w:r>
          <w:rPr>
            <w:rFonts w:ascii="仿宋" w:eastAsia="仿宋" w:hAnsi="仿宋" w:cs="仿宋" w:hint="eastAsia"/>
            <w:lang w:eastAsia="zh-CN"/>
          </w:rPr>
          <w:t>(二)、质量保证体系实施</w:t>
        </w:r>
        <w:r>
          <w:tab/>
        </w:r>
        <w:r>
          <w:fldChar w:fldCharType="begin"/>
        </w:r>
        <w:r>
          <w:instrText xml:space="preserve"> PAGEREF _Toc5944 \h </w:instrText>
        </w:r>
        <w:r>
          <w:fldChar w:fldCharType="separate"/>
        </w:r>
        <w:r>
          <w:t>8</w:t>
        </w:r>
        <w:r>
          <w:fldChar w:fldCharType="end"/>
        </w:r>
      </w:hyperlink>
    </w:p>
    <w:p>
      <w:pPr>
        <w:pStyle w:val="TOC2"/>
        <w:tabs>
          <w:tab w:val="right" w:leader="dot" w:pos="8306"/>
        </w:tabs>
      </w:pPr>
      <w:hyperlink w:anchor="_Toc18407" w:history="1">
        <w:r>
          <w:rPr>
            <w:rFonts w:ascii="仿宋" w:eastAsia="仿宋" w:hAnsi="仿宋" w:cs="仿宋" w:hint="eastAsia"/>
            <w:lang w:eastAsia="zh-CN"/>
          </w:rPr>
          <w:t>(三)、监理与质量控制流程</w:t>
        </w:r>
        <w:r>
          <w:tab/>
        </w:r>
        <w:r>
          <w:fldChar w:fldCharType="begin"/>
        </w:r>
        <w:r>
          <w:instrText xml:space="preserve"> PAGEREF _Toc18407 \h </w:instrText>
        </w:r>
        <w:r>
          <w:fldChar w:fldCharType="separate"/>
        </w:r>
        <w:r>
          <w:t>8</w:t>
        </w:r>
        <w:r>
          <w:fldChar w:fldCharType="end"/>
        </w:r>
      </w:hyperlink>
    </w:p>
    <w:p>
      <w:pPr>
        <w:pStyle w:val="TOC1"/>
        <w:tabs>
          <w:tab w:val="right" w:leader="dot" w:pos="8306"/>
        </w:tabs>
      </w:pPr>
      <w:hyperlink w:anchor="_Toc11411" w:history="1">
        <w:r>
          <w:rPr>
            <w:rFonts w:ascii="仿宋" w:eastAsia="仿宋" w:hAnsi="仿宋" w:cs="仿宋" w:hint="eastAsia"/>
            <w:lang w:eastAsia="zh-CN"/>
          </w:rPr>
          <w:t>三、经济影响分析</w:t>
        </w:r>
        <w:r>
          <w:tab/>
        </w:r>
        <w:r>
          <w:fldChar w:fldCharType="begin"/>
        </w:r>
        <w:r>
          <w:instrText xml:space="preserve"> PAGEREF _Toc11411 \h </w:instrText>
        </w:r>
        <w:r>
          <w:fldChar w:fldCharType="separate"/>
        </w:r>
        <w:r>
          <w:t>9</w:t>
        </w:r>
        <w:r>
          <w:fldChar w:fldCharType="end"/>
        </w:r>
      </w:hyperlink>
    </w:p>
    <w:p>
      <w:pPr>
        <w:pStyle w:val="TOC2"/>
        <w:tabs>
          <w:tab w:val="right" w:leader="dot" w:pos="8306"/>
        </w:tabs>
      </w:pPr>
      <w:hyperlink w:anchor="_Toc3282" w:history="1">
        <w:r>
          <w:rPr>
            <w:rFonts w:ascii="仿宋" w:eastAsia="仿宋" w:hAnsi="仿宋" w:cs="仿宋" w:hint="eastAsia"/>
            <w:lang w:eastAsia="zh-CN"/>
          </w:rPr>
          <w:t>(一)、经济费用效益或费用效果分析</w:t>
        </w:r>
        <w:r>
          <w:tab/>
        </w:r>
        <w:r>
          <w:fldChar w:fldCharType="begin"/>
        </w:r>
        <w:r>
          <w:instrText xml:space="preserve"> PAGEREF _Toc3282 \h </w:instrText>
        </w:r>
        <w:r>
          <w:fldChar w:fldCharType="separate"/>
        </w:r>
        <w:r>
          <w:t>9</w:t>
        </w:r>
        <w:r>
          <w:fldChar w:fldCharType="end"/>
        </w:r>
      </w:hyperlink>
    </w:p>
    <w:p>
      <w:pPr>
        <w:pStyle w:val="TOC2"/>
        <w:tabs>
          <w:tab w:val="right" w:leader="dot" w:pos="8306"/>
        </w:tabs>
      </w:pPr>
      <w:hyperlink w:anchor="_Toc10751" w:history="1">
        <w:r>
          <w:rPr>
            <w:rFonts w:ascii="仿宋" w:eastAsia="仿宋" w:hAnsi="仿宋" w:cs="仿宋" w:hint="eastAsia"/>
            <w:lang w:eastAsia="zh-CN"/>
          </w:rPr>
          <w:t>(二)、行业影响分析</w:t>
        </w:r>
        <w:r>
          <w:tab/>
        </w:r>
        <w:r>
          <w:fldChar w:fldCharType="begin"/>
        </w:r>
        <w:r>
          <w:instrText xml:space="preserve"> PAGEREF _Toc10751 \h </w:instrText>
        </w:r>
        <w:r>
          <w:fldChar w:fldCharType="separate"/>
        </w:r>
        <w:r>
          <w:t>11</w:t>
        </w:r>
        <w:r>
          <w:fldChar w:fldCharType="end"/>
        </w:r>
      </w:hyperlink>
    </w:p>
    <w:p>
      <w:pPr>
        <w:pStyle w:val="TOC2"/>
        <w:tabs>
          <w:tab w:val="right" w:leader="dot" w:pos="8306"/>
        </w:tabs>
      </w:pPr>
      <w:hyperlink w:anchor="_Toc7853" w:history="1">
        <w:r>
          <w:rPr>
            <w:rFonts w:ascii="仿宋" w:eastAsia="仿宋" w:hAnsi="仿宋" w:cs="仿宋" w:hint="eastAsia"/>
            <w:lang w:eastAsia="zh-CN"/>
          </w:rPr>
          <w:t>(三)、区域经济影响分析</w:t>
        </w:r>
        <w:r>
          <w:tab/>
        </w:r>
        <w:r>
          <w:fldChar w:fldCharType="begin"/>
        </w:r>
        <w:r>
          <w:instrText xml:space="preserve"> PAGEREF _Toc7853 \h </w:instrText>
        </w:r>
        <w:r>
          <w:fldChar w:fldCharType="separate"/>
        </w:r>
        <w:r>
          <w:t>13</w:t>
        </w:r>
        <w:r>
          <w:fldChar w:fldCharType="end"/>
        </w:r>
      </w:hyperlink>
    </w:p>
    <w:p>
      <w:pPr>
        <w:pStyle w:val="TOC2"/>
        <w:tabs>
          <w:tab w:val="right" w:leader="dot" w:pos="8306"/>
        </w:tabs>
      </w:pPr>
      <w:hyperlink w:anchor="_Toc2609" w:history="1">
        <w:r>
          <w:rPr>
            <w:rFonts w:ascii="仿宋" w:eastAsia="仿宋" w:hAnsi="仿宋" w:cs="仿宋" w:hint="eastAsia"/>
            <w:lang w:eastAsia="zh-CN"/>
          </w:rPr>
          <w:t>(四)、宏观经济影响分析</w:t>
        </w:r>
        <w:r>
          <w:tab/>
        </w:r>
        <w:r>
          <w:fldChar w:fldCharType="begin"/>
        </w:r>
        <w:r>
          <w:instrText xml:space="preserve"> PAGEREF _Toc2609 \h </w:instrText>
        </w:r>
        <w:r>
          <w:fldChar w:fldCharType="separate"/>
        </w:r>
        <w:r>
          <w:t>14</w:t>
        </w:r>
        <w:r>
          <w:fldChar w:fldCharType="end"/>
        </w:r>
      </w:hyperlink>
    </w:p>
    <w:p>
      <w:pPr>
        <w:pStyle w:val="TOC1"/>
        <w:tabs>
          <w:tab w:val="right" w:leader="dot" w:pos="8306"/>
        </w:tabs>
      </w:pPr>
      <w:hyperlink w:anchor="_Toc8299" w:history="1">
        <w:r>
          <w:rPr>
            <w:rFonts w:ascii="仿宋" w:eastAsia="仿宋" w:hAnsi="仿宋" w:cs="仿宋" w:hint="eastAsia"/>
            <w:lang w:eastAsia="zh-CN"/>
          </w:rPr>
          <w:t>四、建设风险评估分析</w:t>
        </w:r>
        <w:r>
          <w:tab/>
        </w:r>
        <w:r>
          <w:fldChar w:fldCharType="begin"/>
        </w:r>
        <w:r>
          <w:instrText xml:space="preserve"> PAGEREF _Toc8299 \h </w:instrText>
        </w:r>
        <w:r>
          <w:fldChar w:fldCharType="separate"/>
        </w:r>
        <w:r>
          <w:t>15</w:t>
        </w:r>
        <w:r>
          <w:fldChar w:fldCharType="end"/>
        </w:r>
      </w:hyperlink>
    </w:p>
    <w:p>
      <w:pPr>
        <w:pStyle w:val="TOC2"/>
        <w:tabs>
          <w:tab w:val="right" w:leader="dot" w:pos="8306"/>
        </w:tabs>
      </w:pPr>
      <w:hyperlink w:anchor="_Toc29471" w:history="1">
        <w:r>
          <w:rPr>
            <w:rFonts w:ascii="仿宋" w:eastAsia="仿宋" w:hAnsi="仿宋" w:cs="仿宋" w:hint="eastAsia"/>
            <w:lang w:eastAsia="zh-CN"/>
          </w:rPr>
          <w:t>(一)、政策风险分析</w:t>
        </w:r>
        <w:r>
          <w:tab/>
        </w:r>
        <w:r>
          <w:fldChar w:fldCharType="begin"/>
        </w:r>
        <w:r>
          <w:instrText xml:space="preserve"> PAGEREF _Toc29471 \h </w:instrText>
        </w:r>
        <w:r>
          <w:fldChar w:fldCharType="separate"/>
        </w:r>
        <w:r>
          <w:t>15</w:t>
        </w:r>
        <w:r>
          <w:fldChar w:fldCharType="end"/>
        </w:r>
      </w:hyperlink>
    </w:p>
    <w:p>
      <w:pPr>
        <w:pStyle w:val="TOC2"/>
        <w:tabs>
          <w:tab w:val="right" w:leader="dot" w:pos="8306"/>
        </w:tabs>
      </w:pPr>
      <w:hyperlink w:anchor="_Toc7114" w:history="1">
        <w:r>
          <w:rPr>
            <w:rFonts w:ascii="仿宋" w:eastAsia="仿宋" w:hAnsi="仿宋" w:cs="仿宋" w:hint="eastAsia"/>
            <w:lang w:eastAsia="zh-CN"/>
          </w:rPr>
          <w:t>(二)、社会风险分析</w:t>
        </w:r>
        <w:r>
          <w:tab/>
        </w:r>
        <w:r>
          <w:fldChar w:fldCharType="begin"/>
        </w:r>
        <w:r>
          <w:instrText xml:space="preserve"> PAGEREF _Toc7114 \h </w:instrText>
        </w:r>
        <w:r>
          <w:fldChar w:fldCharType="separate"/>
        </w:r>
        <w:r>
          <w:t>17</w:t>
        </w:r>
        <w:r>
          <w:fldChar w:fldCharType="end"/>
        </w:r>
      </w:hyperlink>
    </w:p>
    <w:p>
      <w:pPr>
        <w:pStyle w:val="TOC2"/>
        <w:tabs>
          <w:tab w:val="right" w:leader="dot" w:pos="8306"/>
        </w:tabs>
      </w:pPr>
      <w:hyperlink w:anchor="_Toc23720" w:history="1">
        <w:r>
          <w:rPr>
            <w:rFonts w:ascii="仿宋" w:eastAsia="仿宋" w:hAnsi="仿宋" w:cs="仿宋" w:hint="eastAsia"/>
            <w:lang w:eastAsia="zh-CN"/>
          </w:rPr>
          <w:t>(三)、市场风险分析</w:t>
        </w:r>
        <w:r>
          <w:tab/>
        </w:r>
        <w:r>
          <w:fldChar w:fldCharType="begin"/>
        </w:r>
        <w:r>
          <w:instrText xml:space="preserve"> PAGEREF _Toc23720 \h </w:instrText>
        </w:r>
        <w:r>
          <w:fldChar w:fldCharType="separate"/>
        </w:r>
        <w:r>
          <w:t>18</w:t>
        </w:r>
        <w:r>
          <w:fldChar w:fldCharType="end"/>
        </w:r>
      </w:hyperlink>
    </w:p>
    <w:p>
      <w:pPr>
        <w:pStyle w:val="TOC2"/>
        <w:tabs>
          <w:tab w:val="right" w:leader="dot" w:pos="8306"/>
        </w:tabs>
      </w:pPr>
      <w:hyperlink w:anchor="_Toc20960" w:history="1">
        <w:r>
          <w:rPr>
            <w:rFonts w:ascii="仿宋" w:eastAsia="仿宋" w:hAnsi="仿宋" w:cs="仿宋" w:hint="eastAsia"/>
            <w:lang w:eastAsia="zh-CN"/>
          </w:rPr>
          <w:t>(四)、资金风险分析</w:t>
        </w:r>
        <w:r>
          <w:tab/>
        </w:r>
        <w:r>
          <w:fldChar w:fldCharType="begin"/>
        </w:r>
        <w:r>
          <w:instrText xml:space="preserve"> PAGEREF _Toc20960 \h </w:instrText>
        </w:r>
        <w:r>
          <w:fldChar w:fldCharType="separate"/>
        </w:r>
        <w:r>
          <w:t>19</w:t>
        </w:r>
        <w:r>
          <w:fldChar w:fldCharType="end"/>
        </w:r>
      </w:hyperlink>
    </w:p>
    <w:p>
      <w:pPr>
        <w:pStyle w:val="TOC2"/>
        <w:tabs>
          <w:tab w:val="right" w:leader="dot" w:pos="8306"/>
        </w:tabs>
      </w:pPr>
      <w:hyperlink w:anchor="_Toc20851" w:history="1">
        <w:r>
          <w:rPr>
            <w:rFonts w:ascii="仿宋" w:eastAsia="仿宋" w:hAnsi="仿宋" w:cs="仿宋" w:hint="eastAsia"/>
            <w:lang w:eastAsia="zh-CN"/>
          </w:rPr>
          <w:t>(五)、技术风险分析</w:t>
        </w:r>
        <w:r>
          <w:tab/>
        </w:r>
        <w:r>
          <w:fldChar w:fldCharType="begin"/>
        </w:r>
        <w:r>
          <w:instrText xml:space="preserve"> PAGEREF _Toc20851 \h </w:instrText>
        </w:r>
        <w:r>
          <w:fldChar w:fldCharType="separate"/>
        </w:r>
        <w:r>
          <w:t>20</w:t>
        </w:r>
        <w:r>
          <w:fldChar w:fldCharType="end"/>
        </w:r>
      </w:hyperlink>
    </w:p>
    <w:p>
      <w:pPr>
        <w:pStyle w:val="TOC2"/>
        <w:tabs>
          <w:tab w:val="right" w:leader="dot" w:pos="8306"/>
        </w:tabs>
      </w:pPr>
      <w:hyperlink w:anchor="_Toc24827" w:history="1">
        <w:r>
          <w:rPr>
            <w:rFonts w:ascii="仿宋" w:eastAsia="仿宋" w:hAnsi="仿宋" w:cs="仿宋" w:hint="eastAsia"/>
            <w:lang w:eastAsia="zh-CN"/>
          </w:rPr>
          <w:t>(六)、财务风险分析</w:t>
        </w:r>
        <w:r>
          <w:tab/>
        </w:r>
        <w:r>
          <w:fldChar w:fldCharType="begin"/>
        </w:r>
        <w:r>
          <w:instrText xml:space="preserve"> PAGEREF _Toc24827 \h </w:instrText>
        </w:r>
        <w:r>
          <w:fldChar w:fldCharType="separate"/>
        </w:r>
        <w:r>
          <w:t>22</w:t>
        </w:r>
        <w:r>
          <w:fldChar w:fldCharType="end"/>
        </w:r>
      </w:hyperlink>
    </w:p>
    <w:p>
      <w:pPr>
        <w:pStyle w:val="TOC2"/>
        <w:tabs>
          <w:tab w:val="right" w:leader="dot" w:pos="8306"/>
        </w:tabs>
      </w:pPr>
      <w:hyperlink w:anchor="_Toc17359" w:history="1">
        <w:r>
          <w:rPr>
            <w:rFonts w:ascii="仿宋" w:eastAsia="仿宋" w:hAnsi="仿宋" w:cs="仿宋" w:hint="eastAsia"/>
            <w:lang w:eastAsia="zh-CN"/>
          </w:rPr>
          <w:t>(七)、管理风险分析</w:t>
        </w:r>
        <w:r>
          <w:tab/>
        </w:r>
        <w:r>
          <w:fldChar w:fldCharType="begin"/>
        </w:r>
        <w:r>
          <w:instrText xml:space="preserve"> PAGEREF _Toc17359 \h </w:instrText>
        </w:r>
        <w:r>
          <w:fldChar w:fldCharType="separate"/>
        </w:r>
        <w:r>
          <w:t>23</w:t>
        </w:r>
        <w:r>
          <w:fldChar w:fldCharType="end"/>
        </w:r>
      </w:hyperlink>
    </w:p>
    <w:p>
      <w:pPr>
        <w:pStyle w:val="TOC2"/>
        <w:tabs>
          <w:tab w:val="right" w:leader="dot" w:pos="8306"/>
        </w:tabs>
      </w:pPr>
      <w:hyperlink w:anchor="_Toc29309" w:history="1">
        <w:r>
          <w:rPr>
            <w:rFonts w:ascii="仿宋" w:eastAsia="仿宋" w:hAnsi="仿宋" w:cs="仿宋" w:hint="eastAsia"/>
            <w:lang w:eastAsia="zh-CN"/>
          </w:rPr>
          <w:t>(八)、其它风险分析</w:t>
        </w:r>
        <w:r>
          <w:tab/>
        </w:r>
        <w:r>
          <w:fldChar w:fldCharType="begin"/>
        </w:r>
        <w:r>
          <w:instrText xml:space="preserve"> PAGEREF _Toc29309 \h </w:instrText>
        </w:r>
        <w:r>
          <w:fldChar w:fldCharType="separate"/>
        </w:r>
        <w:r>
          <w:t>25</w:t>
        </w:r>
        <w:r>
          <w:fldChar w:fldCharType="end"/>
        </w:r>
      </w:hyperlink>
    </w:p>
    <w:p>
      <w:pPr>
        <w:pStyle w:val="TOC2"/>
        <w:tabs>
          <w:tab w:val="right" w:leader="dot" w:pos="8306"/>
        </w:tabs>
      </w:pPr>
      <w:hyperlink w:anchor="_Toc32417" w:history="1">
        <w:r>
          <w:rPr>
            <w:rFonts w:ascii="仿宋" w:eastAsia="仿宋" w:hAnsi="仿宋" w:cs="仿宋" w:hint="eastAsia"/>
            <w:lang w:eastAsia="zh-CN"/>
          </w:rPr>
          <w:t>(九)、社会影响评估</w:t>
        </w:r>
        <w:r>
          <w:tab/>
        </w:r>
        <w:r>
          <w:fldChar w:fldCharType="begin"/>
        </w:r>
        <w:r>
          <w:instrText xml:space="preserve"> PAGEREF _Toc32417 \h </w:instrText>
        </w:r>
        <w:r>
          <w:fldChar w:fldCharType="separate"/>
        </w:r>
        <w:r>
          <w:t>26</w:t>
        </w:r>
        <w:r>
          <w:fldChar w:fldCharType="end"/>
        </w:r>
      </w:hyperlink>
    </w:p>
    <w:p>
      <w:pPr>
        <w:pStyle w:val="TOC1"/>
        <w:tabs>
          <w:tab w:val="right" w:leader="dot" w:pos="8306"/>
        </w:tabs>
      </w:pPr>
      <w:hyperlink w:anchor="_Toc30879" w:history="1">
        <w:r>
          <w:rPr>
            <w:rFonts w:ascii="仿宋" w:eastAsia="仿宋" w:hAnsi="仿宋" w:cs="仿宋" w:hint="eastAsia"/>
            <w:lang w:eastAsia="zh-CN"/>
          </w:rPr>
          <w:t>五、环境和生态影响分析</w:t>
        </w:r>
        <w:r>
          <w:tab/>
        </w:r>
        <w:r>
          <w:fldChar w:fldCharType="begin"/>
        </w:r>
        <w:r>
          <w:instrText xml:space="preserve"> PAGEREF _Toc30879 \h </w:instrText>
        </w:r>
        <w:r>
          <w:fldChar w:fldCharType="separate"/>
        </w:r>
        <w:r>
          <w:t>28</w:t>
        </w:r>
        <w:r>
          <w:fldChar w:fldCharType="end"/>
        </w:r>
      </w:hyperlink>
    </w:p>
    <w:p>
      <w:pPr>
        <w:pStyle w:val="TOC2"/>
        <w:tabs>
          <w:tab w:val="right" w:leader="dot" w:pos="8306"/>
        </w:tabs>
      </w:pPr>
      <w:hyperlink w:anchor="_Toc15001" w:history="1">
        <w:r>
          <w:rPr>
            <w:rFonts w:ascii="仿宋" w:eastAsia="仿宋" w:hAnsi="仿宋" w:cs="仿宋" w:hint="eastAsia"/>
            <w:lang w:eastAsia="zh-CN"/>
          </w:rPr>
          <w:t>(一)、环境和生态现状</w:t>
        </w:r>
        <w:r>
          <w:tab/>
        </w:r>
        <w:r>
          <w:fldChar w:fldCharType="begin"/>
        </w:r>
        <w:r>
          <w:instrText xml:space="preserve"> PAGEREF _Toc15001 \h </w:instrText>
        </w:r>
        <w:r>
          <w:fldChar w:fldCharType="separate"/>
        </w:r>
        <w:r>
          <w:t>28</w:t>
        </w:r>
        <w:r>
          <w:fldChar w:fldCharType="end"/>
        </w:r>
      </w:hyperlink>
    </w:p>
    <w:p>
      <w:pPr>
        <w:pStyle w:val="TOC2"/>
        <w:tabs>
          <w:tab w:val="right" w:leader="dot" w:pos="8306"/>
        </w:tabs>
      </w:pPr>
      <w:hyperlink w:anchor="_Toc829" w:history="1">
        <w:r>
          <w:rPr>
            <w:rFonts w:ascii="仿宋" w:eastAsia="仿宋" w:hAnsi="仿宋" w:cs="仿宋" w:hint="eastAsia"/>
            <w:lang w:eastAsia="zh-CN"/>
          </w:rPr>
          <w:t>(二)、生态环境影响分析</w:t>
        </w:r>
        <w:r>
          <w:tab/>
        </w:r>
        <w:r>
          <w:fldChar w:fldCharType="begin"/>
        </w:r>
        <w:r>
          <w:instrText xml:space="preserve"> PAGEREF _Toc829 \h </w:instrText>
        </w:r>
        <w:r>
          <w:fldChar w:fldCharType="separate"/>
        </w:r>
        <w:r>
          <w:t>30</w:t>
        </w:r>
        <w:r>
          <w:fldChar w:fldCharType="end"/>
        </w:r>
      </w:hyperlink>
    </w:p>
    <w:p>
      <w:pPr>
        <w:pStyle w:val="TOC2"/>
        <w:tabs>
          <w:tab w:val="right" w:leader="dot" w:pos="8306"/>
        </w:tabs>
      </w:pPr>
      <w:hyperlink w:anchor="_Toc25164" w:history="1">
        <w:r>
          <w:rPr>
            <w:rFonts w:ascii="仿宋" w:eastAsia="仿宋" w:hAnsi="仿宋" w:cs="仿宋" w:hint="eastAsia"/>
            <w:lang w:eastAsia="zh-CN"/>
          </w:rPr>
          <w:t>(三)、生态环境保护措施</w:t>
        </w:r>
        <w:r>
          <w:tab/>
        </w:r>
        <w:r>
          <w:fldChar w:fldCharType="begin"/>
        </w:r>
        <w:r>
          <w:instrText xml:space="preserve"> PAGEREF _Toc25164 \h </w:instrText>
        </w:r>
        <w:r>
          <w:fldChar w:fldCharType="separate"/>
        </w:r>
        <w:r>
          <w:t>31</w:t>
        </w:r>
        <w:r>
          <w:fldChar w:fldCharType="end"/>
        </w:r>
      </w:hyperlink>
    </w:p>
    <w:p>
      <w:pPr>
        <w:pStyle w:val="TOC2"/>
        <w:tabs>
          <w:tab w:val="right" w:leader="dot" w:pos="8306"/>
        </w:tabs>
      </w:pPr>
      <w:hyperlink w:anchor="_Toc11291" w:history="1">
        <w:r>
          <w:rPr>
            <w:rFonts w:ascii="仿宋" w:eastAsia="仿宋" w:hAnsi="仿宋" w:cs="仿宋" w:hint="eastAsia"/>
            <w:lang w:eastAsia="zh-CN"/>
          </w:rPr>
          <w:t>(四)、地质灾害影响分析</w:t>
        </w:r>
        <w:r>
          <w:tab/>
        </w:r>
        <w:r>
          <w:fldChar w:fldCharType="begin"/>
        </w:r>
        <w:r>
          <w:instrText xml:space="preserve"> PAGEREF _Toc11291 \h </w:instrText>
        </w:r>
        <w:r>
          <w:fldChar w:fldCharType="separate"/>
        </w:r>
        <w:r>
          <w:t>33</w:t>
        </w:r>
        <w:r>
          <w:fldChar w:fldCharType="end"/>
        </w:r>
      </w:hyperlink>
    </w:p>
    <w:p>
      <w:pPr>
        <w:pStyle w:val="TOC2"/>
        <w:tabs>
          <w:tab w:val="right" w:leader="dot" w:pos="8306"/>
        </w:tabs>
      </w:pPr>
      <w:hyperlink w:anchor="_Toc9191" w:history="1">
        <w:r>
          <w:rPr>
            <w:rFonts w:ascii="仿宋" w:eastAsia="仿宋" w:hAnsi="仿宋" w:cs="仿宋" w:hint="eastAsia"/>
            <w:lang w:eastAsia="zh-CN"/>
          </w:rPr>
          <w:t>(五)、特殊环境影响</w:t>
        </w:r>
        <w:r>
          <w:tab/>
        </w:r>
        <w:r>
          <w:fldChar w:fldCharType="begin"/>
        </w:r>
        <w:r>
          <w:instrText xml:space="preserve"> PAGEREF _Toc9191 \h </w:instrText>
        </w:r>
        <w:r>
          <w:fldChar w:fldCharType="separate"/>
        </w:r>
        <w:r>
          <w:t>34</w:t>
        </w:r>
        <w:r>
          <w:fldChar w:fldCharType="end"/>
        </w:r>
      </w:hyperlink>
    </w:p>
    <w:p>
      <w:pPr>
        <w:pStyle w:val="TOC1"/>
        <w:tabs>
          <w:tab w:val="right" w:leader="dot" w:pos="8306"/>
        </w:tabs>
      </w:pPr>
      <w:hyperlink w:anchor="_Toc24136" w:history="1">
        <w:r>
          <w:rPr>
            <w:rFonts w:ascii="仿宋" w:eastAsia="仿宋" w:hAnsi="仿宋" w:cs="仿宋" w:hint="eastAsia"/>
            <w:lang w:eastAsia="zh-CN"/>
          </w:rPr>
          <w:t>六、财务管理与成本控制</w:t>
        </w:r>
        <w:r>
          <w:tab/>
        </w:r>
        <w:r>
          <w:fldChar w:fldCharType="begin"/>
        </w:r>
        <w:r>
          <w:instrText xml:space="preserve"> PAGEREF _Toc24136 \h </w:instrText>
        </w:r>
        <w:r>
          <w:fldChar w:fldCharType="separate"/>
        </w:r>
        <w:r>
          <w:t>35</w:t>
        </w:r>
        <w:r>
          <w:fldChar w:fldCharType="end"/>
        </w:r>
      </w:hyperlink>
    </w:p>
    <w:p>
      <w:pPr>
        <w:pStyle w:val="TOC2"/>
        <w:tabs>
          <w:tab w:val="right" w:leader="dot" w:pos="8306"/>
        </w:tabs>
      </w:pPr>
      <w:hyperlink w:anchor="_Toc9611" w:history="1">
        <w:r>
          <w:rPr>
            <w:rFonts w:ascii="仿宋" w:eastAsia="仿宋" w:hAnsi="仿宋" w:cs="仿宋" w:hint="eastAsia"/>
            <w:lang w:eastAsia="zh-CN"/>
          </w:rPr>
          <w:t>(一)、财务管理体系建设</w:t>
        </w:r>
        <w:r>
          <w:tab/>
        </w:r>
        <w:r>
          <w:fldChar w:fldCharType="begin"/>
        </w:r>
        <w:r>
          <w:instrText xml:space="preserve"> PAGEREF _Toc9611 \h </w:instrText>
        </w:r>
        <w:r>
          <w:fldChar w:fldCharType="separate"/>
        </w:r>
        <w:r>
          <w:t>35</w:t>
        </w:r>
        <w:r>
          <w:fldChar w:fldCharType="end"/>
        </w:r>
      </w:hyperlink>
    </w:p>
    <w:p>
      <w:pPr>
        <w:pStyle w:val="TOC2"/>
        <w:tabs>
          <w:tab w:val="right" w:leader="dot" w:pos="8306"/>
        </w:tabs>
      </w:pPr>
      <w:hyperlink w:anchor="_Toc6526" w:history="1">
        <w:r>
          <w:rPr>
            <w:rFonts w:ascii="仿宋" w:eastAsia="仿宋" w:hAnsi="仿宋" w:cs="仿宋" w:hint="eastAsia"/>
            <w:lang w:eastAsia="zh-CN"/>
          </w:rPr>
          <w:t>(二)、成本控制措施</w:t>
        </w:r>
        <w:r>
          <w:tab/>
        </w:r>
        <w:r>
          <w:fldChar w:fldCharType="begin"/>
        </w:r>
        <w:r>
          <w:instrText xml:space="preserve"> PAGEREF _Toc6526 \h </w:instrText>
        </w:r>
        <w:r>
          <w:fldChar w:fldCharType="separate"/>
        </w:r>
        <w:r>
          <w:t>36</w:t>
        </w:r>
        <w:r>
          <w:fldChar w:fldCharType="end"/>
        </w:r>
      </w:hyperlink>
    </w:p>
    <w:p>
      <w:pPr>
        <w:pStyle w:val="TOC1"/>
        <w:tabs>
          <w:tab w:val="right" w:leader="dot" w:pos="8306"/>
        </w:tabs>
      </w:pPr>
      <w:hyperlink w:anchor="_Toc6560" w:history="1">
        <w:r>
          <w:rPr>
            <w:rFonts w:ascii="仿宋" w:eastAsia="仿宋" w:hAnsi="仿宋" w:cs="仿宋" w:hint="eastAsia"/>
            <w:lang w:eastAsia="zh-CN"/>
          </w:rPr>
          <w:t>七、项目质量与标准</w:t>
        </w:r>
        <w:r>
          <w:tab/>
        </w:r>
        <w:r>
          <w:fldChar w:fldCharType="begin"/>
        </w:r>
        <w:r>
          <w:instrText xml:space="preserve"> PAGEREF _Toc6560 \h </w:instrText>
        </w:r>
        <w:r>
          <w:fldChar w:fldCharType="separate"/>
        </w:r>
        <w:r>
          <w:t>38</w:t>
        </w:r>
        <w:r>
          <w:fldChar w:fldCharType="end"/>
        </w:r>
      </w:hyperlink>
    </w:p>
    <w:p>
      <w:pPr>
        <w:pStyle w:val="TOC2"/>
        <w:tabs>
          <w:tab w:val="right" w:leader="dot" w:pos="8306"/>
        </w:tabs>
      </w:pPr>
      <w:hyperlink w:anchor="_Toc6586" w:history="1">
        <w:r>
          <w:rPr>
            <w:rFonts w:ascii="仿宋" w:eastAsia="仿宋" w:hAnsi="仿宋" w:cs="仿宋" w:hint="eastAsia"/>
            <w:lang w:eastAsia="zh-CN"/>
          </w:rPr>
          <w:t>(一)、质量保障体系</w:t>
        </w:r>
        <w:r>
          <w:tab/>
        </w:r>
        <w:r>
          <w:fldChar w:fldCharType="begin"/>
        </w:r>
        <w:r>
          <w:instrText xml:space="preserve"> PAGEREF _Toc6586 \h </w:instrText>
        </w:r>
        <w:r>
          <w:fldChar w:fldCharType="separate"/>
        </w:r>
        <w:r>
          <w:t>38</w:t>
        </w:r>
        <w:r>
          <w:fldChar w:fldCharType="end"/>
        </w:r>
      </w:hyperlink>
    </w:p>
    <w:p>
      <w:pPr>
        <w:pStyle w:val="TOC2"/>
        <w:tabs>
          <w:tab w:val="right" w:leader="dot" w:pos="8306"/>
        </w:tabs>
      </w:pPr>
      <w:hyperlink w:anchor="_Toc6810" w:history="1">
        <w:r>
          <w:rPr>
            <w:rFonts w:ascii="仿宋" w:eastAsia="仿宋" w:hAnsi="仿宋" w:cs="仿宋" w:hint="eastAsia"/>
            <w:lang w:eastAsia="zh-CN"/>
          </w:rPr>
          <w:t>(二)、标准化作业流程</w:t>
        </w:r>
        <w:r>
          <w:tab/>
        </w:r>
        <w:r>
          <w:fldChar w:fldCharType="begin"/>
        </w:r>
        <w:r>
          <w:instrText xml:space="preserve"> PAGEREF _Toc6810 \h </w:instrText>
        </w:r>
        <w:r>
          <w:fldChar w:fldCharType="separate"/>
        </w:r>
        <w:r>
          <w:t>39</w:t>
        </w:r>
        <w:r>
          <w:fldChar w:fldCharType="end"/>
        </w:r>
      </w:hyperlink>
    </w:p>
    <w:p>
      <w:pPr>
        <w:pStyle w:val="TOC2"/>
        <w:tabs>
          <w:tab w:val="right" w:leader="dot" w:pos="8306"/>
        </w:tabs>
      </w:pPr>
      <w:hyperlink w:anchor="_Toc19553" w:history="1">
        <w:r>
          <w:rPr>
            <w:rFonts w:ascii="仿宋" w:eastAsia="仿宋" w:hAnsi="仿宋" w:cs="仿宋" w:hint="eastAsia"/>
            <w:lang w:eastAsia="zh-CN"/>
          </w:rPr>
          <w:t>(三)、质量监控与评估</w:t>
        </w:r>
        <w:r>
          <w:tab/>
        </w:r>
        <w:r>
          <w:fldChar w:fldCharType="begin"/>
        </w:r>
        <w:r>
          <w:instrText xml:space="preserve"> PAGEREF _Toc19553 \h </w:instrText>
        </w:r>
        <w:r>
          <w:fldChar w:fldCharType="separate"/>
        </w:r>
        <w:r>
          <w:t>41</w:t>
        </w:r>
        <w:r>
          <w:fldChar w:fldCharType="end"/>
        </w:r>
      </w:hyperlink>
    </w:p>
    <w:p>
      <w:pPr>
        <w:pStyle w:val="TOC2"/>
        <w:tabs>
          <w:tab w:val="right" w:leader="dot" w:pos="8306"/>
        </w:tabs>
      </w:pPr>
      <w:hyperlink w:anchor="_Toc12804" w:history="1">
        <w:r>
          <w:rPr>
            <w:rFonts w:ascii="仿宋" w:eastAsia="仿宋" w:hAnsi="仿宋" w:cs="仿宋" w:hint="eastAsia"/>
            <w:lang w:eastAsia="zh-CN"/>
          </w:rPr>
          <w:t>(四)、质量改进计划</w:t>
        </w:r>
        <w:r>
          <w:tab/>
        </w:r>
        <w:r>
          <w:fldChar w:fldCharType="begin"/>
        </w:r>
        <w:r>
          <w:instrText xml:space="preserve"> PAGEREF _Toc12804 \h </w:instrText>
        </w:r>
        <w:r>
          <w:fldChar w:fldCharType="separate"/>
        </w:r>
        <w:r>
          <w:t>42</w:t>
        </w:r>
        <w:r>
          <w:fldChar w:fldCharType="end"/>
        </w:r>
      </w:hyperlink>
    </w:p>
    <w:p>
      <w:pPr>
        <w:pStyle w:val="TOC1"/>
        <w:tabs>
          <w:tab w:val="right" w:leader="dot" w:pos="8306"/>
        </w:tabs>
      </w:pPr>
      <w:hyperlink w:anchor="_Toc1958" w:history="1">
        <w:r>
          <w:rPr>
            <w:rFonts w:ascii="仿宋" w:eastAsia="仿宋" w:hAnsi="仿宋" w:cs="仿宋" w:hint="eastAsia"/>
            <w:lang w:eastAsia="zh-CN"/>
          </w:rPr>
          <w:t>八、环境保护与绿色发展</w:t>
        </w:r>
        <w:r>
          <w:tab/>
        </w:r>
        <w:r>
          <w:fldChar w:fldCharType="begin"/>
        </w:r>
        <w:r>
          <w:instrText xml:space="preserve"> PAGEREF _Toc1958 \h </w:instrText>
        </w:r>
        <w:r>
          <w:fldChar w:fldCharType="separate"/>
        </w:r>
        <w:r>
          <w:t>43</w:t>
        </w:r>
        <w:r>
          <w:fldChar w:fldCharType="end"/>
        </w:r>
      </w:hyperlink>
    </w:p>
    <w:p>
      <w:pPr>
        <w:pStyle w:val="TOC2"/>
        <w:tabs>
          <w:tab w:val="right" w:leader="dot" w:pos="8306"/>
        </w:tabs>
      </w:pPr>
      <w:hyperlink w:anchor="_Toc19664" w:history="1">
        <w:r>
          <w:rPr>
            <w:rFonts w:ascii="仿宋" w:eastAsia="仿宋" w:hAnsi="仿宋" w:cs="仿宋" w:hint="eastAsia"/>
            <w:lang w:eastAsia="zh-CN"/>
          </w:rPr>
          <w:t>(一)、环境保护措施</w:t>
        </w:r>
        <w:r>
          <w:tab/>
        </w:r>
        <w:r>
          <w:fldChar w:fldCharType="begin"/>
        </w:r>
        <w:r>
          <w:instrText xml:space="preserve"> PAGEREF _Toc19664 \h </w:instrText>
        </w:r>
        <w:r>
          <w:fldChar w:fldCharType="separate"/>
        </w:r>
        <w:r>
          <w:t>43</w:t>
        </w:r>
        <w:r>
          <w:fldChar w:fldCharType="end"/>
        </w:r>
      </w:hyperlink>
    </w:p>
    <w:p>
      <w:pPr>
        <w:pStyle w:val="TOC2"/>
        <w:tabs>
          <w:tab w:val="right" w:leader="dot" w:pos="8306"/>
        </w:tabs>
      </w:pPr>
      <w:hyperlink w:anchor="_Toc24082" w:history="1">
        <w:r>
          <w:rPr>
            <w:rFonts w:ascii="仿宋" w:eastAsia="仿宋" w:hAnsi="仿宋" w:cs="仿宋" w:hint="eastAsia"/>
            <w:lang w:eastAsia="zh-CN"/>
          </w:rPr>
          <w:t>(二)、绿色发展与可持续发展策略</w:t>
        </w:r>
        <w:r>
          <w:tab/>
        </w:r>
        <w:r>
          <w:fldChar w:fldCharType="begin"/>
        </w:r>
        <w:r>
          <w:instrText xml:space="preserve"> PAGEREF _Toc24082 \h </w:instrText>
        </w:r>
        <w:r>
          <w:fldChar w:fldCharType="separate"/>
        </w:r>
        <w:r>
          <w:t>45</w:t>
        </w:r>
        <w:r>
          <w:fldChar w:fldCharType="end"/>
        </w:r>
      </w:hyperlink>
    </w:p>
    <w:p>
      <w:pPr>
        <w:pStyle w:val="TOC1"/>
        <w:tabs>
          <w:tab w:val="right" w:leader="dot" w:pos="8306"/>
        </w:tabs>
      </w:pPr>
      <w:hyperlink w:anchor="_Toc12093" w:history="1">
        <w:r>
          <w:rPr>
            <w:rFonts w:ascii="仿宋" w:eastAsia="仿宋" w:hAnsi="仿宋" w:cs="仿宋" w:hint="eastAsia"/>
            <w:lang w:eastAsia="zh-CN"/>
          </w:rPr>
          <w:t>九、经济效益与社会效益优化</w:t>
        </w:r>
        <w:r>
          <w:tab/>
        </w:r>
        <w:r>
          <w:fldChar w:fldCharType="begin"/>
        </w:r>
        <w:r>
          <w:instrText xml:space="preserve"> PAGEREF _Toc12093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5" w:history="1">
        <w:r>
          <w:rPr>
            <w:rFonts w:ascii="仿宋" w:eastAsia="仿宋" w:hAnsi="仿宋" w:cs="仿宋" w:hint="eastAsia"/>
            <w:lang w:eastAsia="zh-CN"/>
          </w:rPr>
          <w:t>(一)、经济效益提升策略</w:t>
        </w:r>
        <w:r>
          <w:tab/>
        </w:r>
        <w:r>
          <w:fldChar w:fldCharType="begin"/>
        </w:r>
        <w:r>
          <w:instrText xml:space="preserve"> PAGEREF _Toc30555 \h </w:instrText>
        </w:r>
        <w:r>
          <w:fldChar w:fldCharType="separate"/>
        </w:r>
        <w:r>
          <w:t>46</w:t>
        </w:r>
        <w:r>
          <w:fldChar w:fldCharType="end"/>
        </w:r>
      </w:hyperlink>
    </w:p>
    <w:p>
      <w:pPr>
        <w:pStyle w:val="TOC2"/>
        <w:tabs>
          <w:tab w:val="right" w:leader="dot" w:pos="8306"/>
        </w:tabs>
      </w:pPr>
      <w:hyperlink w:anchor="_Toc19665" w:history="1">
        <w:r>
          <w:rPr>
            <w:rFonts w:ascii="仿宋" w:eastAsia="仿宋" w:hAnsi="仿宋" w:cs="仿宋" w:hint="eastAsia"/>
            <w:lang w:eastAsia="zh-CN"/>
          </w:rPr>
          <w:t>(二)、社会效益增强方案</w:t>
        </w:r>
        <w:r>
          <w:tab/>
        </w:r>
        <w:r>
          <w:fldChar w:fldCharType="begin"/>
        </w:r>
        <w:r>
          <w:instrText xml:space="preserve"> PAGEREF _Toc19665 \h </w:instrText>
        </w:r>
        <w:r>
          <w:fldChar w:fldCharType="separate"/>
        </w:r>
        <w:r>
          <w:t>47</w:t>
        </w:r>
        <w:r>
          <w:fldChar w:fldCharType="end"/>
        </w:r>
      </w:hyperlink>
    </w:p>
    <w:p>
      <w:pPr>
        <w:pStyle w:val="TOC1"/>
        <w:tabs>
          <w:tab w:val="right" w:leader="dot" w:pos="8306"/>
        </w:tabs>
      </w:pPr>
      <w:hyperlink w:anchor="_Toc24817" w:history="1">
        <w:r>
          <w:rPr>
            <w:rFonts w:ascii="仿宋" w:eastAsia="仿宋" w:hAnsi="仿宋" w:cs="仿宋" w:hint="eastAsia"/>
            <w:lang w:eastAsia="zh-CN"/>
          </w:rPr>
          <w:t>十、土地利用与规划方案</w:t>
        </w:r>
        <w:r>
          <w:tab/>
        </w:r>
        <w:r>
          <w:fldChar w:fldCharType="begin"/>
        </w:r>
        <w:r>
          <w:instrText xml:space="preserve"> PAGEREF _Toc24817 \h </w:instrText>
        </w:r>
        <w:r>
          <w:fldChar w:fldCharType="separate"/>
        </w:r>
        <w:r>
          <w:t>48</w:t>
        </w:r>
        <w:r>
          <w:fldChar w:fldCharType="end"/>
        </w:r>
      </w:hyperlink>
    </w:p>
    <w:p>
      <w:pPr>
        <w:pStyle w:val="TOC2"/>
        <w:tabs>
          <w:tab w:val="right" w:leader="dot" w:pos="8306"/>
        </w:tabs>
      </w:pPr>
      <w:hyperlink w:anchor="_Toc19767" w:history="1">
        <w:r>
          <w:rPr>
            <w:rFonts w:ascii="仿宋" w:eastAsia="仿宋" w:hAnsi="仿宋" w:cs="仿宋" w:hint="eastAsia"/>
            <w:lang w:eastAsia="zh-CN"/>
          </w:rPr>
          <w:t>(一)、项目用地情况分析</w:t>
        </w:r>
        <w:r>
          <w:tab/>
        </w:r>
        <w:r>
          <w:fldChar w:fldCharType="begin"/>
        </w:r>
        <w:r>
          <w:instrText xml:space="preserve"> PAGEREF _Toc19767 \h </w:instrText>
        </w:r>
        <w:r>
          <w:fldChar w:fldCharType="separate"/>
        </w:r>
        <w:r>
          <w:t>48</w:t>
        </w:r>
        <w:r>
          <w:fldChar w:fldCharType="end"/>
        </w:r>
      </w:hyperlink>
    </w:p>
    <w:p>
      <w:pPr>
        <w:pStyle w:val="TOC2"/>
        <w:tabs>
          <w:tab w:val="right" w:leader="dot" w:pos="8306"/>
        </w:tabs>
      </w:pPr>
      <w:hyperlink w:anchor="_Toc7141" w:history="1">
        <w:r>
          <w:rPr>
            <w:rFonts w:ascii="仿宋" w:eastAsia="仿宋" w:hAnsi="仿宋" w:cs="仿宋" w:hint="eastAsia"/>
            <w:lang w:eastAsia="zh-CN"/>
          </w:rPr>
          <w:t>(二)、土地利用规划方案</w:t>
        </w:r>
        <w:r>
          <w:tab/>
        </w:r>
        <w:r>
          <w:fldChar w:fldCharType="begin"/>
        </w:r>
        <w:r>
          <w:instrText xml:space="preserve"> PAGEREF _Toc7141 \h </w:instrText>
        </w:r>
        <w:r>
          <w:fldChar w:fldCharType="separate"/>
        </w:r>
        <w:r>
          <w:t>49</w:t>
        </w:r>
        <w:r>
          <w:fldChar w:fldCharType="end"/>
        </w:r>
      </w:hyperlink>
    </w:p>
    <w:p>
      <w:pPr>
        <w:pStyle w:val="TOC1"/>
        <w:tabs>
          <w:tab w:val="right" w:leader="dot" w:pos="8306"/>
        </w:tabs>
      </w:pPr>
      <w:hyperlink w:anchor="_Toc3333" w:history="1">
        <w:r>
          <w:rPr>
            <w:rFonts w:ascii="仿宋" w:eastAsia="仿宋" w:hAnsi="仿宋" w:cs="仿宋" w:hint="eastAsia"/>
            <w:lang w:eastAsia="zh-CN"/>
          </w:rPr>
          <w:t>十一、客户关系管理与市场拓展</w:t>
        </w:r>
        <w:r>
          <w:tab/>
        </w:r>
        <w:r>
          <w:fldChar w:fldCharType="begin"/>
        </w:r>
        <w:r>
          <w:instrText xml:space="preserve"> PAGEREF _Toc3333 \h </w:instrText>
        </w:r>
        <w:r>
          <w:fldChar w:fldCharType="separate"/>
        </w:r>
        <w:r>
          <w:t>50</w:t>
        </w:r>
        <w:r>
          <w:fldChar w:fldCharType="end"/>
        </w:r>
      </w:hyperlink>
    </w:p>
    <w:p>
      <w:pPr>
        <w:pStyle w:val="TOC2"/>
        <w:tabs>
          <w:tab w:val="right" w:leader="dot" w:pos="8306"/>
        </w:tabs>
      </w:pPr>
      <w:hyperlink w:anchor="_Toc6937" w:history="1">
        <w:r>
          <w:rPr>
            <w:rFonts w:ascii="仿宋" w:eastAsia="仿宋" w:hAnsi="仿宋" w:cs="仿宋" w:hint="eastAsia"/>
            <w:lang w:eastAsia="zh-CN"/>
          </w:rPr>
          <w:t>(一)、客户关系管理策略</w:t>
        </w:r>
        <w:r>
          <w:tab/>
        </w:r>
        <w:r>
          <w:fldChar w:fldCharType="begin"/>
        </w:r>
        <w:r>
          <w:instrText xml:space="preserve"> PAGEREF _Toc6937 \h </w:instrText>
        </w:r>
        <w:r>
          <w:fldChar w:fldCharType="separate"/>
        </w:r>
        <w:r>
          <w:t>50</w:t>
        </w:r>
        <w:r>
          <w:fldChar w:fldCharType="end"/>
        </w:r>
      </w:hyperlink>
    </w:p>
    <w:p>
      <w:pPr>
        <w:pStyle w:val="TOC2"/>
        <w:tabs>
          <w:tab w:val="right" w:leader="dot" w:pos="8306"/>
        </w:tabs>
      </w:pPr>
      <w:hyperlink w:anchor="_Toc8626" w:history="1">
        <w:r>
          <w:rPr>
            <w:rFonts w:ascii="仿宋" w:eastAsia="仿宋" w:hAnsi="仿宋" w:cs="仿宋" w:hint="eastAsia"/>
            <w:lang w:eastAsia="zh-CN"/>
          </w:rPr>
          <w:t>(二)、市场拓展方案</w:t>
        </w:r>
        <w:r>
          <w:tab/>
        </w:r>
        <w:r>
          <w:fldChar w:fldCharType="begin"/>
        </w:r>
        <w:r>
          <w:instrText xml:space="preserve"> PAGEREF _Toc8626 \h </w:instrText>
        </w:r>
        <w:r>
          <w:fldChar w:fldCharType="separate"/>
        </w:r>
        <w:r>
          <w:t>52</w:t>
        </w:r>
        <w:r>
          <w:fldChar w:fldCharType="end"/>
        </w:r>
      </w:hyperlink>
    </w:p>
    <w:p>
      <w:pPr>
        <w:pStyle w:val="TOC1"/>
        <w:tabs>
          <w:tab w:val="right" w:leader="dot" w:pos="8306"/>
        </w:tabs>
      </w:pPr>
      <w:hyperlink w:anchor="_Toc15319" w:history="1">
        <w:r>
          <w:rPr>
            <w:rFonts w:ascii="仿宋" w:eastAsia="仿宋" w:hAnsi="仿宋" w:cs="仿宋" w:hint="eastAsia"/>
            <w:lang w:eastAsia="zh-CN"/>
          </w:rPr>
          <w:t>十二、项目进度计划</w:t>
        </w:r>
        <w:r>
          <w:tab/>
        </w:r>
        <w:r>
          <w:fldChar w:fldCharType="begin"/>
        </w:r>
        <w:r>
          <w:instrText xml:space="preserve"> PAGEREF _Toc15319 \h </w:instrText>
        </w:r>
        <w:r>
          <w:fldChar w:fldCharType="separate"/>
        </w:r>
        <w:r>
          <w:t>53</w:t>
        </w:r>
        <w:r>
          <w:fldChar w:fldCharType="end"/>
        </w:r>
      </w:hyperlink>
    </w:p>
    <w:p>
      <w:pPr>
        <w:pStyle w:val="TOC2"/>
        <w:tabs>
          <w:tab w:val="right" w:leader="dot" w:pos="8306"/>
        </w:tabs>
      </w:pPr>
      <w:hyperlink w:anchor="_Toc25161" w:history="1">
        <w:r>
          <w:rPr>
            <w:rFonts w:ascii="仿宋" w:eastAsia="仿宋" w:hAnsi="仿宋" w:cs="仿宋" w:hint="eastAsia"/>
            <w:lang w:eastAsia="zh-CN"/>
          </w:rPr>
          <w:t>(一)、建设周期</w:t>
        </w:r>
        <w:r>
          <w:tab/>
        </w:r>
        <w:r>
          <w:fldChar w:fldCharType="begin"/>
        </w:r>
        <w:r>
          <w:instrText xml:space="preserve"> PAGEREF _Toc25161 \h </w:instrText>
        </w:r>
        <w:r>
          <w:fldChar w:fldCharType="separate"/>
        </w:r>
        <w:r>
          <w:t>53</w:t>
        </w:r>
        <w:r>
          <w:fldChar w:fldCharType="end"/>
        </w:r>
      </w:hyperlink>
    </w:p>
    <w:p>
      <w:pPr>
        <w:pStyle w:val="TOC2"/>
        <w:tabs>
          <w:tab w:val="right" w:leader="dot" w:pos="8306"/>
        </w:tabs>
      </w:pPr>
      <w:hyperlink w:anchor="_Toc21571" w:history="1">
        <w:r>
          <w:rPr>
            <w:rFonts w:ascii="仿宋" w:eastAsia="仿宋" w:hAnsi="仿宋" w:cs="仿宋" w:hint="eastAsia"/>
            <w:lang w:eastAsia="zh-CN"/>
          </w:rPr>
          <w:t>(二)、建设进度</w:t>
        </w:r>
        <w:r>
          <w:tab/>
        </w:r>
        <w:r>
          <w:fldChar w:fldCharType="begin"/>
        </w:r>
        <w:r>
          <w:instrText xml:space="preserve"> PAGEREF _Toc21571 \h </w:instrText>
        </w:r>
        <w:r>
          <w:fldChar w:fldCharType="separate"/>
        </w:r>
        <w:r>
          <w:t>53</w:t>
        </w:r>
        <w:r>
          <w:fldChar w:fldCharType="end"/>
        </w:r>
      </w:hyperlink>
    </w:p>
    <w:p>
      <w:pPr>
        <w:pStyle w:val="TOC2"/>
        <w:tabs>
          <w:tab w:val="right" w:leader="dot" w:pos="8306"/>
        </w:tabs>
      </w:pPr>
      <w:hyperlink w:anchor="_Toc17046" w:history="1">
        <w:r>
          <w:rPr>
            <w:rFonts w:ascii="仿宋" w:eastAsia="仿宋" w:hAnsi="仿宋" w:cs="仿宋" w:hint="eastAsia"/>
            <w:lang w:eastAsia="zh-CN"/>
          </w:rPr>
          <w:t>(三)、进度安排注意事项</w:t>
        </w:r>
        <w:r>
          <w:tab/>
        </w:r>
        <w:r>
          <w:fldChar w:fldCharType="begin"/>
        </w:r>
        <w:r>
          <w:instrText xml:space="preserve"> PAGEREF _Toc17046 \h </w:instrText>
        </w:r>
        <w:r>
          <w:fldChar w:fldCharType="separate"/>
        </w:r>
        <w:r>
          <w:t>54</w:t>
        </w:r>
        <w:r>
          <w:fldChar w:fldCharType="end"/>
        </w:r>
      </w:hyperlink>
    </w:p>
    <w:p>
      <w:pPr>
        <w:pStyle w:val="TOC2"/>
        <w:tabs>
          <w:tab w:val="right" w:leader="dot" w:pos="8306"/>
        </w:tabs>
      </w:pPr>
      <w:hyperlink w:anchor="_Toc3656" w:history="1">
        <w:r>
          <w:rPr>
            <w:rFonts w:ascii="仿宋" w:eastAsia="仿宋" w:hAnsi="仿宋" w:cs="仿宋" w:hint="eastAsia"/>
            <w:lang w:eastAsia="zh-CN"/>
          </w:rPr>
          <w:t>(四)、人力资源配置</w:t>
        </w:r>
        <w:r>
          <w:tab/>
        </w:r>
        <w:r>
          <w:fldChar w:fldCharType="begin"/>
        </w:r>
        <w:r>
          <w:instrText xml:space="preserve"> PAGEREF _Toc3656 \h </w:instrText>
        </w:r>
        <w:r>
          <w:fldChar w:fldCharType="separate"/>
        </w:r>
        <w:r>
          <w:t>55</w:t>
        </w:r>
        <w:r>
          <w:fldChar w:fldCharType="end"/>
        </w:r>
      </w:hyperlink>
    </w:p>
    <w:p>
      <w:pPr>
        <w:pStyle w:val="TOC2"/>
        <w:tabs>
          <w:tab w:val="right" w:leader="dot" w:pos="8306"/>
        </w:tabs>
      </w:pPr>
      <w:hyperlink w:anchor="_Toc31972" w:history="1">
        <w:r>
          <w:rPr>
            <w:rFonts w:ascii="仿宋" w:eastAsia="仿宋" w:hAnsi="仿宋" w:cs="仿宋" w:hint="eastAsia"/>
            <w:lang w:eastAsia="zh-CN"/>
          </w:rPr>
          <w:t>(五)、员工培训</w:t>
        </w:r>
        <w:r>
          <w:tab/>
        </w:r>
        <w:r>
          <w:fldChar w:fldCharType="begin"/>
        </w:r>
        <w:r>
          <w:instrText xml:space="preserve"> PAGEREF _Toc31972 \h </w:instrText>
        </w:r>
        <w:r>
          <w:fldChar w:fldCharType="separate"/>
        </w:r>
        <w:r>
          <w:t>57</w:t>
        </w:r>
        <w:r>
          <w:fldChar w:fldCharType="end"/>
        </w:r>
      </w:hyperlink>
    </w:p>
    <w:p>
      <w:pPr>
        <w:pStyle w:val="TOC2"/>
        <w:tabs>
          <w:tab w:val="right" w:leader="dot" w:pos="8306"/>
        </w:tabs>
      </w:pPr>
      <w:hyperlink w:anchor="_Toc15080" w:history="1">
        <w:r>
          <w:rPr>
            <w:rFonts w:ascii="仿宋" w:eastAsia="仿宋" w:hAnsi="仿宋" w:cs="仿宋" w:hint="eastAsia"/>
            <w:lang w:eastAsia="zh-CN"/>
          </w:rPr>
          <w:t>(六)、项目实施保障</w:t>
        </w:r>
        <w:r>
          <w:tab/>
        </w:r>
        <w:r>
          <w:fldChar w:fldCharType="begin"/>
        </w:r>
        <w:r>
          <w:instrText xml:space="preserve"> PAGEREF _Toc15080 \h </w:instrText>
        </w:r>
        <w:r>
          <w:fldChar w:fldCharType="separate"/>
        </w:r>
        <w:r>
          <w:t>58</w:t>
        </w:r>
        <w:r>
          <w:fldChar w:fldCharType="end"/>
        </w:r>
      </w:hyperlink>
    </w:p>
    <w:p>
      <w:pPr>
        <w:pStyle w:val="TOC2"/>
        <w:tabs>
          <w:tab w:val="right" w:leader="dot" w:pos="8306"/>
        </w:tabs>
      </w:pPr>
      <w:hyperlink w:anchor="_Toc9862" w:history="1">
        <w:r>
          <w:rPr>
            <w:rFonts w:ascii="仿宋" w:eastAsia="仿宋" w:hAnsi="仿宋" w:cs="仿宋" w:hint="eastAsia"/>
            <w:lang w:eastAsia="zh-CN"/>
          </w:rPr>
          <w:t>(七)、安全规范管理</w:t>
        </w:r>
        <w:r>
          <w:tab/>
        </w:r>
        <w:r>
          <w:fldChar w:fldCharType="begin"/>
        </w:r>
        <w:r>
          <w:instrText xml:space="preserve"> PAGEREF _Toc9862 \h </w:instrText>
        </w:r>
        <w:r>
          <w:fldChar w:fldCharType="separate"/>
        </w:r>
        <w:r>
          <w:t>59</w:t>
        </w:r>
        <w:r>
          <w:fldChar w:fldCharType="end"/>
        </w:r>
      </w:hyperlink>
    </w:p>
    <w:p>
      <w:pPr>
        <w:pStyle w:val="TOC1"/>
        <w:tabs>
          <w:tab w:val="right" w:leader="dot" w:pos="8306"/>
        </w:tabs>
      </w:pPr>
      <w:hyperlink w:anchor="_Toc26908" w:history="1">
        <w:r>
          <w:rPr>
            <w:rFonts w:ascii="仿宋" w:eastAsia="仿宋" w:hAnsi="仿宋" w:cs="仿宋" w:hint="eastAsia"/>
            <w:lang w:eastAsia="zh-CN"/>
          </w:rPr>
          <w:t>十三、人力资源管理与开发</w:t>
        </w:r>
        <w:r>
          <w:tab/>
        </w:r>
        <w:r>
          <w:fldChar w:fldCharType="begin"/>
        </w:r>
        <w:r>
          <w:instrText xml:space="preserve"> PAGEREF _Toc26908 \h </w:instrText>
        </w:r>
        <w:r>
          <w:fldChar w:fldCharType="separate"/>
        </w:r>
        <w:r>
          <w:t>60</w:t>
        </w:r>
        <w:r>
          <w:fldChar w:fldCharType="end"/>
        </w:r>
      </w:hyperlink>
    </w:p>
    <w:p>
      <w:pPr>
        <w:pStyle w:val="TOC2"/>
        <w:tabs>
          <w:tab w:val="right" w:leader="dot" w:pos="8306"/>
        </w:tabs>
      </w:pPr>
      <w:hyperlink w:anchor="_Toc28092" w:history="1">
        <w:r>
          <w:rPr>
            <w:rFonts w:ascii="仿宋" w:eastAsia="仿宋" w:hAnsi="仿宋" w:cs="仿宋" w:hint="eastAsia"/>
            <w:lang w:eastAsia="zh-CN"/>
          </w:rPr>
          <w:t>(一)、人力资源规划</w:t>
        </w:r>
        <w:r>
          <w:tab/>
        </w:r>
        <w:r>
          <w:fldChar w:fldCharType="begin"/>
        </w:r>
        <w:r>
          <w:instrText xml:space="preserve"> PAGEREF _Toc28092 \h </w:instrText>
        </w:r>
        <w:r>
          <w:fldChar w:fldCharType="separate"/>
        </w:r>
        <w:r>
          <w:t>60</w:t>
        </w:r>
        <w:r>
          <w:fldChar w:fldCharType="end"/>
        </w:r>
      </w:hyperlink>
    </w:p>
    <w:p>
      <w:pPr>
        <w:pStyle w:val="TOC2"/>
        <w:tabs>
          <w:tab w:val="right" w:leader="dot" w:pos="8306"/>
        </w:tabs>
      </w:pPr>
      <w:hyperlink w:anchor="_Toc9382" w:history="1">
        <w:r>
          <w:rPr>
            <w:rFonts w:ascii="仿宋" w:eastAsia="仿宋" w:hAnsi="仿宋" w:cs="仿宋" w:hint="eastAsia"/>
            <w:lang w:eastAsia="zh-CN"/>
          </w:rPr>
          <w:t>(二)、人力资源开发与培训</w:t>
        </w:r>
        <w:r>
          <w:tab/>
        </w:r>
        <w:r>
          <w:fldChar w:fldCharType="begin"/>
        </w:r>
        <w:r>
          <w:instrText xml:space="preserve"> PAGEREF _Toc9382 \h </w:instrText>
        </w:r>
        <w:r>
          <w:fldChar w:fldCharType="separate"/>
        </w:r>
        <w:r>
          <w:t>62</w:t>
        </w:r>
        <w:r>
          <w:fldChar w:fldCharType="end"/>
        </w:r>
      </w:hyperlink>
    </w:p>
    <w:p>
      <w:pPr>
        <w:pStyle w:val="TOC1"/>
        <w:tabs>
          <w:tab w:val="right" w:leader="dot" w:pos="8306"/>
        </w:tabs>
      </w:pPr>
      <w:hyperlink w:anchor="_Toc29623" w:history="1">
        <w:r>
          <w:rPr>
            <w:rFonts w:ascii="仿宋" w:eastAsia="仿宋" w:hAnsi="仿宋" w:cs="仿宋" w:hint="eastAsia"/>
            <w:lang w:eastAsia="zh-CN"/>
          </w:rPr>
          <w:t>十四、法律法规与政策遵循</w:t>
        </w:r>
        <w:r>
          <w:tab/>
        </w:r>
        <w:r>
          <w:fldChar w:fldCharType="begin"/>
        </w:r>
        <w:r>
          <w:instrText xml:space="preserve"> PAGEREF _Toc29623 \h </w:instrText>
        </w:r>
        <w:r>
          <w:fldChar w:fldCharType="separate"/>
        </w:r>
        <w:r>
          <w:t>64</w:t>
        </w:r>
        <w:r>
          <w:fldChar w:fldCharType="end"/>
        </w:r>
      </w:hyperlink>
    </w:p>
    <w:p>
      <w:pPr>
        <w:pStyle w:val="TOC2"/>
        <w:tabs>
          <w:tab w:val="right" w:leader="dot" w:pos="8306"/>
        </w:tabs>
      </w:pPr>
      <w:hyperlink w:anchor="_Toc9349" w:history="1">
        <w:r>
          <w:rPr>
            <w:rFonts w:ascii="仿宋" w:eastAsia="仿宋" w:hAnsi="仿宋" w:cs="仿宋" w:hint="eastAsia"/>
            <w:lang w:eastAsia="zh-CN"/>
          </w:rPr>
          <w:t>(一)、法律法规遵守</w:t>
        </w:r>
        <w:r>
          <w:tab/>
        </w:r>
        <w:r>
          <w:fldChar w:fldCharType="begin"/>
        </w:r>
        <w:r>
          <w:instrText xml:space="preserve"> PAGEREF _Toc9349 \h </w:instrText>
        </w:r>
        <w:r>
          <w:fldChar w:fldCharType="separate"/>
        </w:r>
        <w:r>
          <w:t>64</w:t>
        </w:r>
        <w:r>
          <w:fldChar w:fldCharType="end"/>
        </w:r>
      </w:hyperlink>
    </w:p>
    <w:p>
      <w:pPr>
        <w:pStyle w:val="TOC2"/>
        <w:tabs>
          <w:tab w:val="right" w:leader="dot" w:pos="8306"/>
        </w:tabs>
      </w:pPr>
      <w:hyperlink w:anchor="_Toc3018" w:history="1">
        <w:r>
          <w:rPr>
            <w:rFonts w:ascii="仿宋" w:eastAsia="仿宋" w:hAnsi="仿宋" w:cs="仿宋" w:hint="eastAsia"/>
            <w:lang w:eastAsia="zh-CN"/>
          </w:rPr>
          <w:t>(二)、政策导向与利用</w:t>
        </w:r>
        <w:r>
          <w:tab/>
        </w:r>
        <w:r>
          <w:fldChar w:fldCharType="begin"/>
        </w:r>
        <w:r>
          <w:instrText xml:space="preserve"> PAGEREF _Toc3018 \h </w:instrText>
        </w:r>
        <w:r>
          <w:fldChar w:fldCharType="separate"/>
        </w:r>
        <w:r>
          <w:t>66</w:t>
        </w:r>
        <w:r>
          <w:fldChar w:fldCharType="end"/>
        </w:r>
      </w:hyperlink>
    </w:p>
    <w:p>
      <w:pPr>
        <w:pStyle w:val="TOC1"/>
        <w:tabs>
          <w:tab w:val="right" w:leader="dot" w:pos="8306"/>
        </w:tabs>
      </w:pPr>
      <w:hyperlink w:anchor="_Toc11749" w:history="1">
        <w:r>
          <w:rPr>
            <w:rFonts w:ascii="仿宋" w:eastAsia="仿宋" w:hAnsi="仿宋" w:cs="仿宋" w:hint="eastAsia"/>
            <w:lang w:eastAsia="zh-CN"/>
          </w:rPr>
          <w:t>十五、知识产权管理与保护</w:t>
        </w:r>
        <w:r>
          <w:tab/>
        </w:r>
        <w:r>
          <w:fldChar w:fldCharType="begin"/>
        </w:r>
        <w:r>
          <w:instrText xml:space="preserve"> PAGEREF _Toc11749 \h </w:instrText>
        </w:r>
        <w:r>
          <w:fldChar w:fldCharType="separate"/>
        </w:r>
        <w:r>
          <w:t>66</w:t>
        </w:r>
        <w:r>
          <w:fldChar w:fldCharType="end"/>
        </w:r>
      </w:hyperlink>
    </w:p>
    <w:p>
      <w:pPr>
        <w:pStyle w:val="TOC2"/>
        <w:tabs>
          <w:tab w:val="right" w:leader="dot" w:pos="8306"/>
        </w:tabs>
      </w:pPr>
      <w:hyperlink w:anchor="_Toc12547" w:history="1">
        <w:r>
          <w:rPr>
            <w:rFonts w:ascii="仿宋" w:eastAsia="仿宋" w:hAnsi="仿宋" w:cs="仿宋" w:hint="eastAsia"/>
            <w:lang w:eastAsia="zh-CN"/>
          </w:rPr>
          <w:t>(一)、知识产权管理体系建设</w:t>
        </w:r>
        <w:r>
          <w:tab/>
        </w:r>
        <w:r>
          <w:fldChar w:fldCharType="begin"/>
        </w:r>
        <w:r>
          <w:instrText xml:space="preserve"> PAGEREF _Toc12547 \h </w:instrText>
        </w:r>
        <w:r>
          <w:fldChar w:fldCharType="separate"/>
        </w:r>
        <w:r>
          <w:t>66</w:t>
        </w:r>
        <w:r>
          <w:fldChar w:fldCharType="end"/>
        </w:r>
      </w:hyperlink>
    </w:p>
    <w:p>
      <w:pPr>
        <w:pStyle w:val="TOC2"/>
        <w:tabs>
          <w:tab w:val="right" w:leader="dot" w:pos="8306"/>
        </w:tabs>
      </w:pPr>
      <w:hyperlink w:anchor="_Toc22472" w:history="1">
        <w:r>
          <w:rPr>
            <w:rFonts w:ascii="仿宋" w:eastAsia="仿宋" w:hAnsi="仿宋" w:cs="仿宋" w:hint="eastAsia"/>
            <w:lang w:eastAsia="zh-CN"/>
          </w:rPr>
          <w:t>(二)、知识产权保护措施</w:t>
        </w:r>
        <w:r>
          <w:tab/>
        </w:r>
        <w:r>
          <w:fldChar w:fldCharType="begin"/>
        </w:r>
        <w:r>
          <w:instrText xml:space="preserve"> PAGEREF _Toc22472 \h </w:instrText>
        </w:r>
        <w:r>
          <w:fldChar w:fldCharType="separate"/>
        </w:r>
        <w:r>
          <w:t>67</w:t>
        </w:r>
        <w:r>
          <w:fldChar w:fldCharType="end"/>
        </w:r>
      </w:hyperlink>
    </w:p>
    <w:p>
      <w:pPr>
        <w:pStyle w:val="TOC1"/>
        <w:tabs>
          <w:tab w:val="right" w:leader="dot" w:pos="8306"/>
        </w:tabs>
      </w:pPr>
      <w:hyperlink w:anchor="_Toc19915" w:history="1">
        <w:r>
          <w:rPr>
            <w:rFonts w:ascii="仿宋" w:eastAsia="仿宋" w:hAnsi="仿宋" w:cs="仿宋" w:hint="eastAsia"/>
            <w:lang w:eastAsia="zh-CN"/>
          </w:rPr>
          <w:t>十六、质量管理与控制</w:t>
        </w:r>
        <w:r>
          <w:tab/>
        </w:r>
        <w:r>
          <w:fldChar w:fldCharType="begin"/>
        </w:r>
        <w:r>
          <w:instrText xml:space="preserve"> PAGEREF _Toc19915 \h </w:instrText>
        </w:r>
        <w:r>
          <w:fldChar w:fldCharType="separate"/>
        </w:r>
        <w:r>
          <w:t>69</w:t>
        </w:r>
        <w:r>
          <w:fldChar w:fldCharType="end"/>
        </w:r>
      </w:hyperlink>
    </w:p>
    <w:p>
      <w:pPr>
        <w:pStyle w:val="TOC2"/>
        <w:tabs>
          <w:tab w:val="right" w:leader="dot" w:pos="8306"/>
        </w:tabs>
      </w:pPr>
      <w:hyperlink w:anchor="_Toc31930" w:history="1">
        <w:r>
          <w:rPr>
            <w:rFonts w:ascii="仿宋" w:eastAsia="仿宋" w:hAnsi="仿宋" w:cs="仿宋" w:hint="eastAsia"/>
            <w:lang w:eastAsia="zh-CN"/>
          </w:rPr>
          <w:t>(一)、质量管理体系建设</w:t>
        </w:r>
        <w:r>
          <w:tab/>
        </w:r>
        <w:r>
          <w:fldChar w:fldCharType="begin"/>
        </w:r>
        <w:r>
          <w:instrText xml:space="preserve"> PAGEREF _Toc31930 \h </w:instrText>
        </w:r>
        <w:r>
          <w:fldChar w:fldCharType="separate"/>
        </w:r>
        <w:r>
          <w:t>69</w:t>
        </w:r>
        <w:r>
          <w:fldChar w:fldCharType="end"/>
        </w:r>
      </w:hyperlink>
    </w:p>
    <w:p>
      <w:pPr>
        <w:pStyle w:val="TOC2"/>
        <w:tabs>
          <w:tab w:val="right" w:leader="dot" w:pos="8306"/>
        </w:tabs>
      </w:pPr>
      <w:hyperlink w:anchor="_Toc3385" w:history="1">
        <w:r>
          <w:rPr>
            <w:rFonts w:ascii="仿宋" w:eastAsia="仿宋" w:hAnsi="仿宋" w:cs="仿宋" w:hint="eastAsia"/>
            <w:lang w:eastAsia="zh-CN"/>
          </w:rPr>
          <w:t>(二)、质量控制措施</w:t>
        </w:r>
        <w:r>
          <w:tab/>
        </w:r>
        <w:r>
          <w:fldChar w:fldCharType="begin"/>
        </w:r>
        <w:r>
          <w:instrText xml:space="preserve"> PAGEREF _Toc3385 \h </w:instrText>
        </w:r>
        <w:r>
          <w:fldChar w:fldCharType="separate"/>
        </w:r>
        <w:r>
          <w:t>70</w:t>
        </w:r>
        <w:r>
          <w:fldChar w:fldCharType="end"/>
        </w:r>
      </w:hyperlink>
    </w:p>
    <w:p>
      <w:pPr>
        <w:pStyle w:val="TOC1"/>
        <w:tabs>
          <w:tab w:val="right" w:leader="dot" w:pos="8306"/>
        </w:tabs>
      </w:pPr>
      <w:hyperlink w:anchor="_Toc21317" w:history="1">
        <w:r>
          <w:rPr>
            <w:rFonts w:ascii="仿宋" w:eastAsia="仿宋" w:hAnsi="仿宋" w:cs="仿宋" w:hint="eastAsia"/>
            <w:lang w:eastAsia="zh-CN"/>
          </w:rPr>
          <w:t>十七、企业合规与伦理</w:t>
        </w:r>
        <w:r>
          <w:tab/>
        </w:r>
        <w:r>
          <w:fldChar w:fldCharType="begin"/>
        </w:r>
        <w:r>
          <w:instrText xml:space="preserve"> PAGEREF _Toc21317 \h </w:instrText>
        </w:r>
        <w:r>
          <w:fldChar w:fldCharType="separate"/>
        </w:r>
        <w:r>
          <w:t>71</w:t>
        </w:r>
        <w:r>
          <w:fldChar w:fldCharType="end"/>
        </w:r>
      </w:hyperlink>
    </w:p>
    <w:p>
      <w:pPr>
        <w:pStyle w:val="TOC2"/>
        <w:tabs>
          <w:tab w:val="right" w:leader="dot" w:pos="8306"/>
        </w:tabs>
      </w:pPr>
      <w:hyperlink w:anchor="_Toc27704" w:history="1">
        <w:r>
          <w:rPr>
            <w:rFonts w:ascii="仿宋" w:eastAsia="仿宋" w:hAnsi="仿宋" w:cs="仿宋" w:hint="eastAsia"/>
            <w:lang w:eastAsia="zh-CN"/>
          </w:rPr>
          <w:t>(一)、合规政策与程序</w:t>
        </w:r>
        <w:r>
          <w:tab/>
        </w:r>
        <w:r>
          <w:fldChar w:fldCharType="begin"/>
        </w:r>
        <w:r>
          <w:instrText xml:space="preserve"> PAGEREF _Toc27704 \h </w:instrText>
        </w:r>
        <w:r>
          <w:fldChar w:fldCharType="separate"/>
        </w:r>
        <w:r>
          <w:t>71</w:t>
        </w:r>
        <w:r>
          <w:fldChar w:fldCharType="end"/>
        </w:r>
      </w:hyperlink>
    </w:p>
    <w:p>
      <w:pPr>
        <w:pStyle w:val="TOC2"/>
        <w:tabs>
          <w:tab w:val="right" w:leader="dot" w:pos="8306"/>
        </w:tabs>
      </w:pPr>
      <w:hyperlink w:anchor="_Toc11020" w:history="1">
        <w:r>
          <w:rPr>
            <w:rFonts w:ascii="仿宋" w:eastAsia="仿宋" w:hAnsi="仿宋" w:cs="仿宋" w:hint="eastAsia"/>
            <w:lang w:eastAsia="zh-CN"/>
          </w:rPr>
          <w:t>(二)、伦理规范与培训</w:t>
        </w:r>
        <w:r>
          <w:tab/>
        </w:r>
        <w:r>
          <w:fldChar w:fldCharType="begin"/>
        </w:r>
        <w:r>
          <w:instrText xml:space="preserve"> PAGEREF _Toc11020 \h </w:instrText>
        </w:r>
        <w:r>
          <w:fldChar w:fldCharType="separate"/>
        </w:r>
        <w:r>
          <w:t>73</w:t>
        </w:r>
        <w:r>
          <w:fldChar w:fldCharType="end"/>
        </w:r>
      </w:hyperlink>
    </w:p>
    <w:p>
      <w:pPr>
        <w:pStyle w:val="TOC2"/>
        <w:tabs>
          <w:tab w:val="right" w:leader="dot" w:pos="8306"/>
        </w:tabs>
      </w:pPr>
      <w:hyperlink w:anchor="_Toc12472" w:history="1">
        <w:r>
          <w:rPr>
            <w:rFonts w:ascii="仿宋" w:eastAsia="仿宋" w:hAnsi="仿宋" w:cs="仿宋" w:hint="eastAsia"/>
            <w:lang w:eastAsia="zh-CN"/>
          </w:rPr>
          <w:t>(三)、合规风险评估</w:t>
        </w:r>
        <w:r>
          <w:tab/>
        </w:r>
        <w:r>
          <w:fldChar w:fldCharType="begin"/>
        </w:r>
        <w:r>
          <w:instrText xml:space="preserve"> PAGEREF _Toc12472 \h </w:instrText>
        </w:r>
        <w:r>
          <w:fldChar w:fldCharType="separate"/>
        </w:r>
        <w:r>
          <w:t>73</w:t>
        </w:r>
        <w:r>
          <w:fldChar w:fldCharType="end"/>
        </w:r>
      </w:hyperlink>
    </w:p>
    <w:p>
      <w:pPr>
        <w:pStyle w:val="TOC2"/>
        <w:tabs>
          <w:tab w:val="right" w:leader="dot" w:pos="8306"/>
        </w:tabs>
      </w:pPr>
      <w:hyperlink w:anchor="_Toc31666" w:history="1">
        <w:r>
          <w:rPr>
            <w:rFonts w:ascii="仿宋" w:eastAsia="仿宋" w:hAnsi="仿宋" w:cs="仿宋" w:hint="eastAsia"/>
            <w:lang w:eastAsia="zh-CN"/>
          </w:rPr>
          <w:t>(四)、合规监督与执行</w:t>
        </w:r>
        <w:r>
          <w:tab/>
        </w:r>
        <w:r>
          <w:fldChar w:fldCharType="begin"/>
        </w:r>
        <w:r>
          <w:instrText xml:space="preserve"> PAGEREF _Toc31666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3"/>
      <w:r>
        <w:rPr>
          <w:rFonts w:ascii="仿宋" w:eastAsia="仿宋" w:hAnsi="仿宋" w:cs="仿宋" w:hint="eastAsia"/>
          <w:sz w:val="28"/>
          <w:lang w:eastAsia="zh-CN"/>
        </w:rPr>
        <w:t>一、专科疾病防治服务项目概论</w:t>
      </w:r>
      <w:bookmarkEnd w:id="2"/>
    </w:p>
    <w:p>
      <w:pPr>
        <w:pStyle w:val="Heading2"/>
        <w:rPr>
          <w:rFonts w:ascii="仿宋" w:eastAsia="仿宋" w:hAnsi="仿宋" w:cs="仿宋" w:hint="eastAsia"/>
          <w:lang w:eastAsia="zh-CN"/>
        </w:rPr>
      </w:pPr>
      <w:bookmarkStart w:id="3" w:name="_Toc2042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的申报单位是“XXX实业发展公司”，这是一家在其所处行业内备受尊敬的企业。公司自成立以来，通过其在专科疾病防治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科疾病防治服务项目及其他多个行业领域中都有着显著的贡献。秦XX以其出色的领导才能和敏锐的商业洞察力，带领公司在专科疾病防治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科疾病防治服务项目的重要合作伙伴。公司专注于[行业名称]领域，以创新作为驱动力，不断推动技术进步和市场扩张。在专科疾病防治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科疾病防治服务项目中展现了强劲的增长和稳定的财务表现。公司通过有效的策略，在专科疾病防治服务项目中扩大了其市场份额并增强了盈利能力。同时，公司积极承担社会责任，参与各类社会公益项目，增强了其在专科疾病防治服务项目中的品牌形象和社会影响力。</w:t>
      </w:r>
    </w:p>
    <w:p>
      <w:pPr>
        <w:pStyle w:val="Heading2"/>
        <w:ind w:firstLine="560" w:firstLineChars="200"/>
        <w:rPr>
          <w:rFonts w:ascii="仿宋" w:eastAsia="仿宋" w:hAnsi="仿宋" w:cs="仿宋" w:hint="eastAsia"/>
          <w:sz w:val="28"/>
          <w:lang w:eastAsia="zh-CN"/>
        </w:rPr>
      </w:pPr>
      <w:bookmarkStart w:id="4" w:name="_Toc1720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科疾病防治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科疾病防治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51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487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594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840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41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28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直接收益：假设专科疾病防治服务项目的产品或服务年销售收入为XX万元。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0751"/>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疾病防治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https://d.book118.com/247124124003006055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0B270F"/>
    <w:rsid w:val="7B0B2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2412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2024-03-15T22:33:00Z</dcterms:created>
  <dcterms:modified xsi:type="dcterms:W3CDTF">2024-03-15T22:34:23Z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BC4E68A525884E039F28ED19B33DFCBE_11</vt:lpwstr>
  </property>
  <property fmtid="{D5CDD505-2E9C-101B-9397-08002B2CF9AE}" pid="3" name="KSOProductBuildVer">
    <vt:lpwstr>2052-12.1.0.16250</vt:lpwstr>
  </property>
</Properties>
</file>