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A级电冰箱(含冷藏箱、冷藏冷冻箱、冷冻箱)项目规划设计方案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62" w:history="1">
        <w:r>
          <w:rPr>
            <w:rFonts w:ascii="仿宋" w:eastAsia="仿宋" w:hAnsi="仿宋" w:cs="仿宋" w:hint="eastAsia"/>
            <w:lang w:eastAsia="zh-CN"/>
          </w:rPr>
          <w:t>概论</w:t>
        </w:r>
        <w:r>
          <w:tab/>
        </w:r>
        <w:r>
          <w:fldChar w:fldCharType="begin"/>
        </w:r>
        <w:r>
          <w:instrText xml:space="preserve"> PAGEREF _Toc18762 \h </w:instrText>
        </w:r>
        <w:r>
          <w:fldChar w:fldCharType="separate"/>
        </w:r>
        <w:r>
          <w:t>3</w:t>
        </w:r>
        <w:r>
          <w:fldChar w:fldCharType="end"/>
        </w:r>
      </w:hyperlink>
    </w:p>
    <w:p>
      <w:pPr>
        <w:pStyle w:val="TOC1"/>
        <w:tabs>
          <w:tab w:val="right" w:leader="dot" w:pos="8306"/>
        </w:tabs>
      </w:pPr>
      <w:hyperlink w:anchor="_Toc4588" w:history="1">
        <w:r>
          <w:rPr>
            <w:rFonts w:ascii="仿宋" w:eastAsia="仿宋" w:hAnsi="仿宋" w:cs="仿宋" w:hint="eastAsia"/>
            <w:lang w:eastAsia="zh-CN"/>
          </w:rPr>
          <w:t>一、工艺说明</w:t>
        </w:r>
        <w:r>
          <w:tab/>
        </w:r>
        <w:r>
          <w:fldChar w:fldCharType="begin"/>
        </w:r>
        <w:r>
          <w:instrText xml:space="preserve"> PAGEREF _Toc4588 \h </w:instrText>
        </w:r>
        <w:r>
          <w:fldChar w:fldCharType="separate"/>
        </w:r>
        <w:r>
          <w:t>3</w:t>
        </w:r>
        <w:r>
          <w:fldChar w:fldCharType="end"/>
        </w:r>
      </w:hyperlink>
    </w:p>
    <w:p>
      <w:pPr>
        <w:pStyle w:val="TOC2"/>
        <w:tabs>
          <w:tab w:val="right" w:leader="dot" w:pos="8306"/>
        </w:tabs>
      </w:pPr>
      <w:hyperlink w:anchor="_Toc2919" w:history="1">
        <w:r>
          <w:rPr>
            <w:rFonts w:ascii="仿宋" w:eastAsia="仿宋" w:hAnsi="仿宋" w:cs="仿宋" w:hint="eastAsia"/>
            <w:lang w:eastAsia="zh-CN"/>
          </w:rPr>
          <w:t>(一)、技术管理特点</w:t>
        </w:r>
        <w:r>
          <w:tab/>
        </w:r>
        <w:r>
          <w:fldChar w:fldCharType="begin"/>
        </w:r>
        <w:r>
          <w:instrText xml:space="preserve"> PAGEREF _Toc2919 \h </w:instrText>
        </w:r>
        <w:r>
          <w:fldChar w:fldCharType="separate"/>
        </w:r>
        <w:r>
          <w:t>3</w:t>
        </w:r>
        <w:r>
          <w:fldChar w:fldCharType="end"/>
        </w:r>
      </w:hyperlink>
    </w:p>
    <w:p>
      <w:pPr>
        <w:pStyle w:val="TOC2"/>
        <w:tabs>
          <w:tab w:val="right" w:leader="dot" w:pos="8306"/>
        </w:tabs>
      </w:pPr>
      <w:hyperlink w:anchor="_Toc24833" w:history="1">
        <w:r>
          <w:rPr>
            <w:rFonts w:ascii="仿宋" w:eastAsia="仿宋" w:hAnsi="仿宋" w:cs="仿宋" w:hint="eastAsia"/>
            <w:lang w:eastAsia="zh-CN"/>
          </w:rPr>
          <w:t>(二)、A级电冰箱(含冷藏箱、冷藏冷冻箱、冷冻箱)项目工艺技术设计方案</w:t>
        </w:r>
        <w:r>
          <w:tab/>
        </w:r>
        <w:r>
          <w:fldChar w:fldCharType="begin"/>
        </w:r>
        <w:r>
          <w:instrText xml:space="preserve"> PAGEREF _Toc24833 \h </w:instrText>
        </w:r>
        <w:r>
          <w:fldChar w:fldCharType="separate"/>
        </w:r>
        <w:r>
          <w:t>4</w:t>
        </w:r>
        <w:r>
          <w:fldChar w:fldCharType="end"/>
        </w:r>
      </w:hyperlink>
    </w:p>
    <w:p>
      <w:pPr>
        <w:pStyle w:val="TOC2"/>
        <w:tabs>
          <w:tab w:val="right" w:leader="dot" w:pos="8306"/>
        </w:tabs>
      </w:pPr>
      <w:hyperlink w:anchor="_Toc9600" w:history="1">
        <w:r>
          <w:rPr>
            <w:rFonts w:ascii="仿宋" w:eastAsia="仿宋" w:hAnsi="仿宋" w:cs="仿宋" w:hint="eastAsia"/>
            <w:lang w:eastAsia="zh-CN"/>
          </w:rPr>
          <w:t>(三)、设备选型方案</w:t>
        </w:r>
        <w:r>
          <w:tab/>
        </w:r>
        <w:r>
          <w:fldChar w:fldCharType="begin"/>
        </w:r>
        <w:r>
          <w:instrText xml:space="preserve"> PAGEREF _Toc9600 \h </w:instrText>
        </w:r>
        <w:r>
          <w:fldChar w:fldCharType="separate"/>
        </w:r>
        <w:r>
          <w:t>6</w:t>
        </w:r>
        <w:r>
          <w:fldChar w:fldCharType="end"/>
        </w:r>
      </w:hyperlink>
    </w:p>
    <w:p>
      <w:pPr>
        <w:pStyle w:val="TOC1"/>
        <w:tabs>
          <w:tab w:val="right" w:leader="dot" w:pos="8306"/>
        </w:tabs>
      </w:pPr>
      <w:hyperlink w:anchor="_Toc9681" w:history="1">
        <w:r>
          <w:rPr>
            <w:rFonts w:ascii="仿宋" w:eastAsia="仿宋" w:hAnsi="仿宋" w:cs="仿宋" w:hint="eastAsia"/>
            <w:lang w:eastAsia="zh-CN"/>
          </w:rPr>
          <w:t>二、A级电冰箱(含冷藏箱、冷藏冷冻箱、冷冻箱)项目危机管理</w:t>
        </w:r>
        <w:r>
          <w:tab/>
        </w:r>
        <w:r>
          <w:fldChar w:fldCharType="begin"/>
        </w:r>
        <w:r>
          <w:instrText xml:space="preserve"> PAGEREF _Toc9681 \h </w:instrText>
        </w:r>
        <w:r>
          <w:fldChar w:fldCharType="separate"/>
        </w:r>
        <w:r>
          <w:t>8</w:t>
        </w:r>
        <w:r>
          <w:fldChar w:fldCharType="end"/>
        </w:r>
      </w:hyperlink>
    </w:p>
    <w:p>
      <w:pPr>
        <w:pStyle w:val="TOC2"/>
        <w:tabs>
          <w:tab w:val="right" w:leader="dot" w:pos="8306"/>
        </w:tabs>
      </w:pPr>
      <w:hyperlink w:anchor="_Toc8807" w:history="1">
        <w:r>
          <w:rPr>
            <w:rFonts w:ascii="仿宋" w:eastAsia="仿宋" w:hAnsi="仿宋" w:cs="仿宋" w:hint="eastAsia"/>
            <w:lang w:eastAsia="zh-CN"/>
          </w:rPr>
          <w:t>(一)、危机预警与识别</w:t>
        </w:r>
        <w:r>
          <w:tab/>
        </w:r>
        <w:r>
          <w:fldChar w:fldCharType="begin"/>
        </w:r>
        <w:r>
          <w:instrText xml:space="preserve"> PAGEREF _Toc8807 \h </w:instrText>
        </w:r>
        <w:r>
          <w:fldChar w:fldCharType="separate"/>
        </w:r>
        <w:r>
          <w:t>8</w:t>
        </w:r>
        <w:r>
          <w:fldChar w:fldCharType="end"/>
        </w:r>
      </w:hyperlink>
    </w:p>
    <w:p>
      <w:pPr>
        <w:pStyle w:val="TOC2"/>
        <w:tabs>
          <w:tab w:val="right" w:leader="dot" w:pos="8306"/>
        </w:tabs>
      </w:pPr>
      <w:hyperlink w:anchor="_Toc16184" w:history="1">
        <w:r>
          <w:rPr>
            <w:rFonts w:ascii="仿宋" w:eastAsia="仿宋" w:hAnsi="仿宋" w:cs="仿宋" w:hint="eastAsia"/>
            <w:lang w:eastAsia="zh-CN"/>
          </w:rPr>
          <w:t>(二)、危机应对与恢复</w:t>
        </w:r>
        <w:r>
          <w:tab/>
        </w:r>
        <w:r>
          <w:fldChar w:fldCharType="begin"/>
        </w:r>
        <w:r>
          <w:instrText xml:space="preserve"> PAGEREF _Toc16184 \h </w:instrText>
        </w:r>
        <w:r>
          <w:fldChar w:fldCharType="separate"/>
        </w:r>
        <w:r>
          <w:t>9</w:t>
        </w:r>
        <w:r>
          <w:fldChar w:fldCharType="end"/>
        </w:r>
      </w:hyperlink>
    </w:p>
    <w:p>
      <w:pPr>
        <w:pStyle w:val="TOC1"/>
        <w:tabs>
          <w:tab w:val="right" w:leader="dot" w:pos="8306"/>
        </w:tabs>
      </w:pPr>
      <w:hyperlink w:anchor="_Toc20342" w:history="1">
        <w:r>
          <w:rPr>
            <w:rFonts w:ascii="仿宋" w:eastAsia="仿宋" w:hAnsi="仿宋" w:cs="仿宋" w:hint="eastAsia"/>
            <w:lang w:eastAsia="zh-CN"/>
          </w:rPr>
          <w:t>三、产品规划分析</w:t>
        </w:r>
        <w:r>
          <w:tab/>
        </w:r>
        <w:r>
          <w:fldChar w:fldCharType="begin"/>
        </w:r>
        <w:r>
          <w:instrText xml:space="preserve"> PAGEREF _Toc20342 \h </w:instrText>
        </w:r>
        <w:r>
          <w:fldChar w:fldCharType="separate"/>
        </w:r>
        <w:r>
          <w:t>11</w:t>
        </w:r>
        <w:r>
          <w:fldChar w:fldCharType="end"/>
        </w:r>
      </w:hyperlink>
    </w:p>
    <w:p>
      <w:pPr>
        <w:pStyle w:val="TOC2"/>
        <w:tabs>
          <w:tab w:val="right" w:leader="dot" w:pos="8306"/>
        </w:tabs>
      </w:pPr>
      <w:hyperlink w:anchor="_Toc20313" w:history="1">
        <w:r>
          <w:rPr>
            <w:rFonts w:ascii="仿宋" w:eastAsia="仿宋" w:hAnsi="仿宋" w:cs="仿宋" w:hint="eastAsia"/>
            <w:lang w:eastAsia="zh-CN"/>
          </w:rPr>
          <w:t>(一)、产品规划</w:t>
        </w:r>
        <w:r>
          <w:tab/>
        </w:r>
        <w:r>
          <w:fldChar w:fldCharType="begin"/>
        </w:r>
        <w:r>
          <w:instrText xml:space="preserve"> PAGEREF _Toc20313 \h </w:instrText>
        </w:r>
        <w:r>
          <w:fldChar w:fldCharType="separate"/>
        </w:r>
        <w:r>
          <w:t>11</w:t>
        </w:r>
        <w:r>
          <w:fldChar w:fldCharType="end"/>
        </w:r>
      </w:hyperlink>
    </w:p>
    <w:p>
      <w:pPr>
        <w:pStyle w:val="TOC2"/>
        <w:tabs>
          <w:tab w:val="right" w:leader="dot" w:pos="8306"/>
        </w:tabs>
      </w:pPr>
      <w:hyperlink w:anchor="_Toc20429" w:history="1">
        <w:r>
          <w:rPr>
            <w:rFonts w:ascii="仿宋" w:eastAsia="仿宋" w:hAnsi="仿宋" w:cs="仿宋" w:hint="eastAsia"/>
            <w:lang w:eastAsia="zh-CN"/>
          </w:rPr>
          <w:t>(二)、建设规模</w:t>
        </w:r>
        <w:r>
          <w:tab/>
        </w:r>
        <w:r>
          <w:fldChar w:fldCharType="begin"/>
        </w:r>
        <w:r>
          <w:instrText xml:space="preserve"> PAGEREF _Toc20429 \h </w:instrText>
        </w:r>
        <w:r>
          <w:fldChar w:fldCharType="separate"/>
        </w:r>
        <w:r>
          <w:t>12</w:t>
        </w:r>
        <w:r>
          <w:fldChar w:fldCharType="end"/>
        </w:r>
      </w:hyperlink>
    </w:p>
    <w:p>
      <w:pPr>
        <w:pStyle w:val="TOC1"/>
        <w:tabs>
          <w:tab w:val="right" w:leader="dot" w:pos="8306"/>
        </w:tabs>
      </w:pPr>
      <w:hyperlink w:anchor="_Toc22602" w:history="1">
        <w:r>
          <w:rPr>
            <w:rFonts w:ascii="仿宋" w:eastAsia="仿宋" w:hAnsi="仿宋" w:cs="仿宋" w:hint="eastAsia"/>
            <w:lang w:eastAsia="zh-CN"/>
          </w:rPr>
          <w:t>四、A级电冰箱(含冷藏箱、冷藏冷冻箱、冷冻箱)项目建设背景及必要性分析</w:t>
        </w:r>
        <w:r>
          <w:tab/>
        </w:r>
        <w:r>
          <w:fldChar w:fldCharType="begin"/>
        </w:r>
        <w:r>
          <w:instrText xml:space="preserve"> PAGEREF _Toc22602 \h </w:instrText>
        </w:r>
        <w:r>
          <w:fldChar w:fldCharType="separate"/>
        </w:r>
        <w:r>
          <w:t>13</w:t>
        </w:r>
        <w:r>
          <w:fldChar w:fldCharType="end"/>
        </w:r>
      </w:hyperlink>
    </w:p>
    <w:p>
      <w:pPr>
        <w:pStyle w:val="TOC2"/>
        <w:tabs>
          <w:tab w:val="right" w:leader="dot" w:pos="8306"/>
        </w:tabs>
      </w:pPr>
      <w:hyperlink w:anchor="_Toc17077" w:history="1">
        <w:r>
          <w:rPr>
            <w:rFonts w:ascii="仿宋" w:eastAsia="仿宋" w:hAnsi="仿宋" w:cs="仿宋" w:hint="eastAsia"/>
            <w:lang w:eastAsia="zh-CN"/>
          </w:rPr>
          <w:t>(一)、A级电冰箱(含冷藏箱、冷藏冷冻箱、冷冻箱)项目背景分析</w:t>
        </w:r>
        <w:r>
          <w:tab/>
        </w:r>
        <w:r>
          <w:fldChar w:fldCharType="begin"/>
        </w:r>
        <w:r>
          <w:instrText xml:space="preserve"> PAGEREF _Toc17077 \h </w:instrText>
        </w:r>
        <w:r>
          <w:fldChar w:fldCharType="separate"/>
        </w:r>
        <w:r>
          <w:t>13</w:t>
        </w:r>
        <w:r>
          <w:fldChar w:fldCharType="end"/>
        </w:r>
      </w:hyperlink>
    </w:p>
    <w:p>
      <w:pPr>
        <w:pStyle w:val="TOC2"/>
        <w:tabs>
          <w:tab w:val="right" w:leader="dot" w:pos="8306"/>
        </w:tabs>
      </w:pPr>
      <w:hyperlink w:anchor="_Toc21371" w:history="1">
        <w:r>
          <w:rPr>
            <w:rFonts w:ascii="仿宋" w:eastAsia="仿宋" w:hAnsi="仿宋" w:cs="仿宋" w:hint="eastAsia"/>
            <w:lang w:eastAsia="zh-CN"/>
          </w:rPr>
          <w:t>(二)、A级电冰箱(含冷藏箱、冷藏冷冻箱、冷冻箱)项目建设必要性分析</w:t>
        </w:r>
        <w:r>
          <w:tab/>
        </w:r>
        <w:r>
          <w:fldChar w:fldCharType="begin"/>
        </w:r>
        <w:r>
          <w:instrText xml:space="preserve"> PAGEREF _Toc21371 \h </w:instrText>
        </w:r>
        <w:r>
          <w:fldChar w:fldCharType="separate"/>
        </w:r>
        <w:r>
          <w:t>15</w:t>
        </w:r>
        <w:r>
          <w:fldChar w:fldCharType="end"/>
        </w:r>
      </w:hyperlink>
    </w:p>
    <w:p>
      <w:pPr>
        <w:pStyle w:val="TOC1"/>
        <w:tabs>
          <w:tab w:val="right" w:leader="dot" w:pos="8306"/>
        </w:tabs>
      </w:pPr>
      <w:hyperlink w:anchor="_Toc24071" w:history="1">
        <w:r>
          <w:rPr>
            <w:rFonts w:ascii="仿宋" w:eastAsia="仿宋" w:hAnsi="仿宋" w:cs="仿宋" w:hint="eastAsia"/>
            <w:lang w:eastAsia="zh-CN"/>
          </w:rPr>
          <w:t>五、A级电冰箱(含冷藏箱、冷藏冷冻箱、冷冻箱)项目文档管理</w:t>
        </w:r>
        <w:r>
          <w:tab/>
        </w:r>
        <w:r>
          <w:fldChar w:fldCharType="begin"/>
        </w:r>
        <w:r>
          <w:instrText xml:space="preserve"> PAGEREF _Toc24071 \h </w:instrText>
        </w:r>
        <w:r>
          <w:fldChar w:fldCharType="separate"/>
        </w:r>
        <w:r>
          <w:t>17</w:t>
        </w:r>
        <w:r>
          <w:fldChar w:fldCharType="end"/>
        </w:r>
      </w:hyperlink>
    </w:p>
    <w:p>
      <w:pPr>
        <w:pStyle w:val="TOC2"/>
        <w:tabs>
          <w:tab w:val="right" w:leader="dot" w:pos="8306"/>
        </w:tabs>
      </w:pPr>
      <w:hyperlink w:anchor="_Toc16638" w:history="1">
        <w:r>
          <w:rPr>
            <w:rFonts w:ascii="仿宋" w:eastAsia="仿宋" w:hAnsi="仿宋" w:cs="仿宋" w:hint="eastAsia"/>
            <w:lang w:eastAsia="zh-CN"/>
          </w:rPr>
          <w:t>(一)、文档编制与审查</w:t>
        </w:r>
        <w:r>
          <w:tab/>
        </w:r>
        <w:r>
          <w:fldChar w:fldCharType="begin"/>
        </w:r>
        <w:r>
          <w:instrText xml:space="preserve"> PAGEREF _Toc16638 \h </w:instrText>
        </w:r>
        <w:r>
          <w:fldChar w:fldCharType="separate"/>
        </w:r>
        <w:r>
          <w:t>17</w:t>
        </w:r>
        <w:r>
          <w:fldChar w:fldCharType="end"/>
        </w:r>
      </w:hyperlink>
    </w:p>
    <w:p>
      <w:pPr>
        <w:pStyle w:val="TOC2"/>
        <w:tabs>
          <w:tab w:val="right" w:leader="dot" w:pos="8306"/>
        </w:tabs>
      </w:pPr>
      <w:hyperlink w:anchor="_Toc9402" w:history="1">
        <w:r>
          <w:rPr>
            <w:rFonts w:ascii="仿宋" w:eastAsia="仿宋" w:hAnsi="仿宋" w:cs="仿宋" w:hint="eastAsia"/>
            <w:lang w:eastAsia="zh-CN"/>
          </w:rPr>
          <w:t>(二)、文档发布与分发</w:t>
        </w:r>
        <w:r>
          <w:tab/>
        </w:r>
        <w:r>
          <w:fldChar w:fldCharType="begin"/>
        </w:r>
        <w:r>
          <w:instrText xml:space="preserve"> PAGEREF _Toc9402 \h </w:instrText>
        </w:r>
        <w:r>
          <w:fldChar w:fldCharType="separate"/>
        </w:r>
        <w:r>
          <w:t>18</w:t>
        </w:r>
        <w:r>
          <w:fldChar w:fldCharType="end"/>
        </w:r>
      </w:hyperlink>
    </w:p>
    <w:p>
      <w:pPr>
        <w:pStyle w:val="TOC2"/>
        <w:tabs>
          <w:tab w:val="right" w:leader="dot" w:pos="8306"/>
        </w:tabs>
      </w:pPr>
      <w:hyperlink w:anchor="_Toc22099" w:history="1">
        <w:r>
          <w:rPr>
            <w:rFonts w:ascii="仿宋" w:eastAsia="仿宋" w:hAnsi="仿宋" w:cs="仿宋" w:hint="eastAsia"/>
            <w:lang w:eastAsia="zh-CN"/>
          </w:rPr>
          <w:t>(三)、文档存档与归档</w:t>
        </w:r>
        <w:r>
          <w:tab/>
        </w:r>
        <w:r>
          <w:fldChar w:fldCharType="begin"/>
        </w:r>
        <w:r>
          <w:instrText xml:space="preserve"> PAGEREF _Toc22099 \h </w:instrText>
        </w:r>
        <w:r>
          <w:fldChar w:fldCharType="separate"/>
        </w:r>
        <w:r>
          <w:t>19</w:t>
        </w:r>
        <w:r>
          <w:fldChar w:fldCharType="end"/>
        </w:r>
      </w:hyperlink>
    </w:p>
    <w:p>
      <w:pPr>
        <w:pStyle w:val="TOC1"/>
        <w:tabs>
          <w:tab w:val="right" w:leader="dot" w:pos="8306"/>
        </w:tabs>
      </w:pPr>
      <w:hyperlink w:anchor="_Toc25359" w:history="1">
        <w:r>
          <w:rPr>
            <w:rFonts w:ascii="仿宋" w:eastAsia="仿宋" w:hAnsi="仿宋" w:cs="仿宋" w:hint="eastAsia"/>
            <w:lang w:eastAsia="zh-CN"/>
          </w:rPr>
          <w:t>六、A级电冰箱(含冷藏箱、冷藏冷冻箱、冷冻箱)项目概论</w:t>
        </w:r>
        <w:r>
          <w:tab/>
        </w:r>
        <w:r>
          <w:fldChar w:fldCharType="begin"/>
        </w:r>
        <w:r>
          <w:instrText xml:space="preserve"> PAGEREF _Toc25359 \h </w:instrText>
        </w:r>
        <w:r>
          <w:fldChar w:fldCharType="separate"/>
        </w:r>
        <w:r>
          <w:t>21</w:t>
        </w:r>
        <w:r>
          <w:fldChar w:fldCharType="end"/>
        </w:r>
      </w:hyperlink>
    </w:p>
    <w:p>
      <w:pPr>
        <w:pStyle w:val="TOC2"/>
        <w:tabs>
          <w:tab w:val="right" w:leader="dot" w:pos="8306"/>
        </w:tabs>
      </w:pPr>
      <w:hyperlink w:anchor="_Toc28785" w:history="1">
        <w:r>
          <w:rPr>
            <w:rFonts w:ascii="仿宋" w:eastAsia="仿宋" w:hAnsi="仿宋" w:cs="仿宋" w:hint="eastAsia"/>
            <w:lang w:eastAsia="zh-CN"/>
          </w:rPr>
          <w:t>(一)、A级电冰箱(含冷藏箱、冷藏冷冻箱、冷冻箱)项目概况</w:t>
        </w:r>
        <w:r>
          <w:tab/>
        </w:r>
        <w:r>
          <w:fldChar w:fldCharType="begin"/>
        </w:r>
        <w:r>
          <w:instrText xml:space="preserve"> PAGEREF _Toc28785 \h </w:instrText>
        </w:r>
        <w:r>
          <w:fldChar w:fldCharType="separate"/>
        </w:r>
        <w:r>
          <w:t>21</w:t>
        </w:r>
        <w:r>
          <w:fldChar w:fldCharType="end"/>
        </w:r>
      </w:hyperlink>
    </w:p>
    <w:p>
      <w:pPr>
        <w:pStyle w:val="TOC2"/>
        <w:tabs>
          <w:tab w:val="right" w:leader="dot" w:pos="8306"/>
        </w:tabs>
      </w:pPr>
      <w:hyperlink w:anchor="_Toc9462" w:history="1">
        <w:r>
          <w:rPr>
            <w:rFonts w:ascii="仿宋" w:eastAsia="仿宋" w:hAnsi="仿宋" w:cs="仿宋" w:hint="eastAsia"/>
            <w:lang w:eastAsia="zh-CN"/>
          </w:rPr>
          <w:t>(二)、A级电冰箱(含冷藏箱、冷藏冷冻箱、冷冻箱)项目目标</w:t>
        </w:r>
        <w:r>
          <w:tab/>
        </w:r>
        <w:r>
          <w:fldChar w:fldCharType="begin"/>
        </w:r>
        <w:r>
          <w:instrText xml:space="preserve"> PAGEREF _Toc9462 \h </w:instrText>
        </w:r>
        <w:r>
          <w:fldChar w:fldCharType="separate"/>
        </w:r>
        <w:r>
          <w:t>24</w:t>
        </w:r>
        <w:r>
          <w:fldChar w:fldCharType="end"/>
        </w:r>
      </w:hyperlink>
    </w:p>
    <w:p>
      <w:pPr>
        <w:pStyle w:val="TOC2"/>
        <w:tabs>
          <w:tab w:val="right" w:leader="dot" w:pos="8306"/>
        </w:tabs>
      </w:pPr>
      <w:hyperlink w:anchor="_Toc19224" w:history="1">
        <w:r>
          <w:rPr>
            <w:rFonts w:ascii="仿宋" w:eastAsia="仿宋" w:hAnsi="仿宋" w:cs="仿宋" w:hint="eastAsia"/>
            <w:lang w:eastAsia="zh-CN"/>
          </w:rPr>
          <w:t>(三)、A级电冰箱(含冷藏箱、冷藏冷冻箱、冷冻箱)项目提出的理由</w:t>
        </w:r>
        <w:r>
          <w:tab/>
        </w:r>
        <w:r>
          <w:fldChar w:fldCharType="begin"/>
        </w:r>
        <w:r>
          <w:instrText xml:space="preserve"> PAGEREF _Toc19224 \h </w:instrText>
        </w:r>
        <w:r>
          <w:fldChar w:fldCharType="separate"/>
        </w:r>
        <w:r>
          <w:t>25</w:t>
        </w:r>
        <w:r>
          <w:fldChar w:fldCharType="end"/>
        </w:r>
      </w:hyperlink>
    </w:p>
    <w:p>
      <w:pPr>
        <w:pStyle w:val="TOC2"/>
        <w:tabs>
          <w:tab w:val="right" w:leader="dot" w:pos="8306"/>
        </w:tabs>
      </w:pPr>
      <w:hyperlink w:anchor="_Toc16531" w:history="1">
        <w:r>
          <w:rPr>
            <w:rFonts w:ascii="仿宋" w:eastAsia="仿宋" w:hAnsi="仿宋" w:cs="仿宋" w:hint="eastAsia"/>
            <w:lang w:eastAsia="zh-CN"/>
          </w:rPr>
          <w:t>(四)、A级电冰箱(含冷藏箱、冷藏冷冻箱、冷冻箱)项目意义</w:t>
        </w:r>
        <w:r>
          <w:tab/>
        </w:r>
        <w:r>
          <w:fldChar w:fldCharType="begin"/>
        </w:r>
        <w:r>
          <w:instrText xml:space="preserve"> PAGEREF _Toc16531 \h </w:instrText>
        </w:r>
        <w:r>
          <w:fldChar w:fldCharType="separate"/>
        </w:r>
        <w:r>
          <w:t>27</w:t>
        </w:r>
        <w:r>
          <w:fldChar w:fldCharType="end"/>
        </w:r>
      </w:hyperlink>
    </w:p>
    <w:p>
      <w:pPr>
        <w:pStyle w:val="TOC2"/>
        <w:tabs>
          <w:tab w:val="right" w:leader="dot" w:pos="8306"/>
        </w:tabs>
      </w:pPr>
      <w:hyperlink w:anchor="_Toc20400" w:history="1">
        <w:r>
          <w:rPr>
            <w:rFonts w:ascii="仿宋" w:eastAsia="仿宋" w:hAnsi="仿宋" w:cs="仿宋" w:hint="eastAsia"/>
            <w:lang w:eastAsia="zh-CN"/>
          </w:rPr>
          <w:t>(五)、A级电冰箱(含冷藏箱、冷藏冷冻箱、冷冻箱)项目背景</w:t>
        </w:r>
        <w:r>
          <w:tab/>
        </w:r>
        <w:r>
          <w:fldChar w:fldCharType="begin"/>
        </w:r>
        <w:r>
          <w:instrText xml:space="preserve"> PAGEREF _Toc20400 \h </w:instrText>
        </w:r>
        <w:r>
          <w:fldChar w:fldCharType="separate"/>
        </w:r>
        <w:r>
          <w:t>28</w:t>
        </w:r>
        <w:r>
          <w:fldChar w:fldCharType="end"/>
        </w:r>
      </w:hyperlink>
    </w:p>
    <w:p>
      <w:pPr>
        <w:pStyle w:val="TOC1"/>
        <w:tabs>
          <w:tab w:val="right" w:leader="dot" w:pos="8306"/>
        </w:tabs>
      </w:pPr>
      <w:hyperlink w:anchor="_Toc7705" w:history="1">
        <w:r>
          <w:rPr>
            <w:rFonts w:ascii="仿宋" w:eastAsia="仿宋" w:hAnsi="仿宋" w:cs="仿宋" w:hint="eastAsia"/>
            <w:lang w:eastAsia="zh-CN"/>
          </w:rPr>
          <w:t>七、A级电冰箱(含冷藏箱、冷藏冷冻箱、冷冻箱)项目社会影响</w:t>
        </w:r>
        <w:r>
          <w:tab/>
        </w:r>
        <w:r>
          <w:fldChar w:fldCharType="begin"/>
        </w:r>
        <w:r>
          <w:instrText xml:space="preserve"> PAGEREF _Toc7705 \h </w:instrText>
        </w:r>
        <w:r>
          <w:fldChar w:fldCharType="separate"/>
        </w:r>
        <w:r>
          <w:t>29</w:t>
        </w:r>
        <w:r>
          <w:fldChar w:fldCharType="end"/>
        </w:r>
      </w:hyperlink>
    </w:p>
    <w:p>
      <w:pPr>
        <w:pStyle w:val="TOC2"/>
        <w:tabs>
          <w:tab w:val="right" w:leader="dot" w:pos="8306"/>
        </w:tabs>
      </w:pPr>
      <w:hyperlink w:anchor="_Toc8270" w:history="1">
        <w:r>
          <w:rPr>
            <w:rFonts w:ascii="仿宋" w:eastAsia="仿宋" w:hAnsi="仿宋" w:cs="仿宋" w:hint="eastAsia"/>
            <w:lang w:eastAsia="zh-CN"/>
          </w:rPr>
          <w:t>(一)、社会责任与义务</w:t>
        </w:r>
        <w:r>
          <w:tab/>
        </w:r>
        <w:r>
          <w:fldChar w:fldCharType="begin"/>
        </w:r>
        <w:r>
          <w:instrText xml:space="preserve"> PAGEREF _Toc8270 \h </w:instrText>
        </w:r>
        <w:r>
          <w:fldChar w:fldCharType="separate"/>
        </w:r>
        <w:r>
          <w:t>29</w:t>
        </w:r>
        <w:r>
          <w:fldChar w:fldCharType="end"/>
        </w:r>
      </w:hyperlink>
    </w:p>
    <w:p>
      <w:pPr>
        <w:pStyle w:val="TOC2"/>
        <w:tabs>
          <w:tab w:val="right" w:leader="dot" w:pos="8306"/>
        </w:tabs>
      </w:pPr>
      <w:hyperlink w:anchor="_Toc28500" w:history="1">
        <w:r>
          <w:rPr>
            <w:rFonts w:ascii="仿宋" w:eastAsia="仿宋" w:hAnsi="仿宋" w:cs="仿宋" w:hint="eastAsia"/>
            <w:lang w:eastAsia="zh-CN"/>
          </w:rPr>
          <w:t>(二)、社会参与与沟通</w:t>
        </w:r>
        <w:r>
          <w:tab/>
        </w:r>
        <w:r>
          <w:fldChar w:fldCharType="begin"/>
        </w:r>
        <w:r>
          <w:instrText xml:space="preserve"> PAGEREF _Toc28500 \h </w:instrText>
        </w:r>
        <w:r>
          <w:fldChar w:fldCharType="separate"/>
        </w:r>
        <w:r>
          <w:t>30</w:t>
        </w:r>
        <w:r>
          <w:fldChar w:fldCharType="end"/>
        </w:r>
      </w:hyperlink>
    </w:p>
    <w:p>
      <w:pPr>
        <w:pStyle w:val="TOC1"/>
        <w:tabs>
          <w:tab w:val="right" w:leader="dot" w:pos="8306"/>
        </w:tabs>
      </w:pPr>
      <w:hyperlink w:anchor="_Toc26502" w:history="1">
        <w:r>
          <w:rPr>
            <w:rFonts w:ascii="仿宋" w:eastAsia="仿宋" w:hAnsi="仿宋" w:cs="仿宋" w:hint="eastAsia"/>
            <w:lang w:eastAsia="zh-CN"/>
          </w:rPr>
          <w:t>八、A级电冰箱(含冷藏箱、冷藏冷冻箱、冷冻箱)项目经营效益</w:t>
        </w:r>
        <w:r>
          <w:tab/>
        </w:r>
        <w:r>
          <w:fldChar w:fldCharType="begin"/>
        </w:r>
        <w:r>
          <w:instrText xml:space="preserve"> PAGEREF _Toc26502 \h </w:instrText>
        </w:r>
        <w:r>
          <w:fldChar w:fldCharType="separate"/>
        </w:r>
        <w:r>
          <w:t>31</w:t>
        </w:r>
        <w:r>
          <w:fldChar w:fldCharType="end"/>
        </w:r>
      </w:hyperlink>
    </w:p>
    <w:p>
      <w:pPr>
        <w:pStyle w:val="TOC2"/>
        <w:tabs>
          <w:tab w:val="right" w:leader="dot" w:pos="8306"/>
        </w:tabs>
      </w:pPr>
      <w:hyperlink w:anchor="_Toc23696" w:history="1">
        <w:r>
          <w:rPr>
            <w:rFonts w:ascii="仿宋" w:eastAsia="仿宋" w:hAnsi="仿宋" w:cs="仿宋" w:hint="eastAsia"/>
            <w:lang w:eastAsia="zh-CN"/>
          </w:rPr>
          <w:t>(一)、经济评价财务测算</w:t>
        </w:r>
        <w:r>
          <w:tab/>
        </w:r>
        <w:r>
          <w:fldChar w:fldCharType="begin"/>
        </w:r>
        <w:r>
          <w:instrText xml:space="preserve"> PAGEREF _Toc23696 \h </w:instrText>
        </w:r>
        <w:r>
          <w:fldChar w:fldCharType="separate"/>
        </w:r>
        <w:r>
          <w:t>31</w:t>
        </w:r>
        <w:r>
          <w:fldChar w:fldCharType="end"/>
        </w:r>
      </w:hyperlink>
    </w:p>
    <w:p>
      <w:pPr>
        <w:pStyle w:val="TOC2"/>
        <w:tabs>
          <w:tab w:val="right" w:leader="dot" w:pos="8306"/>
        </w:tabs>
      </w:pPr>
      <w:hyperlink w:anchor="_Toc31804" w:history="1">
        <w:r>
          <w:rPr>
            <w:rFonts w:ascii="仿宋" w:eastAsia="仿宋" w:hAnsi="仿宋" w:cs="仿宋" w:hint="eastAsia"/>
            <w:lang w:eastAsia="zh-CN"/>
          </w:rPr>
          <w:t>(二)、A级电冰箱(含冷藏箱、冷藏冷冻箱、冷冻箱)项目盈利能力分析</w:t>
        </w:r>
        <w:r>
          <w:tab/>
        </w:r>
        <w:r>
          <w:fldChar w:fldCharType="begin"/>
        </w:r>
        <w:r>
          <w:instrText xml:space="preserve"> PAGEREF _Toc31804 \h </w:instrText>
        </w:r>
        <w:r>
          <w:fldChar w:fldCharType="separate"/>
        </w:r>
        <w:r>
          <w:t>33</w:t>
        </w:r>
        <w:r>
          <w:fldChar w:fldCharType="end"/>
        </w:r>
      </w:hyperlink>
    </w:p>
    <w:p>
      <w:pPr>
        <w:pStyle w:val="TOC1"/>
        <w:tabs>
          <w:tab w:val="right" w:leader="dot" w:pos="8306"/>
        </w:tabs>
      </w:pPr>
      <w:hyperlink w:anchor="_Toc6604" w:history="1">
        <w:r>
          <w:rPr>
            <w:rFonts w:ascii="仿宋" w:eastAsia="仿宋" w:hAnsi="仿宋" w:cs="仿宋" w:hint="eastAsia"/>
            <w:lang w:eastAsia="zh-CN"/>
          </w:rPr>
          <w:t>九、A级电冰箱(含冷藏箱、冷藏冷冻箱、冷冻箱)项目创新与研发</w:t>
        </w:r>
        <w:r>
          <w:tab/>
        </w:r>
        <w:r>
          <w:fldChar w:fldCharType="begin"/>
        </w:r>
        <w:r>
          <w:instrText xml:space="preserve"> PAGEREF _Toc6604 \h </w:instrText>
        </w:r>
        <w:r>
          <w:fldChar w:fldCharType="separate"/>
        </w:r>
        <w:r>
          <w:t>34</w:t>
        </w:r>
        <w:r>
          <w:fldChar w:fldCharType="end"/>
        </w:r>
      </w:hyperlink>
    </w:p>
    <w:p>
      <w:pPr>
        <w:pStyle w:val="TOC2"/>
        <w:tabs>
          <w:tab w:val="right" w:leader="dot" w:pos="8306"/>
        </w:tabs>
      </w:pPr>
      <w:hyperlink w:anchor="_Toc8339" w:history="1">
        <w:r>
          <w:rPr>
            <w:rFonts w:ascii="仿宋" w:eastAsia="仿宋" w:hAnsi="仿宋" w:cs="仿宋" w:hint="eastAsia"/>
            <w:lang w:eastAsia="zh-CN"/>
          </w:rPr>
          <w:t>(一)、创新策略与方向</w:t>
        </w:r>
        <w:r>
          <w:tab/>
        </w:r>
        <w:r>
          <w:fldChar w:fldCharType="begin"/>
        </w:r>
        <w:r>
          <w:instrText xml:space="preserve"> PAGEREF _Toc8339 \h </w:instrText>
        </w:r>
        <w:r>
          <w:fldChar w:fldCharType="separate"/>
        </w:r>
        <w:r>
          <w:t>34</w:t>
        </w:r>
        <w:r>
          <w:fldChar w:fldCharType="end"/>
        </w:r>
      </w:hyperlink>
    </w:p>
    <w:p>
      <w:pPr>
        <w:pStyle w:val="TOC2"/>
        <w:tabs>
          <w:tab w:val="right" w:leader="dot" w:pos="8306"/>
        </w:tabs>
      </w:pPr>
      <w:hyperlink w:anchor="_Toc11852" w:history="1">
        <w:r>
          <w:rPr>
            <w:rFonts w:ascii="仿宋" w:eastAsia="仿宋" w:hAnsi="仿宋" w:cs="仿宋" w:hint="eastAsia"/>
            <w:lang w:eastAsia="zh-CN"/>
          </w:rPr>
          <w:t>(二)、研发规划与投入</w:t>
        </w:r>
        <w:r>
          <w:tab/>
        </w:r>
        <w:r>
          <w:fldChar w:fldCharType="begin"/>
        </w:r>
        <w:r>
          <w:instrText xml:space="preserve"> PAGEREF _Toc11852 \h </w:instrText>
        </w:r>
        <w:r>
          <w:fldChar w:fldCharType="separate"/>
        </w:r>
        <w:r>
          <w:t>35</w:t>
        </w:r>
        <w:r>
          <w:fldChar w:fldCharType="end"/>
        </w:r>
      </w:hyperlink>
    </w:p>
    <w:p>
      <w:pPr>
        <w:pStyle w:val="TOC1"/>
        <w:tabs>
          <w:tab w:val="right" w:leader="dot" w:pos="8306"/>
        </w:tabs>
      </w:pPr>
      <w:hyperlink w:anchor="_Toc7585" w:history="1">
        <w:r>
          <w:rPr>
            <w:rFonts w:ascii="仿宋" w:eastAsia="仿宋" w:hAnsi="仿宋" w:cs="仿宋" w:hint="eastAsia"/>
            <w:lang w:eastAsia="zh-CN"/>
          </w:rPr>
          <w:t>十、A级电冰箱(含冷藏箱、冷藏冷冻箱、冷冻箱)项目技术管理</w:t>
        </w:r>
        <w:r>
          <w:tab/>
        </w:r>
        <w:r>
          <w:fldChar w:fldCharType="begin"/>
        </w:r>
        <w:r>
          <w:instrText xml:space="preserve"> PAGEREF _Toc7585 \h </w:instrText>
        </w:r>
        <w:r>
          <w:fldChar w:fldCharType="separate"/>
        </w:r>
        <w:r>
          <w:t>37</w:t>
        </w:r>
        <w:r>
          <w:fldChar w:fldCharType="end"/>
        </w:r>
      </w:hyperlink>
    </w:p>
    <w:p>
      <w:pPr>
        <w:pStyle w:val="TOC2"/>
        <w:tabs>
          <w:tab w:val="right" w:leader="dot" w:pos="8306"/>
        </w:tabs>
      </w:pPr>
      <w:hyperlink w:anchor="_Toc18963" w:history="1">
        <w:r>
          <w:rPr>
            <w:rFonts w:ascii="仿宋" w:eastAsia="仿宋" w:hAnsi="仿宋" w:cs="仿宋" w:hint="eastAsia"/>
            <w:lang w:eastAsia="zh-CN"/>
          </w:rPr>
          <w:t>(一)、技术方案选用方向</w:t>
        </w:r>
        <w:r>
          <w:tab/>
        </w:r>
        <w:r>
          <w:fldChar w:fldCharType="begin"/>
        </w:r>
        <w:r>
          <w:instrText xml:space="preserve"> PAGEREF _Toc18963 \h </w:instrText>
        </w:r>
        <w:r>
          <w:fldChar w:fldCharType="separate"/>
        </w:r>
        <w:r>
          <w:t>37</w:t>
        </w:r>
        <w:r>
          <w:fldChar w:fldCharType="end"/>
        </w:r>
      </w:hyperlink>
    </w:p>
    <w:p>
      <w:pPr>
        <w:pStyle w:val="TOC2"/>
        <w:tabs>
          <w:tab w:val="right" w:leader="dot" w:pos="8306"/>
        </w:tabs>
      </w:pPr>
      <w:hyperlink w:anchor="_Toc18846" w:history="1">
        <w:r>
          <w:rPr>
            <w:rFonts w:ascii="仿宋" w:eastAsia="仿宋" w:hAnsi="仿宋" w:cs="仿宋" w:hint="eastAsia"/>
            <w:lang w:eastAsia="zh-CN"/>
          </w:rPr>
          <w:t>(二)、工艺技术方案选用原则</w:t>
        </w:r>
        <w:r>
          <w:tab/>
        </w:r>
        <w:r>
          <w:fldChar w:fldCharType="begin"/>
        </w:r>
        <w:r>
          <w:instrText xml:space="preserve"> PAGEREF _Toc18846 \h </w:instrText>
        </w:r>
        <w:r>
          <w:fldChar w:fldCharType="separate"/>
        </w:r>
        <w:r>
          <w:t>39</w:t>
        </w:r>
        <w:r>
          <w:fldChar w:fldCharType="end"/>
        </w:r>
      </w:hyperlink>
    </w:p>
    <w:p>
      <w:pPr>
        <w:pStyle w:val="TOC2"/>
        <w:tabs>
          <w:tab w:val="right" w:leader="dot" w:pos="8306"/>
        </w:tabs>
      </w:pPr>
      <w:hyperlink w:anchor="_Toc8134" w:history="1">
        <w:r>
          <w:rPr>
            <w:rFonts w:ascii="仿宋" w:eastAsia="仿宋" w:hAnsi="仿宋" w:cs="仿宋" w:hint="eastAsia"/>
            <w:lang w:eastAsia="zh-CN"/>
          </w:rPr>
          <w:t>(三)、工艺技术方案要求</w:t>
        </w:r>
        <w:r>
          <w:tab/>
        </w:r>
        <w:r>
          <w:fldChar w:fldCharType="begin"/>
        </w:r>
        <w:r>
          <w:instrText xml:space="preserve"> PAGEREF _Toc8134 \h </w:instrText>
        </w:r>
        <w:r>
          <w:fldChar w:fldCharType="separate"/>
        </w:r>
        <w:r>
          <w:t>42</w:t>
        </w:r>
        <w:r>
          <w:fldChar w:fldCharType="end"/>
        </w:r>
      </w:hyperlink>
    </w:p>
    <w:p>
      <w:pPr>
        <w:pStyle w:val="TOC1"/>
        <w:tabs>
          <w:tab w:val="right" w:leader="dot" w:pos="8306"/>
        </w:tabs>
      </w:pPr>
      <w:hyperlink w:anchor="_Toc13475" w:history="1">
        <w:r>
          <w:rPr>
            <w:rFonts w:ascii="仿宋" w:eastAsia="仿宋" w:hAnsi="仿宋" w:cs="仿宋" w:hint="eastAsia"/>
            <w:lang w:eastAsia="zh-CN"/>
          </w:rPr>
          <w:t>十一、A级电冰箱(含冷藏箱、冷藏冷冻箱、冷冻箱)项目财务管理</w:t>
        </w:r>
        <w:r>
          <w:tab/>
        </w:r>
        <w:r>
          <w:fldChar w:fldCharType="begin"/>
        </w:r>
        <w:r>
          <w:instrText xml:space="preserve"> PAGEREF _Toc13475 \h </w:instrText>
        </w:r>
        <w:r>
          <w:fldChar w:fldCharType="separate"/>
        </w:r>
        <w:r>
          <w:t>44</w:t>
        </w:r>
        <w:r>
          <w:fldChar w:fldCharType="end"/>
        </w:r>
      </w:hyperlink>
    </w:p>
    <w:p>
      <w:pPr>
        <w:pStyle w:val="TOC2"/>
        <w:tabs>
          <w:tab w:val="right" w:leader="dot" w:pos="8306"/>
        </w:tabs>
      </w:pPr>
      <w:hyperlink w:anchor="_Toc12035" w:history="1">
        <w:r>
          <w:rPr>
            <w:rFonts w:ascii="仿宋" w:eastAsia="仿宋" w:hAnsi="仿宋" w:cs="仿宋" w:hint="eastAsia"/>
            <w:lang w:eastAsia="zh-CN"/>
          </w:rPr>
          <w:t>(一)、资金需求大</w:t>
        </w:r>
        <w:r>
          <w:tab/>
        </w:r>
        <w:r>
          <w:fldChar w:fldCharType="begin"/>
        </w:r>
        <w:r>
          <w:instrText xml:space="preserve"> PAGEREF _Toc12035 \h </w:instrText>
        </w:r>
        <w:r>
          <w:fldChar w:fldCharType="separate"/>
        </w:r>
        <w:r>
          <w:t>44</w:t>
        </w:r>
        <w:r>
          <w:fldChar w:fldCharType="end"/>
        </w:r>
      </w:hyperlink>
    </w:p>
    <w:p>
      <w:pPr>
        <w:pStyle w:val="TOC2"/>
        <w:tabs>
          <w:tab w:val="right" w:leader="dot" w:pos="8306"/>
        </w:tabs>
      </w:pPr>
      <w:hyperlink w:anchor="_Toc22573" w:history="1">
        <w:r>
          <w:rPr>
            <w:rFonts w:ascii="仿宋" w:eastAsia="仿宋" w:hAnsi="仿宋" w:cs="仿宋" w:hint="eastAsia"/>
            <w:lang w:eastAsia="zh-CN"/>
          </w:rPr>
          <w:t>(二)、研发周期长</w:t>
        </w:r>
        <w:r>
          <w:tab/>
        </w:r>
        <w:r>
          <w:fldChar w:fldCharType="begin"/>
        </w:r>
        <w:r>
          <w:instrText xml:space="preserve"> PAGEREF _Toc22573 \h </w:instrText>
        </w:r>
        <w:r>
          <w:fldChar w:fldCharType="separate"/>
        </w:r>
        <w:r>
          <w:t>46</w:t>
        </w:r>
        <w:r>
          <w:fldChar w:fldCharType="end"/>
        </w:r>
      </w:hyperlink>
    </w:p>
    <w:p>
      <w:pPr>
        <w:pStyle w:val="TOC2"/>
        <w:tabs>
          <w:tab w:val="right" w:leader="dot" w:pos="8306"/>
        </w:tabs>
      </w:pPr>
      <w:hyperlink w:anchor="_Toc2624" w:history="1">
        <w:r>
          <w:rPr>
            <w:rFonts w:ascii="仿宋" w:eastAsia="仿宋" w:hAnsi="仿宋" w:cs="仿宋" w:hint="eastAsia"/>
            <w:lang w:eastAsia="zh-CN"/>
          </w:rPr>
          <w:t>(三)、市场风险大</w:t>
        </w:r>
        <w:r>
          <w:tab/>
        </w:r>
        <w:r>
          <w:fldChar w:fldCharType="begin"/>
        </w:r>
        <w:r>
          <w:instrText xml:space="preserve"> PAGEREF _Toc2624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40" w:history="1">
        <w:r>
          <w:rPr>
            <w:rFonts w:ascii="仿宋" w:eastAsia="仿宋" w:hAnsi="仿宋" w:cs="仿宋" w:hint="eastAsia"/>
            <w:lang w:eastAsia="zh-CN"/>
          </w:rPr>
          <w:t>(四)、利润率高</w:t>
        </w:r>
        <w:r>
          <w:tab/>
        </w:r>
        <w:r>
          <w:fldChar w:fldCharType="begin"/>
        </w:r>
        <w:r>
          <w:instrText xml:space="preserve"> PAGEREF _Toc18440 \h </w:instrText>
        </w:r>
        <w:r>
          <w:fldChar w:fldCharType="separate"/>
        </w:r>
        <w:r>
          <w:t>50</w:t>
        </w:r>
        <w:r>
          <w:fldChar w:fldCharType="end"/>
        </w:r>
      </w:hyperlink>
    </w:p>
    <w:p>
      <w:pPr>
        <w:pStyle w:val="TOC1"/>
        <w:tabs>
          <w:tab w:val="right" w:leader="dot" w:pos="8306"/>
        </w:tabs>
      </w:pPr>
      <w:hyperlink w:anchor="_Toc15515" w:history="1">
        <w:r>
          <w:rPr>
            <w:rFonts w:ascii="仿宋" w:eastAsia="仿宋" w:hAnsi="仿宋" w:cs="仿宋" w:hint="eastAsia"/>
            <w:lang w:eastAsia="zh-CN"/>
          </w:rPr>
          <w:t>十二、A级电冰箱(含冷藏箱、冷藏冷冻箱、冷冻箱)项目人力资源管理</w:t>
        </w:r>
        <w:r>
          <w:tab/>
        </w:r>
        <w:r>
          <w:fldChar w:fldCharType="begin"/>
        </w:r>
        <w:r>
          <w:instrText xml:space="preserve"> PAGEREF _Toc15515 \h </w:instrText>
        </w:r>
        <w:r>
          <w:fldChar w:fldCharType="separate"/>
        </w:r>
        <w:r>
          <w:t>53</w:t>
        </w:r>
        <w:r>
          <w:fldChar w:fldCharType="end"/>
        </w:r>
      </w:hyperlink>
    </w:p>
    <w:p>
      <w:pPr>
        <w:pStyle w:val="TOC2"/>
        <w:tabs>
          <w:tab w:val="right" w:leader="dot" w:pos="8306"/>
        </w:tabs>
      </w:pPr>
      <w:hyperlink w:anchor="_Toc5970" w:history="1">
        <w:r>
          <w:rPr>
            <w:rFonts w:ascii="仿宋" w:eastAsia="仿宋" w:hAnsi="仿宋" w:cs="仿宋" w:hint="eastAsia"/>
            <w:lang w:eastAsia="zh-CN"/>
          </w:rPr>
          <w:t>(一)、建立健全的预算管理制度</w:t>
        </w:r>
        <w:r>
          <w:tab/>
        </w:r>
        <w:r>
          <w:fldChar w:fldCharType="begin"/>
        </w:r>
        <w:r>
          <w:instrText xml:space="preserve"> PAGEREF _Toc5970 \h </w:instrText>
        </w:r>
        <w:r>
          <w:fldChar w:fldCharType="separate"/>
        </w:r>
        <w:r>
          <w:t>53</w:t>
        </w:r>
        <w:r>
          <w:fldChar w:fldCharType="end"/>
        </w:r>
      </w:hyperlink>
    </w:p>
    <w:p>
      <w:pPr>
        <w:pStyle w:val="TOC2"/>
        <w:tabs>
          <w:tab w:val="right" w:leader="dot" w:pos="8306"/>
        </w:tabs>
      </w:pPr>
      <w:hyperlink w:anchor="_Toc22349" w:history="1">
        <w:r>
          <w:rPr>
            <w:rFonts w:ascii="仿宋" w:eastAsia="仿宋" w:hAnsi="仿宋" w:cs="仿宋" w:hint="eastAsia"/>
            <w:lang w:eastAsia="zh-CN"/>
          </w:rPr>
          <w:t>(二)、加强资金流动监控</w:t>
        </w:r>
        <w:r>
          <w:tab/>
        </w:r>
        <w:r>
          <w:fldChar w:fldCharType="begin"/>
        </w:r>
        <w:r>
          <w:instrText xml:space="preserve"> PAGEREF _Toc22349 \h </w:instrText>
        </w:r>
        <w:r>
          <w:fldChar w:fldCharType="separate"/>
        </w:r>
        <w:r>
          <w:t>55</w:t>
        </w:r>
        <w:r>
          <w:fldChar w:fldCharType="end"/>
        </w:r>
      </w:hyperlink>
    </w:p>
    <w:p>
      <w:pPr>
        <w:pStyle w:val="TOC2"/>
        <w:tabs>
          <w:tab w:val="right" w:leader="dot" w:pos="8306"/>
        </w:tabs>
      </w:pPr>
      <w:hyperlink w:anchor="_Toc31400" w:history="1">
        <w:r>
          <w:rPr>
            <w:rFonts w:ascii="仿宋" w:eastAsia="仿宋" w:hAnsi="仿宋" w:cs="仿宋" w:hint="eastAsia"/>
            <w:lang w:eastAsia="zh-CN"/>
          </w:rPr>
          <w:t>(三)、制定完善的风险控制机制</w:t>
        </w:r>
        <w:r>
          <w:tab/>
        </w:r>
        <w:r>
          <w:fldChar w:fldCharType="begin"/>
        </w:r>
        <w:r>
          <w:instrText xml:space="preserve"> PAGEREF _Toc31400 \h </w:instrText>
        </w:r>
        <w:r>
          <w:fldChar w:fldCharType="separate"/>
        </w:r>
        <w:r>
          <w:t>56</w:t>
        </w:r>
        <w:r>
          <w:fldChar w:fldCharType="end"/>
        </w:r>
      </w:hyperlink>
    </w:p>
    <w:p>
      <w:pPr>
        <w:pStyle w:val="TOC2"/>
        <w:tabs>
          <w:tab w:val="right" w:leader="dot" w:pos="8306"/>
        </w:tabs>
      </w:pPr>
      <w:hyperlink w:anchor="_Toc11169" w:history="1">
        <w:r>
          <w:rPr>
            <w:rFonts w:ascii="仿宋" w:eastAsia="仿宋" w:hAnsi="仿宋" w:cs="仿宋" w:hint="eastAsia"/>
            <w:lang w:eastAsia="zh-CN"/>
          </w:rPr>
          <w:t>(四)、优化成本管理</w:t>
        </w:r>
        <w:r>
          <w:tab/>
        </w:r>
        <w:r>
          <w:fldChar w:fldCharType="begin"/>
        </w:r>
        <w:r>
          <w:instrText xml:space="preserve"> PAGEREF _Toc11169 \h </w:instrText>
        </w:r>
        <w:r>
          <w:fldChar w:fldCharType="separate"/>
        </w:r>
        <w:r>
          <w:t>58</w:t>
        </w:r>
        <w:r>
          <w:fldChar w:fldCharType="end"/>
        </w:r>
      </w:hyperlink>
    </w:p>
    <w:p>
      <w:pPr>
        <w:pStyle w:val="TOC1"/>
        <w:tabs>
          <w:tab w:val="right" w:leader="dot" w:pos="8306"/>
        </w:tabs>
      </w:pPr>
      <w:hyperlink w:anchor="_Toc14535" w:history="1">
        <w:r>
          <w:rPr>
            <w:rFonts w:ascii="仿宋" w:eastAsia="仿宋" w:hAnsi="仿宋" w:cs="仿宋" w:hint="eastAsia"/>
            <w:lang w:eastAsia="zh-CN"/>
          </w:rPr>
          <w:t>十三、风险识别与分类</w:t>
        </w:r>
        <w:r>
          <w:tab/>
        </w:r>
        <w:r>
          <w:fldChar w:fldCharType="begin"/>
        </w:r>
        <w:r>
          <w:instrText xml:space="preserve"> PAGEREF _Toc14535 \h </w:instrText>
        </w:r>
        <w:r>
          <w:fldChar w:fldCharType="separate"/>
        </w:r>
        <w:r>
          <w:t>60</w:t>
        </w:r>
        <w:r>
          <w:fldChar w:fldCharType="end"/>
        </w:r>
      </w:hyperlink>
    </w:p>
    <w:p>
      <w:pPr>
        <w:pStyle w:val="TOC2"/>
        <w:tabs>
          <w:tab w:val="right" w:leader="dot" w:pos="8306"/>
        </w:tabs>
      </w:pPr>
      <w:hyperlink w:anchor="_Toc7571" w:history="1">
        <w:r>
          <w:rPr>
            <w:rFonts w:ascii="仿宋" w:eastAsia="仿宋" w:hAnsi="仿宋" w:cs="仿宋" w:hint="eastAsia"/>
            <w:lang w:eastAsia="zh-CN"/>
          </w:rPr>
          <w:t>(一)、风险识别</w:t>
        </w:r>
        <w:r>
          <w:tab/>
        </w:r>
        <w:r>
          <w:fldChar w:fldCharType="begin"/>
        </w:r>
        <w:r>
          <w:instrText xml:space="preserve"> PAGEREF _Toc7571 \h </w:instrText>
        </w:r>
        <w:r>
          <w:fldChar w:fldCharType="separate"/>
        </w:r>
        <w:r>
          <w:t>60</w:t>
        </w:r>
        <w:r>
          <w:fldChar w:fldCharType="end"/>
        </w:r>
      </w:hyperlink>
    </w:p>
    <w:p>
      <w:pPr>
        <w:pStyle w:val="TOC2"/>
        <w:tabs>
          <w:tab w:val="right" w:leader="dot" w:pos="8306"/>
        </w:tabs>
      </w:pPr>
      <w:hyperlink w:anchor="_Toc17698" w:history="1">
        <w:r>
          <w:rPr>
            <w:rFonts w:ascii="仿宋" w:eastAsia="仿宋" w:hAnsi="仿宋" w:cs="仿宋" w:hint="eastAsia"/>
            <w:lang w:eastAsia="zh-CN"/>
          </w:rPr>
          <w:t>(二)、风险分类</w:t>
        </w:r>
        <w:r>
          <w:tab/>
        </w:r>
        <w:r>
          <w:fldChar w:fldCharType="begin"/>
        </w:r>
        <w:r>
          <w:instrText xml:space="preserve"> PAGEREF _Toc17698 \h </w:instrText>
        </w:r>
        <w:r>
          <w:fldChar w:fldCharType="separate"/>
        </w:r>
        <w:r>
          <w:t>61</w:t>
        </w:r>
        <w:r>
          <w:fldChar w:fldCharType="end"/>
        </w:r>
      </w:hyperlink>
    </w:p>
    <w:p>
      <w:pPr>
        <w:pStyle w:val="TOC1"/>
        <w:tabs>
          <w:tab w:val="right" w:leader="dot" w:pos="8306"/>
        </w:tabs>
      </w:pPr>
      <w:hyperlink w:anchor="_Toc7307" w:history="1">
        <w:r>
          <w:rPr>
            <w:rFonts w:ascii="仿宋" w:eastAsia="仿宋" w:hAnsi="仿宋" w:cs="仿宋" w:hint="eastAsia"/>
            <w:lang w:eastAsia="zh-CN"/>
          </w:rPr>
          <w:t>十四、A级电冰箱(含冷藏箱、冷藏冷冻箱、冷冻箱)项目实施时间节点</w:t>
        </w:r>
        <w:r>
          <w:tab/>
        </w:r>
        <w:r>
          <w:fldChar w:fldCharType="begin"/>
        </w:r>
        <w:r>
          <w:instrText xml:space="preserve"> PAGEREF _Toc7307 \h </w:instrText>
        </w:r>
        <w:r>
          <w:fldChar w:fldCharType="separate"/>
        </w:r>
        <w:r>
          <w:t>64</w:t>
        </w:r>
        <w:r>
          <w:fldChar w:fldCharType="end"/>
        </w:r>
      </w:hyperlink>
    </w:p>
    <w:p>
      <w:pPr>
        <w:pStyle w:val="TOC2"/>
        <w:tabs>
          <w:tab w:val="right" w:leader="dot" w:pos="8306"/>
        </w:tabs>
      </w:pPr>
      <w:hyperlink w:anchor="_Toc31805" w:history="1">
        <w:r>
          <w:rPr>
            <w:rFonts w:ascii="仿宋" w:eastAsia="仿宋" w:hAnsi="仿宋" w:cs="仿宋" w:hint="eastAsia"/>
            <w:lang w:eastAsia="zh-CN"/>
          </w:rPr>
          <w:t>(一)、A级电冰箱(含冷藏箱、冷藏冷冻箱、冷冻箱)项目启动阶段时间节点</w:t>
        </w:r>
        <w:r>
          <w:tab/>
        </w:r>
        <w:r>
          <w:fldChar w:fldCharType="begin"/>
        </w:r>
        <w:r>
          <w:instrText xml:space="preserve"> PAGEREF _Toc31805 \h </w:instrText>
        </w:r>
        <w:r>
          <w:fldChar w:fldCharType="separate"/>
        </w:r>
        <w:r>
          <w:t>64</w:t>
        </w:r>
        <w:r>
          <w:fldChar w:fldCharType="end"/>
        </w:r>
      </w:hyperlink>
    </w:p>
    <w:p>
      <w:pPr>
        <w:pStyle w:val="TOC2"/>
        <w:tabs>
          <w:tab w:val="right" w:leader="dot" w:pos="8306"/>
        </w:tabs>
      </w:pPr>
      <w:hyperlink w:anchor="_Toc31440" w:history="1">
        <w:r>
          <w:rPr>
            <w:rFonts w:ascii="仿宋" w:eastAsia="仿宋" w:hAnsi="仿宋" w:cs="仿宋" w:hint="eastAsia"/>
            <w:lang w:eastAsia="zh-CN"/>
          </w:rPr>
          <w:t>(二)、A级电冰箱(含冷藏箱、冷藏冷冻箱、冷冻箱)项目执行阶段时间节点</w:t>
        </w:r>
        <w:r>
          <w:tab/>
        </w:r>
        <w:r>
          <w:fldChar w:fldCharType="begin"/>
        </w:r>
        <w:r>
          <w:instrText xml:space="preserve"> PAGEREF _Toc31440 \h </w:instrText>
        </w:r>
        <w:r>
          <w:fldChar w:fldCharType="separate"/>
        </w:r>
        <w:r>
          <w:t>66</w:t>
        </w:r>
        <w:r>
          <w:fldChar w:fldCharType="end"/>
        </w:r>
      </w:hyperlink>
    </w:p>
    <w:p>
      <w:pPr>
        <w:pStyle w:val="TOC2"/>
        <w:tabs>
          <w:tab w:val="right" w:leader="dot" w:pos="8306"/>
        </w:tabs>
      </w:pPr>
      <w:hyperlink w:anchor="_Toc30671" w:history="1">
        <w:r>
          <w:rPr>
            <w:rFonts w:ascii="仿宋" w:eastAsia="仿宋" w:hAnsi="仿宋" w:cs="仿宋" w:hint="eastAsia"/>
            <w:lang w:eastAsia="zh-CN"/>
          </w:rPr>
          <w:t>(三)、A级电冰箱(含冷藏箱、冷藏冷冻箱、冷冻箱)项目完成阶段时间节点</w:t>
        </w:r>
        <w:r>
          <w:tab/>
        </w:r>
        <w:r>
          <w:fldChar w:fldCharType="begin"/>
        </w:r>
        <w:r>
          <w:instrText xml:space="preserve"> PAGEREF _Toc30671 \h </w:instrText>
        </w:r>
        <w:r>
          <w:fldChar w:fldCharType="separate"/>
        </w:r>
        <w:r>
          <w:t>67</w:t>
        </w:r>
        <w:r>
          <w:fldChar w:fldCharType="end"/>
        </w:r>
      </w:hyperlink>
    </w:p>
    <w:p>
      <w:pPr>
        <w:pStyle w:val="TOC1"/>
        <w:tabs>
          <w:tab w:val="right" w:leader="dot" w:pos="8306"/>
        </w:tabs>
      </w:pPr>
      <w:hyperlink w:anchor="_Toc24992" w:history="1">
        <w:r>
          <w:rPr>
            <w:rFonts w:ascii="仿宋" w:eastAsia="仿宋" w:hAnsi="仿宋" w:cs="仿宋" w:hint="eastAsia"/>
            <w:lang w:eastAsia="zh-CN"/>
          </w:rPr>
          <w:t>十五、A级电冰箱(含冷藏箱、冷藏冷冻箱、冷冻箱)项目工程方案分析</w:t>
        </w:r>
        <w:r>
          <w:tab/>
        </w:r>
        <w:r>
          <w:fldChar w:fldCharType="begin"/>
        </w:r>
        <w:r>
          <w:instrText xml:space="preserve"> PAGEREF _Toc24992 \h </w:instrText>
        </w:r>
        <w:r>
          <w:fldChar w:fldCharType="separate"/>
        </w:r>
        <w:r>
          <w:t>68</w:t>
        </w:r>
        <w:r>
          <w:fldChar w:fldCharType="end"/>
        </w:r>
      </w:hyperlink>
    </w:p>
    <w:p>
      <w:pPr>
        <w:pStyle w:val="TOC2"/>
        <w:tabs>
          <w:tab w:val="right" w:leader="dot" w:pos="8306"/>
        </w:tabs>
      </w:pPr>
      <w:hyperlink w:anchor="_Toc24818" w:history="1">
        <w:r>
          <w:rPr>
            <w:rFonts w:ascii="仿宋" w:eastAsia="仿宋" w:hAnsi="仿宋" w:cs="仿宋" w:hint="eastAsia"/>
            <w:lang w:eastAsia="zh-CN"/>
          </w:rPr>
          <w:t>(一)、建筑工程设计原则</w:t>
        </w:r>
        <w:r>
          <w:tab/>
        </w:r>
        <w:r>
          <w:fldChar w:fldCharType="begin"/>
        </w:r>
        <w:r>
          <w:instrText xml:space="preserve"> PAGEREF _Toc24818 \h </w:instrText>
        </w:r>
        <w:r>
          <w:fldChar w:fldCharType="separate"/>
        </w:r>
        <w:r>
          <w:t>68</w:t>
        </w:r>
        <w:r>
          <w:fldChar w:fldCharType="end"/>
        </w:r>
      </w:hyperlink>
    </w:p>
    <w:p>
      <w:pPr>
        <w:pStyle w:val="TOC2"/>
        <w:tabs>
          <w:tab w:val="right" w:leader="dot" w:pos="8306"/>
        </w:tabs>
      </w:pPr>
      <w:hyperlink w:anchor="_Toc20251" w:history="1">
        <w:r>
          <w:rPr>
            <w:rFonts w:ascii="仿宋" w:eastAsia="仿宋" w:hAnsi="仿宋" w:cs="仿宋" w:hint="eastAsia"/>
            <w:lang w:eastAsia="zh-CN"/>
          </w:rPr>
          <w:t>(二)、土建工程建设指标</w:t>
        </w:r>
        <w:r>
          <w:tab/>
        </w:r>
        <w:r>
          <w:fldChar w:fldCharType="begin"/>
        </w:r>
        <w:r>
          <w:instrText xml:space="preserve"> PAGEREF _Toc20251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58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1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A级电冰箱(含冷藏箱、冷藏冷冻箱、冷冻箱)项目的技术管理特点体现在其创新导向。通过引入最先进的技术趋势和解决方案，A级电冰箱(含冷藏箱、冷藏冷冻箱、冷冻箱)项目致力于提升科技含量、提高质量和效率水平。这意味着我们将采用最新的工具和方法，确保A级电冰箱(含冷藏箱、冷藏冷冻箱、冷冻箱)项目在技术层面始终走在前沿，从而在竞争激烈的市场中脱颖而出。</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整合性策略是A级电冰箱(含冷藏箱、冷藏冷冻箱、冷冻箱)项目技术管理的显著特征。通过整合不同领域的技术资源，我们实现了跨学科的协同工作。这有助于优化技术架构，提高整体效能。此外，整合性策略还促进了不同技术团队之间的紧密沟通和高效合作，确保A级电冰箱(含冷藏箱、冷藏冷冻箱、冷冻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A级电冰箱(含冷藏箱、冷藏冷冻箱、冷冻箱)项目所采用的技术。通过不断优化技术方案，A级电冰箱(含冷藏箱、冷藏冷冻箱、冷冻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A级电冰箱(含冷藏箱、冷藏冷冻箱、冷冻箱)项目团队将在A级电冰箱(含冷藏箱、冷藏冷冻箱、冷冻箱)项目初期识别可能的技术风险，并采取相应的预防和应对措施。通过建立健全的风险评估机制，A级电冰箱(含冷藏箱、冷藏冷冻箱、冷冻箱)项目能够在实施过程中及时发现并解决潜在的技术问题，保障A级电冰箱(含冷藏箱、冷藏冷冻箱、冷冻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A级电冰箱(含冷藏箱、冷藏冷冻箱、冷冻箱)项目中，技术将成为A级电冰箱(含冷藏箱、冷藏冷冻箱、冷冻箱)项目成功的有力支持。这一深度剖析揭示了技术管理在A级电冰箱(含冷藏箱、冷藏冷冻箱、冷冻箱)项目实施中的关键作用，为A级电冰箱(含冷藏箱、冷藏冷冻箱、冷冻箱)项目的技术基础奠定了坚实的基础。</w:t>
      </w:r>
    </w:p>
    <w:p>
      <w:pPr>
        <w:pStyle w:val="Heading2"/>
        <w:ind w:firstLine="560" w:firstLineChars="200"/>
        <w:rPr>
          <w:rFonts w:ascii="仿宋" w:eastAsia="仿宋" w:hAnsi="仿宋" w:cs="仿宋" w:hint="eastAsia"/>
          <w:sz w:val="28"/>
          <w:lang w:eastAsia="zh-CN"/>
        </w:rPr>
      </w:pPr>
      <w:bookmarkStart w:id="4" w:name="_Toc24833"/>
      <w:r>
        <w:rPr>
          <w:rFonts w:ascii="仿宋" w:eastAsia="仿宋" w:hAnsi="仿宋" w:cs="仿宋" w:hint="eastAsia"/>
          <w:sz w:val="28"/>
          <w:lang w:eastAsia="zh-CN"/>
        </w:rPr>
        <w:t>(二)、A级电冰箱(含冷藏箱、冷藏冷冻箱、冷冻箱)项目工艺技术设计方案</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A级电冰箱(含冷藏箱、冷藏冷冻箱、冷冻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A级电冰箱(含冷藏箱、冷藏冷冻箱、冷冻箱)项目将严格按照相关行业规范要求进行组织。通过有效控制产品质量，A级电冰箱(含冷藏箱、冷藏冷冻箱、冷冻箱)项目将致力于为顾客提供优质的A级电冰箱(含冷藏箱、冷藏冷冻箱、冷冻箱)项目产品和良好的服务。这体现了A级电冰箱(含冷藏箱、冷藏冷冻箱、冷冻箱)项目对于生产活动合规性和质量标准的高度重视，为A级电冰箱(含冷藏箱、冷藏冷冻箱、冷冻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A级电冰箱(含冷藏箱、冷藏冷冻箱、冷冻箱)项目注重生态效益和清洁生产原则。A级电冰箱(含冷藏箱、冷藏冷冻箱、冷冻箱)项目建设将紧密结合地方特色经济发展，与社会经济发展规划和区域环境保护规划方案相协调一致。通过与当地区域自然生态系统的结合，A级电冰箱(含冷藏箱、冷藏冷冻箱、冷冻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A级电冰箱(含冷藏箱、冷藏冷冻箱、冷冻箱)项目产品具有多样化的客户需求和个性化的特点。因此，A级电冰箱(含冷藏箱、冷藏冷冻箱、冷冻箱)项目产品规格品种多样，且单批生产数量较小。为满足这一特点，A级电冰箱(含冷藏箱、冷藏冷冻箱、冷冻箱)项目承办单位将建设先进的柔性制造生产线。通过广泛应用柔性制造技术，A级电冰箱(含冷藏箱、冷藏冷冻箱、冷冻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A级电冰箱(含冷藏箱、冷藏冷冻箱、冷冻箱)项目采用的技术具有较高的技术含量和自动化水平，处于国内先进水平。这一技术选用不仅体现了对生产效率、质量和环境友好性的高标准要求，同时为A级电冰箱(含冷藏箱、冷藏冷冻箱、冷冻箱)项目的可持续发展奠定了坚实的基础。</w:t>
      </w:r>
    </w:p>
    <w:p>
      <w:pPr>
        <w:pStyle w:val="Heading2"/>
        <w:ind w:firstLine="560" w:firstLineChars="200"/>
        <w:rPr>
          <w:rFonts w:ascii="仿宋" w:eastAsia="仿宋" w:hAnsi="仿宋" w:cs="仿宋" w:hint="eastAsia"/>
          <w:sz w:val="28"/>
          <w:lang w:eastAsia="zh-CN"/>
        </w:rPr>
      </w:pPr>
      <w:bookmarkStart w:id="5" w:name="_Toc960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A级电冰箱(含冷藏箱、冷藏冷冻箱、冷冻箱)项目的高效生产和技术实施，我们制定了一套精心设计的设备选型方案，以满足A级电冰箱(含冷藏箱、冷藏冷冻箱、冷冻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A级电冰箱(含冷藏箱、冷藏冷冻箱、冷冻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A级电冰箱(含冷藏箱、冷藏冷冻箱、冷冻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681"/>
      <w:r>
        <w:rPr>
          <w:rFonts w:ascii="仿宋" w:eastAsia="仿宋" w:hAnsi="仿宋" w:cs="仿宋" w:hint="eastAsia"/>
          <w:sz w:val="28"/>
          <w:lang w:eastAsia="zh-CN"/>
        </w:rPr>
        <w:t>二、A级电冰箱(含冷藏箱、冷藏冷冻箱、冷冻箱)项目危机管理</w:t>
      </w:r>
      <w:bookmarkEnd w:id="6"/>
    </w:p>
    <w:p>
      <w:pPr>
        <w:pStyle w:val="Heading2"/>
        <w:rPr>
          <w:rFonts w:ascii="仿宋" w:eastAsia="仿宋" w:hAnsi="仿宋" w:cs="仿宋" w:hint="eastAsia"/>
          <w:lang w:eastAsia="zh-CN"/>
        </w:rPr>
      </w:pPr>
      <w:bookmarkStart w:id="7" w:name="_Toc880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A级电冰箱(含冷藏箱、冷藏冷冻箱、冷冻箱)项目危机管理中，危机预警与识别是确保A级电冰箱(含冷藏箱、冷藏冷冻箱、冷冻箱)项目稳健运行的核心步骤。通过建立全面的监测机制，A级电冰箱(含冷藏箱、冷藏冷冻箱、冷冻箱)项目团队旨在及时发现和理解潜在的风险和危机因素，以便采取及时的预防和应对措施，确保A级电冰箱(含冷藏箱、冷藏冷冻箱、冷冻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A级电冰箱(含冷藏箱、冷藏冷冻箱、冷冻箱)项目团队全面分析了整个A级电冰箱(含冷藏箱、冷藏冷冻箱、冷冻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A级电冰箱(含冷藏箱、冷藏冷冻箱、冷冻箱)项目团队着重于明确定义A级电冰箱(含冷藏箱、冷藏冷冻箱、冷冻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A级电冰箱(含冷藏箱、冷藏冷冻箱、冷冻箱)项目进展的持续监控，团队能够及时发现潜在问题并作出迅速反应。A级电冰箱(含冷藏箱、冷藏冷冻箱、冷冻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A级电冰箱(含冷藏箱、冷藏冷冻箱、冷冻箱)项目得以更有序、可控地推进。</w:t>
      </w:r>
    </w:p>
    <w:p>
      <w:pPr>
        <w:pStyle w:val="Heading2"/>
        <w:ind w:firstLine="560" w:firstLineChars="200"/>
        <w:rPr>
          <w:rFonts w:ascii="仿宋" w:eastAsia="仿宋" w:hAnsi="仿宋" w:cs="仿宋" w:hint="eastAsia"/>
          <w:sz w:val="28"/>
          <w:lang w:eastAsia="zh-CN"/>
        </w:rPr>
      </w:pPr>
      <w:bookmarkStart w:id="8" w:name="_Toc1618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在危机发生时，A级电冰箱(含冷藏箱、冷藏冷冻箱、冷冻箱)项目团队立即行动，成立了应急小组。该小组的任务是迅速制定并实施紧急应对措施，以最小化潜在损失。以下是采取的主要措施：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暂停A级电冰箱(含冷藏箱、冷藏冷冻箱、冷冻箱)项目进度：为遏制危机蔓延，A级电冰箱(含冷藏箱、冷藏冷冻箱、冷冻箱)项目暂时停止进行，以便全面评估当前状况。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资源重新分配：重新评估A级电冰箱(含冷藏箱、冷藏冷冻箱、冷冻箱)项目资源的分配，确保最大限度地减小损失。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实时沟通：与关键利益相关者建立实时沟通机制，向他们传递A级电冰箱(含冷藏箱、冷藏冷冻箱、冷冻箱)项目危机的实际状况，保障A级电冰箱(含冷藏箱、冷藏冷冻箱、冷冻箱)项目核心利益。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在紧急应对的同时，A级电冰箱(含冷藏箱、冷藏冷冻箱、冷冻箱)项目团队强调了团队协作和有效沟通的重要性。以下是团队协作的关键举措：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信息共享机制：建立了信息共享平台，确保团队成员能够及时获取A级电冰箱(含冷藏箱、冷藏冷冻箱、冷冻箱)项目危机的实时信息。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领导者沟通：A级电冰箱(含冷藏箱、冷藏冷冻箱、冷冻箱)项目领导者通过定期会议和即时沟通工具，指导团队应对危机，保持团队稳定运行。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随着危机得到初步控制，A级电冰箱(含冷藏箱、冷藏冷冻箱、冷冻箱)项目团队转向制定恢复计划，以确保A级电冰箱(含冷藏箱、冷藏冷冻箱、冷冻箱)项目能够从中迅速恢复。主要恢复计划包括：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修复受损的进度计划：重新评估A级电冰箱(含冷藏箱、冷藏冷冻箱、冷冻箱)项目进度，制定修复计划，确保A级电冰箱(含冷藏箱、冷藏冷冻箱、冷冻箱)项目尽快回归正常进程。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重新调整资源分配：优化资源分配，确保A级电冰箱(含冷藏箱、冷藏冷冻箱、冷冻箱)项目在有限资源下高效运转。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风险管理机制加强：对A级电冰箱(含冷藏箱、冷藏冷冻箱、冷冻箱)项目风险进行全面评估，制定更强化的风险管理策略，以预防未来可能的危机。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034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031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A级电冰箱(含冷藏箱、冷藏冷冻箱、冷冻箱)项目的主要产品是XXXX，预计年产值为XXX万元。这一产品在市场中占据着重要的地位，其广泛的应用范围使得该A级电冰箱(含冷藏箱、冷藏冷冻箱、冷冻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产业生态系统中，A级电冰箱(含冷藏箱、冷藏冷冻箱、冷冻箱)项目的xxx产品作为重要的原材料之一，将在多个领域发挥关键作用。其在建筑、交通、能源等方面的广泛应用将为整个产业链提供强大的支持，形成产业协同效应。A级电冰箱(含冷藏箱、冷藏冷冻箱、冷冻箱)项目的年产值XXX万XXX万XXX万万元不仅反映了其在市场上的巨大潜力，更预示着它对国民经济的积极贡献。这种关联度高、涉及面广的产业关系，使得该A级电冰箱(含冷藏箱、冷藏冷冻箱、冷冻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042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A级电冰箱(含冷藏箱、冷藏冷冻箱、冷冻箱)项目总征地面积为XXXX平方米，相当于约XX.XX亩，其中净用地面积为XXXX平方米，红线范围内相当于约XX.XX亩。这一用地规模充分考虑了A级电冰箱(含冷藏箱、冷藏冷冻箱、冷冻箱)项目的建设需求，保障了A级电冰箱(含冷藏箱、冷藏冷冻箱、冷冻箱)项目在合适的空间内得以充分发展。A级电冰箱(含冷藏箱、冷藏冷冻箱、冷冻箱)项目规划的总建筑面积为XXXX平方米，其中主体工程建设占XXXX平方米，计容建筑面积达XXXX平方米。预计建筑工程的投资将达到XXXX万元，为A级电冰箱(含冷藏箱、冷藏冷冻箱、冷冻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A级电冰箱(含冷藏箱、冷藏冷冻箱、冷冻箱)项目计划购置的设备共计XXXX台（套），设备购置费用为XXXX万元。这一设备购置计划充分考虑到A级电冰箱(含冷藏箱、冷藏冷冻箱、冷冻箱)项目的生产需求和技术要求，确保了A级电冰箱(含冷藏箱、冷藏冷冻箱、冷冻箱)项目在生产运营中具备先进的技术装备和高效的生产能力。设备的合理配置将为A级电冰箱(含冷藏箱、冷藏冷冻箱、冷冻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级电冰箱(含冷藏箱、冷藏冷冻箱、冷冻箱)项目计划总投资为XXXX万元，预计年实现营业收入为XXXX万元。这一产能规模的设定旨在确保A级电冰箱(含冷藏箱、冷藏冷冻箱、冷冻箱)项目能够在投资与回报之间取得平衡，实现长期可持续的发展。A级电冰箱(含冷藏箱、冷藏冷冻箱、冷冻箱)项目的总投资充分考虑到各个方面的需求，包括用地建设、设备购置等多个环节，以确保A级电冰箱(含冷藏箱、冷藏冷冻箱、冷冻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2602"/>
      <w:r>
        <w:rPr>
          <w:rFonts w:ascii="仿宋" w:eastAsia="仿宋" w:hAnsi="仿宋" w:cs="仿宋" w:hint="eastAsia"/>
          <w:sz w:val="28"/>
          <w:lang w:eastAsia="zh-CN"/>
        </w:rPr>
        <w:t>四、A级电冰箱(含冷藏箱、冷藏冷冻箱、冷冻箱)项目建设背景及必要性分析</w:t>
      </w:r>
      <w:bookmarkEnd w:id="12"/>
    </w:p>
    <w:p>
      <w:pPr>
        <w:pStyle w:val="Heading2"/>
        <w:rPr>
          <w:rFonts w:ascii="仿宋" w:eastAsia="仿宋" w:hAnsi="仿宋" w:cs="仿宋" w:hint="eastAsia"/>
          <w:lang w:eastAsia="zh-CN"/>
        </w:rPr>
      </w:pPr>
      <w:bookmarkStart w:id="13" w:name="_Toc17077"/>
      <w:r>
        <w:rPr>
          <w:rFonts w:ascii="仿宋" w:eastAsia="仿宋" w:hAnsi="仿宋" w:cs="仿宋" w:hint="eastAsia"/>
          <w:lang w:eastAsia="zh-CN"/>
        </w:rPr>
        <w:t>(一)、A级电冰箱(含冷藏箱、冷藏冷冻箱、冷冻箱)项目背景分析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A级电冰箱(含冷藏箱、冷藏冷冻箱、冷冻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A级电冰箱(含冷藏箱、冷藏冷冻箱、冷冻箱)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A级电冰箱(含冷藏箱、冷藏冷冻箱、冷冻箱)项目在这个潮流中的定位。同时，我们将关注行业内涌现的新兴机遇，以便A级电冰箱(含冷藏箱、冷藏冷冻箱、冷冻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A级电冰箱(含冷藏箱、冷藏冷冻箱、冷冻箱)项目提供了强大的发展动力。我们将聚焦于行业内最新的技术发展趋势，包括但不限于人工智能、大数据分析、物联网等领域。通过深度的技术研究，我们将确保A级电冰箱(含冷藏箱、冷藏冷冻箱、冷冻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A级电冰箱(含冷藏箱、冷藏冷冻箱、冷冻箱)项目发展的源泉。我们将投入更多的精力对市场需求进行深入剖析，超越表面的需求，深入挖掘潜在的市场痛点和机遇。通过对市场需求的细致了解，A级电冰箱(含冷藏箱、冷藏冷冻箱、冷冻箱)项目将更有针对性地设计解决方案，满足市场的多样化需求，从而更好地促进A级电冰箱(含冷藏箱、冷藏冷冻箱、冷冻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A级电冰箱(含冷藏箱、冷藏冷冻箱、冷冻箱)项目战略至关重要。我们将对竞争态势进行更为深入的分析，包括但不限于市场份额、产品特点、客户满意度等多个维度。通过深度的竞争分析，A级电冰箱(含冷藏箱、冷藏冷冻箱、冷冻箱)项目将能够更准确地把握市场脉搏，制定具有竞争力的A级电冰箱(含冷藏箱、冷藏冷冻箱、冷冻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A级电冰箱(含冷藏箱、冷藏冷冻箱、冷冻箱)项目的发展具有直接的影响。我们将进行更为全面的法规和政策分析，了解行业发展中的潜在法律风险和合规挑战。通过充分了解和遵守相关法规，A级电冰箱(含冷藏箱、冷藏冷冻箱、冷冻箱)项目将确保在法律框架内合法合规运营，为A级电冰箱(含冷藏箱、冷藏冷冻箱、冷冻箱)项目的稳健发展提供有力支持。</w:t>
      </w:r>
    </w:p>
    <w:p>
      <w:pPr>
        <w:pStyle w:val="Heading2"/>
        <w:ind w:firstLine="560" w:firstLineChars="200"/>
        <w:rPr>
          <w:rFonts w:ascii="仿宋" w:eastAsia="仿宋" w:hAnsi="仿宋" w:cs="仿宋" w:hint="eastAsia"/>
          <w:sz w:val="28"/>
          <w:lang w:eastAsia="zh-CN"/>
        </w:rPr>
      </w:pPr>
      <w:bookmarkStart w:id="14" w:name="_Toc21371"/>
      <w:r>
        <w:rPr>
          <w:rFonts w:ascii="仿宋" w:eastAsia="仿宋" w:hAnsi="仿宋" w:cs="仿宋" w:hint="eastAsia"/>
          <w:sz w:val="28"/>
          <w:lang w:eastAsia="zh-CN"/>
        </w:rPr>
        <w:t>(二)、A级电冰箱(含冷藏箱、冷藏冷冻箱、冷冻箱)项目建设必要性分析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A级电冰箱(含冷藏箱、冷藏冷冻箱、冷冻箱)项目建设的迫切性源于对行业发展趋势的深刻洞察。我们正处于一个行业变革的时代，科技创新、数字化转型成为企业发展的关键动力。A级电冰箱(含冷藏箱、冷藏冷冻箱、冷冻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级电冰箱(含冷藏箱、冷藏冷冻箱、冷冻箱)项目建设不仅仅是为了跟上潮流，更是为了通过技术创新推动企业的持续发展。通过引入先进的技术和解决方案，A级电冰箱(含冷藏箱、冷藏冷冻箱、冷冻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A级电冰箱(含冷藏箱、冷藏冷冻箱、冷冻箱)项目的建设成为必然选择，通过提高产品质量、拓展服务领域，从而在竞争中获得更多的机会。A级电冰箱(含冷藏箱、冷藏冷冻箱、冷冻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A级电冰箱(含冷藏箱、冷藏冷冻箱、冷冻箱)项目建设的必要性体现在对客户需求更精准的满足。通过A级电冰箱(含冷藏箱、冷藏冷冻箱、冷冻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https://d.book118.com/247152053134006052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A级电冰箱(含冷藏箱、冷藏冷冻箱、冷冻箱)项目规划设计方案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A级电冰箱(含冷藏箱、冷藏冷冻箱、冷冻箱)项目规划设计方案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A级电冰箱(含冷藏箱、冷藏冷冻箱、冷冻箱)项目规划设计方案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A级电冰箱(含冷藏箱、冷藏冷冻箱、冷冻箱)项目规划设计方案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A级电冰箱(含冷藏箱、冷藏冷冻箱、冷冻箱)项目规划设计方案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A级电冰箱(含冷藏箱、冷藏冷冻箱、冷冻箱)项目规划设计方案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A级电冰箱(含冷藏箱、冷藏冷冻箱、冷冻箱)项目规划设计方案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A级电冰箱(含冷藏箱、冷藏冷冻箱、冷冻箱)项目规划设计方案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A级电冰箱(含冷藏箱、冷藏冷冻箱、冷冻箱)项目规划设计方案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A级电冰箱(含冷藏箱、冷藏冷冻箱、冷冻箱)项目规划设计方案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A级电冰箱(含冷藏箱、冷藏冷冻箱、冷冻箱)项目规划设计方案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A级电冰箱(含冷藏箱、冷藏冷冻箱、冷冻箱)项目规划设计方案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A级电冰箱(含冷藏箱、冷藏冷冻箱、冷冻箱)项目规划设计方案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A级电冰箱(含冷藏箱、冷藏冷冻箱、冷冻箱)项目规划设计方案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A级电冰箱(含冷藏箱、冷藏冷冻箱、冷冻箱)项目规划设计方案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A级电冰箱(含冷藏箱、冷藏冷冻箱、冷冻箱)项目规划设计方案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A级电冰箱(含冷藏箱、冷藏冷冻箱、冷冻箱)项目规划设计方案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696DF1"/>
    <w:rsid w:val="3C696D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15205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2024-03-01T21:36:00Z</dcterms:created>
  <dcterms:modified xsi:type="dcterms:W3CDTF">2024-03-01T21:36:39Z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ECF1B5E1B4C043FFA419087EE2AB1B20_11</vt:lpwstr>
  </property>
  <property fmtid="{D5CDD505-2E9C-101B-9397-08002B2CF9AE}" pid="3" name="KSOProductBuildVer">
    <vt:lpwstr>2052-12.1.0.16388</vt:lpwstr>
  </property>
</Properties>
</file>