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拉杆球头项目规划设计方案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3" w:history="1">
        <w:r>
          <w:rPr>
            <w:rFonts w:ascii="仿宋" w:eastAsia="仿宋" w:hAnsi="仿宋" w:cs="仿宋" w:hint="eastAsia"/>
            <w:lang w:eastAsia="zh-CN"/>
          </w:rPr>
          <w:t>序言</w:t>
        </w:r>
        <w:r>
          <w:tab/>
        </w:r>
        <w:r>
          <w:fldChar w:fldCharType="begin"/>
        </w:r>
        <w:r>
          <w:instrText xml:space="preserve"> PAGEREF _Toc8263 \h </w:instrText>
        </w:r>
        <w:r>
          <w:fldChar w:fldCharType="separate"/>
        </w:r>
        <w:r>
          <w:t>3</w:t>
        </w:r>
        <w:r>
          <w:fldChar w:fldCharType="end"/>
        </w:r>
      </w:hyperlink>
    </w:p>
    <w:p>
      <w:pPr>
        <w:pStyle w:val="TOC1"/>
        <w:tabs>
          <w:tab w:val="right" w:leader="dot" w:pos="8306"/>
        </w:tabs>
      </w:pPr>
      <w:hyperlink w:anchor="_Toc10068" w:history="1">
        <w:r>
          <w:rPr>
            <w:rFonts w:ascii="仿宋" w:eastAsia="仿宋" w:hAnsi="仿宋" w:cs="仿宋" w:hint="eastAsia"/>
            <w:lang w:eastAsia="zh-CN"/>
          </w:rPr>
          <w:t>一、拉杆球头项目土建工程</w:t>
        </w:r>
        <w:r>
          <w:tab/>
        </w:r>
        <w:r>
          <w:fldChar w:fldCharType="begin"/>
        </w:r>
        <w:r>
          <w:instrText xml:space="preserve"> PAGEREF _Toc10068 \h </w:instrText>
        </w:r>
        <w:r>
          <w:fldChar w:fldCharType="separate"/>
        </w:r>
        <w:r>
          <w:t>3</w:t>
        </w:r>
        <w:r>
          <w:fldChar w:fldCharType="end"/>
        </w:r>
      </w:hyperlink>
    </w:p>
    <w:p>
      <w:pPr>
        <w:pStyle w:val="TOC2"/>
        <w:tabs>
          <w:tab w:val="right" w:leader="dot" w:pos="8306"/>
        </w:tabs>
      </w:pPr>
      <w:hyperlink w:anchor="_Toc25728" w:history="1">
        <w:r>
          <w:rPr>
            <w:rFonts w:ascii="仿宋" w:eastAsia="仿宋" w:hAnsi="仿宋" w:cs="仿宋" w:hint="eastAsia"/>
            <w:lang w:eastAsia="zh-CN"/>
          </w:rPr>
          <w:t>(一)、建筑工程设计原则</w:t>
        </w:r>
        <w:r>
          <w:tab/>
        </w:r>
        <w:r>
          <w:fldChar w:fldCharType="begin"/>
        </w:r>
        <w:r>
          <w:instrText xml:space="preserve"> PAGEREF _Toc25728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(二)、土建工程设计年限及安全等级</w:t>
        </w:r>
        <w:r>
          <w:tab/>
        </w:r>
        <w:r>
          <w:fldChar w:fldCharType="begin"/>
        </w:r>
        <w:r>
          <w:instrText xml:space="preserve"> PAGEREF _Toc4209 \h </w:instrText>
        </w:r>
        <w:r>
          <w:fldChar w:fldCharType="separate"/>
        </w:r>
        <w:r>
          <w:t>4</w:t>
        </w:r>
        <w:r>
          <w:fldChar w:fldCharType="end"/>
        </w:r>
      </w:hyperlink>
    </w:p>
    <w:p>
      <w:pPr>
        <w:pStyle w:val="TOC2"/>
        <w:tabs>
          <w:tab w:val="right" w:leader="dot" w:pos="8306"/>
        </w:tabs>
      </w:pPr>
      <w:hyperlink w:anchor="_Toc4847" w:history="1">
        <w:r>
          <w:rPr>
            <w:rFonts w:ascii="仿宋" w:eastAsia="仿宋" w:hAnsi="仿宋" w:cs="仿宋" w:hint="eastAsia"/>
            <w:lang w:eastAsia="zh-CN"/>
          </w:rPr>
          <w:t>(三)、建筑工程设计总体要求</w:t>
        </w:r>
        <w:r>
          <w:tab/>
        </w:r>
        <w:r>
          <w:fldChar w:fldCharType="begin"/>
        </w:r>
        <w:r>
          <w:instrText xml:space="preserve"> PAGEREF _Toc4847 \h </w:instrText>
        </w:r>
        <w:r>
          <w:fldChar w:fldCharType="separate"/>
        </w:r>
        <w:r>
          <w:t>5</w:t>
        </w:r>
        <w:r>
          <w:fldChar w:fldCharType="end"/>
        </w:r>
      </w:hyperlink>
    </w:p>
    <w:p>
      <w:pPr>
        <w:pStyle w:val="TOC2"/>
        <w:tabs>
          <w:tab w:val="right" w:leader="dot" w:pos="8306"/>
        </w:tabs>
      </w:pPr>
      <w:hyperlink w:anchor="_Toc9838" w:history="1">
        <w:r>
          <w:rPr>
            <w:rFonts w:ascii="仿宋" w:eastAsia="仿宋" w:hAnsi="仿宋" w:cs="仿宋" w:hint="eastAsia"/>
            <w:lang w:eastAsia="zh-CN"/>
          </w:rPr>
          <w:t>(四)、土建工程建设指标</w:t>
        </w:r>
        <w:r>
          <w:tab/>
        </w:r>
        <w:r>
          <w:fldChar w:fldCharType="begin"/>
        </w:r>
        <w:r>
          <w:instrText xml:space="preserve"> PAGEREF _Toc9838 \h </w:instrText>
        </w:r>
        <w:r>
          <w:fldChar w:fldCharType="separate"/>
        </w:r>
        <w:r>
          <w:t>6</w:t>
        </w:r>
        <w:r>
          <w:fldChar w:fldCharType="end"/>
        </w:r>
      </w:hyperlink>
    </w:p>
    <w:p>
      <w:pPr>
        <w:pStyle w:val="TOC1"/>
        <w:tabs>
          <w:tab w:val="right" w:leader="dot" w:pos="8306"/>
        </w:tabs>
      </w:pPr>
      <w:hyperlink w:anchor="_Toc20796" w:history="1">
        <w:r>
          <w:rPr>
            <w:rFonts w:ascii="仿宋" w:eastAsia="仿宋" w:hAnsi="仿宋" w:cs="仿宋" w:hint="eastAsia"/>
            <w:lang w:eastAsia="zh-CN"/>
          </w:rPr>
          <w:t>二、拉杆球头项目选址可行性分析</w:t>
        </w:r>
        <w:r>
          <w:tab/>
        </w:r>
        <w:r>
          <w:fldChar w:fldCharType="begin"/>
        </w:r>
        <w:r>
          <w:instrText xml:space="preserve"> PAGEREF _Toc20796 \h </w:instrText>
        </w:r>
        <w:r>
          <w:fldChar w:fldCharType="separate"/>
        </w:r>
        <w:r>
          <w:t>6</w:t>
        </w:r>
        <w:r>
          <w:fldChar w:fldCharType="end"/>
        </w:r>
      </w:hyperlink>
    </w:p>
    <w:p>
      <w:pPr>
        <w:pStyle w:val="TOC2"/>
        <w:tabs>
          <w:tab w:val="right" w:leader="dot" w:pos="8306"/>
        </w:tabs>
      </w:pPr>
      <w:hyperlink w:anchor="_Toc15975" w:history="1">
        <w:r>
          <w:rPr>
            <w:rFonts w:ascii="仿宋" w:eastAsia="仿宋" w:hAnsi="仿宋" w:cs="仿宋" w:hint="eastAsia"/>
            <w:lang w:eastAsia="zh-CN"/>
          </w:rPr>
          <w:t>(一)、拉杆球头项目选址</w:t>
        </w:r>
        <w:r>
          <w:tab/>
        </w:r>
        <w:r>
          <w:fldChar w:fldCharType="begin"/>
        </w:r>
        <w:r>
          <w:instrText xml:space="preserve"> PAGEREF _Toc15975 \h </w:instrText>
        </w:r>
        <w:r>
          <w:fldChar w:fldCharType="separate"/>
        </w:r>
        <w:r>
          <w:t>6</w:t>
        </w:r>
        <w:r>
          <w:fldChar w:fldCharType="end"/>
        </w:r>
      </w:hyperlink>
    </w:p>
    <w:p>
      <w:pPr>
        <w:pStyle w:val="TOC2"/>
        <w:tabs>
          <w:tab w:val="right" w:leader="dot" w:pos="8306"/>
        </w:tabs>
      </w:pPr>
      <w:hyperlink w:anchor="_Toc5586" w:history="1">
        <w:r>
          <w:rPr>
            <w:rFonts w:ascii="仿宋" w:eastAsia="仿宋" w:hAnsi="仿宋" w:cs="仿宋" w:hint="eastAsia"/>
            <w:lang w:eastAsia="zh-CN"/>
          </w:rPr>
          <w:t>(二)、用地控制指标</w:t>
        </w:r>
        <w:r>
          <w:tab/>
        </w:r>
        <w:r>
          <w:fldChar w:fldCharType="begin"/>
        </w:r>
        <w:r>
          <w:instrText xml:space="preserve"> PAGEREF _Toc5586 \h </w:instrText>
        </w:r>
        <w:r>
          <w:fldChar w:fldCharType="separate"/>
        </w:r>
        <w:r>
          <w:t>6</w:t>
        </w:r>
        <w:r>
          <w:fldChar w:fldCharType="end"/>
        </w:r>
      </w:hyperlink>
    </w:p>
    <w:p>
      <w:pPr>
        <w:pStyle w:val="TOC2"/>
        <w:tabs>
          <w:tab w:val="right" w:leader="dot" w:pos="8306"/>
        </w:tabs>
      </w:pPr>
      <w:hyperlink w:anchor="_Toc15289" w:history="1">
        <w:r>
          <w:rPr>
            <w:rFonts w:ascii="仿宋" w:eastAsia="仿宋" w:hAnsi="仿宋" w:cs="仿宋" w:hint="eastAsia"/>
            <w:lang w:eastAsia="zh-CN"/>
          </w:rPr>
          <w:t>(三)、节约用地措施</w:t>
        </w:r>
        <w:r>
          <w:tab/>
        </w:r>
        <w:r>
          <w:fldChar w:fldCharType="begin"/>
        </w:r>
        <w:r>
          <w:instrText xml:space="preserve"> PAGEREF _Toc15289 \h </w:instrText>
        </w:r>
        <w:r>
          <w:fldChar w:fldCharType="separate"/>
        </w:r>
        <w:r>
          <w:t>8</w:t>
        </w:r>
        <w:r>
          <w:fldChar w:fldCharType="end"/>
        </w:r>
      </w:hyperlink>
    </w:p>
    <w:p>
      <w:pPr>
        <w:pStyle w:val="TOC2"/>
        <w:tabs>
          <w:tab w:val="right" w:leader="dot" w:pos="8306"/>
        </w:tabs>
      </w:pPr>
      <w:hyperlink w:anchor="_Toc27326" w:history="1">
        <w:r>
          <w:rPr>
            <w:rFonts w:ascii="仿宋" w:eastAsia="仿宋" w:hAnsi="仿宋" w:cs="仿宋" w:hint="eastAsia"/>
            <w:lang w:eastAsia="zh-CN"/>
          </w:rPr>
          <w:t>(四)、总图布置方案</w:t>
        </w:r>
        <w:r>
          <w:tab/>
        </w:r>
        <w:r>
          <w:fldChar w:fldCharType="begin"/>
        </w:r>
        <w:r>
          <w:instrText xml:space="preserve"> PAGEREF _Toc27326 \h </w:instrText>
        </w:r>
        <w:r>
          <w:fldChar w:fldCharType="separate"/>
        </w:r>
        <w:r>
          <w:t>9</w:t>
        </w:r>
        <w:r>
          <w:fldChar w:fldCharType="end"/>
        </w:r>
      </w:hyperlink>
    </w:p>
    <w:p>
      <w:pPr>
        <w:pStyle w:val="TOC2"/>
        <w:tabs>
          <w:tab w:val="right" w:leader="dot" w:pos="8306"/>
        </w:tabs>
      </w:pPr>
      <w:hyperlink w:anchor="_Toc19443" w:history="1">
        <w:r>
          <w:rPr>
            <w:rFonts w:ascii="仿宋" w:eastAsia="仿宋" w:hAnsi="仿宋" w:cs="仿宋" w:hint="eastAsia"/>
            <w:lang w:eastAsia="zh-CN"/>
          </w:rPr>
          <w:t>(五)、选址综合评价</w:t>
        </w:r>
        <w:r>
          <w:tab/>
        </w:r>
        <w:r>
          <w:fldChar w:fldCharType="begin"/>
        </w:r>
        <w:r>
          <w:instrText xml:space="preserve"> PAGEREF _Toc19443 \h </w:instrText>
        </w:r>
        <w:r>
          <w:fldChar w:fldCharType="separate"/>
        </w:r>
        <w:r>
          <w:t>10</w:t>
        </w:r>
        <w:r>
          <w:fldChar w:fldCharType="end"/>
        </w:r>
      </w:hyperlink>
    </w:p>
    <w:p>
      <w:pPr>
        <w:pStyle w:val="TOC1"/>
        <w:tabs>
          <w:tab w:val="right" w:leader="dot" w:pos="8306"/>
        </w:tabs>
      </w:pPr>
      <w:hyperlink w:anchor="_Toc11321" w:history="1">
        <w:r>
          <w:rPr>
            <w:rFonts w:ascii="仿宋" w:eastAsia="仿宋" w:hAnsi="仿宋" w:cs="仿宋" w:hint="eastAsia"/>
            <w:lang w:eastAsia="zh-CN"/>
          </w:rPr>
          <w:t>三、拉杆球头项目危机管理</w:t>
        </w:r>
        <w:r>
          <w:tab/>
        </w:r>
        <w:r>
          <w:fldChar w:fldCharType="begin"/>
        </w:r>
        <w:r>
          <w:instrText xml:space="preserve"> PAGEREF _Toc11321 \h </w:instrText>
        </w:r>
        <w:r>
          <w:fldChar w:fldCharType="separate"/>
        </w:r>
        <w:r>
          <w:t>11</w:t>
        </w:r>
        <w:r>
          <w:fldChar w:fldCharType="end"/>
        </w:r>
      </w:hyperlink>
    </w:p>
    <w:p>
      <w:pPr>
        <w:pStyle w:val="TOC2"/>
        <w:tabs>
          <w:tab w:val="right" w:leader="dot" w:pos="8306"/>
        </w:tabs>
      </w:pPr>
      <w:hyperlink w:anchor="_Toc21419" w:history="1">
        <w:r>
          <w:rPr>
            <w:rFonts w:ascii="仿宋" w:eastAsia="仿宋" w:hAnsi="仿宋" w:cs="仿宋" w:hint="eastAsia"/>
            <w:lang w:eastAsia="zh-CN"/>
          </w:rPr>
          <w:t>(一)、危机预警与识别</w:t>
        </w:r>
        <w:r>
          <w:tab/>
        </w:r>
        <w:r>
          <w:fldChar w:fldCharType="begin"/>
        </w:r>
        <w:r>
          <w:instrText xml:space="preserve"> PAGEREF _Toc21419 \h </w:instrText>
        </w:r>
        <w:r>
          <w:fldChar w:fldCharType="separate"/>
        </w:r>
        <w:r>
          <w:t>11</w:t>
        </w:r>
        <w:r>
          <w:fldChar w:fldCharType="end"/>
        </w:r>
      </w:hyperlink>
    </w:p>
    <w:p>
      <w:pPr>
        <w:pStyle w:val="TOC2"/>
        <w:tabs>
          <w:tab w:val="right" w:leader="dot" w:pos="8306"/>
        </w:tabs>
      </w:pPr>
      <w:hyperlink w:anchor="_Toc18619" w:history="1">
        <w:r>
          <w:rPr>
            <w:rFonts w:ascii="仿宋" w:eastAsia="仿宋" w:hAnsi="仿宋" w:cs="仿宋" w:hint="eastAsia"/>
            <w:lang w:eastAsia="zh-CN"/>
          </w:rPr>
          <w:t>(二)、危机应对与恢复</w:t>
        </w:r>
        <w:r>
          <w:tab/>
        </w:r>
        <w:r>
          <w:fldChar w:fldCharType="begin"/>
        </w:r>
        <w:r>
          <w:instrText xml:space="preserve"> PAGEREF _Toc18619 \h </w:instrText>
        </w:r>
        <w:r>
          <w:fldChar w:fldCharType="separate"/>
        </w:r>
        <w:r>
          <w:t>12</w:t>
        </w:r>
        <w:r>
          <w:fldChar w:fldCharType="end"/>
        </w:r>
      </w:hyperlink>
    </w:p>
    <w:p>
      <w:pPr>
        <w:pStyle w:val="TOC1"/>
        <w:tabs>
          <w:tab w:val="right" w:leader="dot" w:pos="8306"/>
        </w:tabs>
      </w:pPr>
      <w:hyperlink w:anchor="_Toc6856" w:history="1">
        <w:r>
          <w:rPr>
            <w:rFonts w:ascii="仿宋" w:eastAsia="仿宋" w:hAnsi="仿宋" w:cs="仿宋" w:hint="eastAsia"/>
            <w:lang w:eastAsia="zh-CN"/>
          </w:rPr>
          <w:t>四、拉杆球头项目绩效评估</w:t>
        </w:r>
        <w:r>
          <w:tab/>
        </w:r>
        <w:r>
          <w:fldChar w:fldCharType="begin"/>
        </w:r>
        <w:r>
          <w:instrText xml:space="preserve"> PAGEREF _Toc6856 \h </w:instrText>
        </w:r>
        <w:r>
          <w:fldChar w:fldCharType="separate"/>
        </w:r>
        <w:r>
          <w:t>14</w:t>
        </w:r>
        <w:r>
          <w:fldChar w:fldCharType="end"/>
        </w:r>
      </w:hyperlink>
    </w:p>
    <w:p>
      <w:pPr>
        <w:pStyle w:val="TOC2"/>
        <w:tabs>
          <w:tab w:val="right" w:leader="dot" w:pos="8306"/>
        </w:tabs>
      </w:pPr>
      <w:hyperlink w:anchor="_Toc30358" w:history="1">
        <w:r>
          <w:rPr>
            <w:rFonts w:ascii="仿宋" w:eastAsia="仿宋" w:hAnsi="仿宋" w:cs="仿宋" w:hint="eastAsia"/>
            <w:lang w:eastAsia="zh-CN"/>
          </w:rPr>
          <w:t>(一)、绩效评估指标</w:t>
        </w:r>
        <w:r>
          <w:tab/>
        </w:r>
        <w:r>
          <w:fldChar w:fldCharType="begin"/>
        </w:r>
        <w:r>
          <w:instrText xml:space="preserve"> PAGEREF _Toc30358 \h </w:instrText>
        </w:r>
        <w:r>
          <w:fldChar w:fldCharType="separate"/>
        </w:r>
        <w:r>
          <w:t>14</w:t>
        </w:r>
        <w:r>
          <w:fldChar w:fldCharType="end"/>
        </w:r>
      </w:hyperlink>
    </w:p>
    <w:p>
      <w:pPr>
        <w:pStyle w:val="TOC2"/>
        <w:tabs>
          <w:tab w:val="right" w:leader="dot" w:pos="8306"/>
        </w:tabs>
      </w:pPr>
      <w:hyperlink w:anchor="_Toc31800" w:history="1">
        <w:r>
          <w:rPr>
            <w:rFonts w:ascii="仿宋" w:eastAsia="仿宋" w:hAnsi="仿宋" w:cs="仿宋" w:hint="eastAsia"/>
            <w:lang w:eastAsia="zh-CN"/>
          </w:rPr>
          <w:t>(二)、绩效评估方法</w:t>
        </w:r>
        <w:r>
          <w:tab/>
        </w:r>
        <w:r>
          <w:fldChar w:fldCharType="begin"/>
        </w:r>
        <w:r>
          <w:instrText xml:space="preserve"> PAGEREF _Toc31800 \h </w:instrText>
        </w:r>
        <w:r>
          <w:fldChar w:fldCharType="separate"/>
        </w:r>
        <w:r>
          <w:t>15</w:t>
        </w:r>
        <w:r>
          <w:fldChar w:fldCharType="end"/>
        </w:r>
      </w:hyperlink>
    </w:p>
    <w:p>
      <w:pPr>
        <w:pStyle w:val="TOC2"/>
        <w:tabs>
          <w:tab w:val="right" w:leader="dot" w:pos="8306"/>
        </w:tabs>
      </w:pPr>
      <w:hyperlink w:anchor="_Toc13154" w:history="1">
        <w:r>
          <w:rPr>
            <w:rFonts w:ascii="仿宋" w:eastAsia="仿宋" w:hAnsi="仿宋" w:cs="仿宋" w:hint="eastAsia"/>
            <w:lang w:eastAsia="zh-CN"/>
          </w:rPr>
          <w:t>(三)、绩效评估周期</w:t>
        </w:r>
        <w:r>
          <w:tab/>
        </w:r>
        <w:r>
          <w:fldChar w:fldCharType="begin"/>
        </w:r>
        <w:r>
          <w:instrText xml:space="preserve"> PAGEREF _Toc13154 \h </w:instrText>
        </w:r>
        <w:r>
          <w:fldChar w:fldCharType="separate"/>
        </w:r>
        <w:r>
          <w:t>16</w:t>
        </w:r>
        <w:r>
          <w:fldChar w:fldCharType="end"/>
        </w:r>
      </w:hyperlink>
    </w:p>
    <w:p>
      <w:pPr>
        <w:pStyle w:val="TOC1"/>
        <w:tabs>
          <w:tab w:val="right" w:leader="dot" w:pos="8306"/>
        </w:tabs>
      </w:pPr>
      <w:hyperlink w:anchor="_Toc15399" w:history="1">
        <w:r>
          <w:rPr>
            <w:rFonts w:ascii="仿宋" w:eastAsia="仿宋" w:hAnsi="仿宋" w:cs="仿宋" w:hint="eastAsia"/>
            <w:lang w:eastAsia="zh-CN"/>
          </w:rPr>
          <w:t>五、拉杆球头项目文档管理</w:t>
        </w:r>
        <w:r>
          <w:tab/>
        </w:r>
        <w:r>
          <w:fldChar w:fldCharType="begin"/>
        </w:r>
        <w:r>
          <w:instrText xml:space="preserve"> PAGEREF _Toc15399 \h </w:instrText>
        </w:r>
        <w:r>
          <w:fldChar w:fldCharType="separate"/>
        </w:r>
        <w:r>
          <w:t>17</w:t>
        </w:r>
        <w:r>
          <w:fldChar w:fldCharType="end"/>
        </w:r>
      </w:hyperlink>
    </w:p>
    <w:p>
      <w:pPr>
        <w:pStyle w:val="TOC2"/>
        <w:tabs>
          <w:tab w:val="right" w:leader="dot" w:pos="8306"/>
        </w:tabs>
      </w:pPr>
      <w:hyperlink w:anchor="_Toc17341" w:history="1">
        <w:r>
          <w:rPr>
            <w:rFonts w:ascii="仿宋" w:eastAsia="仿宋" w:hAnsi="仿宋" w:cs="仿宋" w:hint="eastAsia"/>
            <w:lang w:eastAsia="zh-CN"/>
          </w:rPr>
          <w:t>(一)、文档编制与审查</w:t>
        </w:r>
        <w:r>
          <w:tab/>
        </w:r>
        <w:r>
          <w:fldChar w:fldCharType="begin"/>
        </w:r>
        <w:r>
          <w:instrText xml:space="preserve"> PAGEREF _Toc17341 \h </w:instrText>
        </w:r>
        <w:r>
          <w:fldChar w:fldCharType="separate"/>
        </w:r>
        <w:r>
          <w:t>17</w:t>
        </w:r>
        <w:r>
          <w:fldChar w:fldCharType="end"/>
        </w:r>
      </w:hyperlink>
    </w:p>
    <w:p>
      <w:pPr>
        <w:pStyle w:val="TOC2"/>
        <w:tabs>
          <w:tab w:val="right" w:leader="dot" w:pos="8306"/>
        </w:tabs>
      </w:pPr>
      <w:hyperlink w:anchor="_Toc315" w:history="1">
        <w:r>
          <w:rPr>
            <w:rFonts w:ascii="仿宋" w:eastAsia="仿宋" w:hAnsi="仿宋" w:cs="仿宋" w:hint="eastAsia"/>
            <w:lang w:eastAsia="zh-CN"/>
          </w:rPr>
          <w:t>(二)、文档发布与分发</w:t>
        </w:r>
        <w:r>
          <w:tab/>
        </w:r>
        <w:r>
          <w:fldChar w:fldCharType="begin"/>
        </w:r>
        <w:r>
          <w:instrText xml:space="preserve"> PAGEREF _Toc315 \h </w:instrText>
        </w:r>
        <w:r>
          <w:fldChar w:fldCharType="separate"/>
        </w:r>
        <w:r>
          <w:t>18</w:t>
        </w:r>
        <w:r>
          <w:fldChar w:fldCharType="end"/>
        </w:r>
      </w:hyperlink>
    </w:p>
    <w:p>
      <w:pPr>
        <w:pStyle w:val="TOC2"/>
        <w:tabs>
          <w:tab w:val="right" w:leader="dot" w:pos="8306"/>
        </w:tabs>
      </w:pPr>
      <w:hyperlink w:anchor="_Toc24116" w:history="1">
        <w:r>
          <w:rPr>
            <w:rFonts w:ascii="仿宋" w:eastAsia="仿宋" w:hAnsi="仿宋" w:cs="仿宋" w:hint="eastAsia"/>
            <w:lang w:eastAsia="zh-CN"/>
          </w:rPr>
          <w:t>(三)、文档存档与归档</w:t>
        </w:r>
        <w:r>
          <w:tab/>
        </w:r>
        <w:r>
          <w:fldChar w:fldCharType="begin"/>
        </w:r>
        <w:r>
          <w:instrText xml:space="preserve"> PAGEREF _Toc24116 \h </w:instrText>
        </w:r>
        <w:r>
          <w:fldChar w:fldCharType="separate"/>
        </w:r>
        <w:r>
          <w:t>19</w:t>
        </w:r>
        <w:r>
          <w:fldChar w:fldCharType="end"/>
        </w:r>
      </w:hyperlink>
    </w:p>
    <w:p>
      <w:pPr>
        <w:pStyle w:val="TOC1"/>
        <w:tabs>
          <w:tab w:val="right" w:leader="dot" w:pos="8306"/>
        </w:tabs>
      </w:pPr>
      <w:hyperlink w:anchor="_Toc4190" w:history="1">
        <w:r>
          <w:rPr>
            <w:rFonts w:ascii="仿宋" w:eastAsia="仿宋" w:hAnsi="仿宋" w:cs="仿宋" w:hint="eastAsia"/>
            <w:lang w:eastAsia="zh-CN"/>
          </w:rPr>
          <w:t>六、市场分析、调研</w:t>
        </w:r>
        <w:r>
          <w:tab/>
        </w:r>
        <w:r>
          <w:fldChar w:fldCharType="begin"/>
        </w:r>
        <w:r>
          <w:instrText xml:space="preserve"> PAGEREF _Toc4190 \h </w:instrText>
        </w:r>
        <w:r>
          <w:fldChar w:fldCharType="separate"/>
        </w:r>
        <w:r>
          <w:t>20</w:t>
        </w:r>
        <w:r>
          <w:fldChar w:fldCharType="end"/>
        </w:r>
      </w:hyperlink>
    </w:p>
    <w:p>
      <w:pPr>
        <w:pStyle w:val="TOC2"/>
        <w:tabs>
          <w:tab w:val="right" w:leader="dot" w:pos="8306"/>
        </w:tabs>
      </w:pPr>
      <w:hyperlink w:anchor="_Toc16976" w:history="1">
        <w:r>
          <w:rPr>
            <w:rFonts w:ascii="仿宋" w:eastAsia="仿宋" w:hAnsi="仿宋" w:cs="仿宋" w:hint="eastAsia"/>
            <w:lang w:eastAsia="zh-CN"/>
          </w:rPr>
          <w:t>(一)、拉杆球头行业分析</w:t>
        </w:r>
        <w:r>
          <w:tab/>
        </w:r>
        <w:r>
          <w:fldChar w:fldCharType="begin"/>
        </w:r>
        <w:r>
          <w:instrText xml:space="preserve"> PAGEREF _Toc16976 \h </w:instrText>
        </w:r>
        <w:r>
          <w:fldChar w:fldCharType="separate"/>
        </w:r>
        <w:r>
          <w:t>20</w:t>
        </w:r>
        <w:r>
          <w:fldChar w:fldCharType="end"/>
        </w:r>
      </w:hyperlink>
    </w:p>
    <w:p>
      <w:pPr>
        <w:pStyle w:val="TOC2"/>
        <w:tabs>
          <w:tab w:val="right" w:leader="dot" w:pos="8306"/>
        </w:tabs>
      </w:pPr>
      <w:hyperlink w:anchor="_Toc10264" w:history="1">
        <w:r>
          <w:rPr>
            <w:rFonts w:ascii="仿宋" w:eastAsia="仿宋" w:hAnsi="仿宋" w:cs="仿宋" w:hint="eastAsia"/>
            <w:lang w:eastAsia="zh-CN"/>
          </w:rPr>
          <w:t>(二)、拉杆球头市场分析预测</w:t>
        </w:r>
        <w:r>
          <w:tab/>
        </w:r>
        <w:r>
          <w:fldChar w:fldCharType="begin"/>
        </w:r>
        <w:r>
          <w:instrText xml:space="preserve"> PAGEREF _Toc10264 \h </w:instrText>
        </w:r>
        <w:r>
          <w:fldChar w:fldCharType="separate"/>
        </w:r>
        <w:r>
          <w:t>21</w:t>
        </w:r>
        <w:r>
          <w:fldChar w:fldCharType="end"/>
        </w:r>
      </w:hyperlink>
    </w:p>
    <w:p>
      <w:pPr>
        <w:pStyle w:val="TOC1"/>
        <w:tabs>
          <w:tab w:val="right" w:leader="dot" w:pos="8306"/>
        </w:tabs>
      </w:pPr>
      <w:hyperlink w:anchor="_Toc17686" w:history="1">
        <w:r>
          <w:rPr>
            <w:rFonts w:ascii="仿宋" w:eastAsia="仿宋" w:hAnsi="仿宋" w:cs="仿宋" w:hint="eastAsia"/>
            <w:lang w:eastAsia="zh-CN"/>
          </w:rPr>
          <w:t>七、拉杆球头项目财务管理</w:t>
        </w:r>
        <w:r>
          <w:tab/>
        </w:r>
        <w:r>
          <w:fldChar w:fldCharType="begin"/>
        </w:r>
        <w:r>
          <w:instrText xml:space="preserve"> PAGEREF _Toc17686 \h </w:instrText>
        </w:r>
        <w:r>
          <w:fldChar w:fldCharType="separate"/>
        </w:r>
        <w:r>
          <w:t>22</w:t>
        </w:r>
        <w:r>
          <w:fldChar w:fldCharType="end"/>
        </w:r>
      </w:hyperlink>
    </w:p>
    <w:p>
      <w:pPr>
        <w:pStyle w:val="TOC2"/>
        <w:tabs>
          <w:tab w:val="right" w:leader="dot" w:pos="8306"/>
        </w:tabs>
      </w:pPr>
      <w:hyperlink w:anchor="_Toc32655" w:history="1">
        <w:r>
          <w:rPr>
            <w:rFonts w:ascii="仿宋" w:eastAsia="仿宋" w:hAnsi="仿宋" w:cs="仿宋" w:hint="eastAsia"/>
            <w:lang w:eastAsia="zh-CN"/>
          </w:rPr>
          <w:t>(一)、资金需求大</w:t>
        </w:r>
        <w:r>
          <w:tab/>
        </w:r>
        <w:r>
          <w:fldChar w:fldCharType="begin"/>
        </w:r>
        <w:r>
          <w:instrText xml:space="preserve"> PAGEREF _Toc32655 \h </w:instrText>
        </w:r>
        <w:r>
          <w:fldChar w:fldCharType="separate"/>
        </w:r>
        <w:r>
          <w:t>22</w:t>
        </w:r>
        <w:r>
          <w:fldChar w:fldCharType="end"/>
        </w:r>
      </w:hyperlink>
    </w:p>
    <w:p>
      <w:pPr>
        <w:pStyle w:val="TOC2"/>
        <w:tabs>
          <w:tab w:val="right" w:leader="dot" w:pos="8306"/>
        </w:tabs>
      </w:pPr>
      <w:hyperlink w:anchor="_Toc26235" w:history="1">
        <w:r>
          <w:rPr>
            <w:rFonts w:ascii="仿宋" w:eastAsia="仿宋" w:hAnsi="仿宋" w:cs="仿宋" w:hint="eastAsia"/>
            <w:lang w:eastAsia="zh-CN"/>
          </w:rPr>
          <w:t>(二)、研发周期长</w:t>
        </w:r>
        <w:r>
          <w:tab/>
        </w:r>
        <w:r>
          <w:fldChar w:fldCharType="begin"/>
        </w:r>
        <w:r>
          <w:instrText xml:space="preserve"> PAGEREF _Toc26235 \h </w:instrText>
        </w:r>
        <w:r>
          <w:fldChar w:fldCharType="separate"/>
        </w:r>
        <w:r>
          <w:t>23</w:t>
        </w:r>
        <w:r>
          <w:fldChar w:fldCharType="end"/>
        </w:r>
      </w:hyperlink>
    </w:p>
    <w:p>
      <w:pPr>
        <w:pStyle w:val="TOC2"/>
        <w:tabs>
          <w:tab w:val="right" w:leader="dot" w:pos="8306"/>
        </w:tabs>
      </w:pPr>
      <w:hyperlink w:anchor="_Toc20127" w:history="1">
        <w:r>
          <w:rPr>
            <w:rFonts w:ascii="仿宋" w:eastAsia="仿宋" w:hAnsi="仿宋" w:cs="仿宋" w:hint="eastAsia"/>
            <w:lang w:eastAsia="zh-CN"/>
          </w:rPr>
          <w:t>(三)、市场风险大</w:t>
        </w:r>
        <w:r>
          <w:tab/>
        </w:r>
        <w:r>
          <w:fldChar w:fldCharType="begin"/>
        </w:r>
        <w:r>
          <w:instrText xml:space="preserve"> PAGEREF _Toc20127 \h </w:instrText>
        </w:r>
        <w:r>
          <w:fldChar w:fldCharType="separate"/>
        </w:r>
        <w:r>
          <w:t>24</w:t>
        </w:r>
        <w:r>
          <w:fldChar w:fldCharType="end"/>
        </w:r>
      </w:hyperlink>
    </w:p>
    <w:p>
      <w:pPr>
        <w:pStyle w:val="TOC2"/>
        <w:tabs>
          <w:tab w:val="right" w:leader="dot" w:pos="8306"/>
        </w:tabs>
      </w:pPr>
      <w:hyperlink w:anchor="_Toc24484" w:history="1">
        <w:r>
          <w:rPr>
            <w:rFonts w:ascii="仿宋" w:eastAsia="仿宋" w:hAnsi="仿宋" w:cs="仿宋" w:hint="eastAsia"/>
            <w:lang w:eastAsia="zh-CN"/>
          </w:rPr>
          <w:t>(四)、利润率高</w:t>
        </w:r>
        <w:r>
          <w:tab/>
        </w:r>
        <w:r>
          <w:fldChar w:fldCharType="begin"/>
        </w:r>
        <w:r>
          <w:instrText xml:space="preserve"> PAGEREF _Toc24484 \h </w:instrText>
        </w:r>
        <w:r>
          <w:fldChar w:fldCharType="separate"/>
        </w:r>
        <w:r>
          <w:t>27</w:t>
        </w:r>
        <w:r>
          <w:fldChar w:fldCharType="end"/>
        </w:r>
      </w:hyperlink>
    </w:p>
    <w:p>
      <w:pPr>
        <w:pStyle w:val="TOC1"/>
        <w:tabs>
          <w:tab w:val="right" w:leader="dot" w:pos="8306"/>
        </w:tabs>
      </w:pPr>
      <w:hyperlink w:anchor="_Toc12210" w:history="1">
        <w:r>
          <w:rPr>
            <w:rFonts w:ascii="仿宋" w:eastAsia="仿宋" w:hAnsi="仿宋" w:cs="仿宋" w:hint="eastAsia"/>
            <w:lang w:eastAsia="zh-CN"/>
          </w:rPr>
          <w:t>八、拉杆球头项目环境影响分析</w:t>
        </w:r>
        <w:r>
          <w:tab/>
        </w:r>
        <w:r>
          <w:fldChar w:fldCharType="begin"/>
        </w:r>
        <w:r>
          <w:instrText xml:space="preserve"> PAGEREF _Toc12210 \h </w:instrText>
        </w:r>
        <w:r>
          <w:fldChar w:fldCharType="separate"/>
        </w:r>
        <w:r>
          <w:t>29</w:t>
        </w:r>
        <w:r>
          <w:fldChar w:fldCharType="end"/>
        </w:r>
      </w:hyperlink>
    </w:p>
    <w:p>
      <w:pPr>
        <w:pStyle w:val="TOC2"/>
        <w:tabs>
          <w:tab w:val="right" w:leader="dot" w:pos="8306"/>
        </w:tabs>
      </w:pPr>
      <w:hyperlink w:anchor="_Toc22498" w:history="1">
        <w:r>
          <w:rPr>
            <w:rFonts w:ascii="仿宋" w:eastAsia="仿宋" w:hAnsi="仿宋" w:cs="仿宋" w:hint="eastAsia"/>
            <w:lang w:eastAsia="zh-CN"/>
          </w:rPr>
          <w:t>(一)、建设区域环境质量现状</w:t>
        </w:r>
        <w:r>
          <w:tab/>
        </w:r>
        <w:r>
          <w:fldChar w:fldCharType="begin"/>
        </w:r>
        <w:r>
          <w:instrText xml:space="preserve"> PAGEREF _Toc22498 \h </w:instrText>
        </w:r>
        <w:r>
          <w:fldChar w:fldCharType="separate"/>
        </w:r>
        <w:r>
          <w:t>29</w:t>
        </w:r>
        <w:r>
          <w:fldChar w:fldCharType="end"/>
        </w:r>
      </w:hyperlink>
    </w:p>
    <w:p>
      <w:pPr>
        <w:pStyle w:val="TOC2"/>
        <w:tabs>
          <w:tab w:val="right" w:leader="dot" w:pos="8306"/>
        </w:tabs>
      </w:pPr>
      <w:hyperlink w:anchor="_Toc28980" w:history="1">
        <w:r>
          <w:rPr>
            <w:rFonts w:ascii="仿宋" w:eastAsia="仿宋" w:hAnsi="仿宋" w:cs="仿宋" w:hint="eastAsia"/>
            <w:lang w:eastAsia="zh-CN"/>
          </w:rPr>
          <w:t>(二)、建设期环境保护</w:t>
        </w:r>
        <w:r>
          <w:tab/>
        </w:r>
        <w:r>
          <w:fldChar w:fldCharType="begin"/>
        </w:r>
        <w:r>
          <w:instrText xml:space="preserve"> PAGEREF _Toc28980 \h </w:instrText>
        </w:r>
        <w:r>
          <w:fldChar w:fldCharType="separate"/>
        </w:r>
        <w:r>
          <w:t>30</w:t>
        </w:r>
        <w:r>
          <w:fldChar w:fldCharType="end"/>
        </w:r>
      </w:hyperlink>
    </w:p>
    <w:p>
      <w:pPr>
        <w:pStyle w:val="TOC2"/>
        <w:tabs>
          <w:tab w:val="right" w:leader="dot" w:pos="8306"/>
        </w:tabs>
      </w:pPr>
      <w:hyperlink w:anchor="_Toc7881" w:history="1">
        <w:r>
          <w:rPr>
            <w:rFonts w:ascii="仿宋" w:eastAsia="仿宋" w:hAnsi="仿宋" w:cs="仿宋" w:hint="eastAsia"/>
            <w:lang w:eastAsia="zh-CN"/>
          </w:rPr>
          <w:t>(三)、运营期环境保护</w:t>
        </w:r>
        <w:r>
          <w:tab/>
        </w:r>
        <w:r>
          <w:fldChar w:fldCharType="begin"/>
        </w:r>
        <w:r>
          <w:instrText xml:space="preserve"> PAGEREF _Toc7881 \h </w:instrText>
        </w:r>
        <w:r>
          <w:fldChar w:fldCharType="separate"/>
        </w:r>
        <w:r>
          <w:t>32</w:t>
        </w:r>
        <w:r>
          <w:fldChar w:fldCharType="end"/>
        </w:r>
      </w:hyperlink>
    </w:p>
    <w:p>
      <w:pPr>
        <w:pStyle w:val="TOC2"/>
        <w:tabs>
          <w:tab w:val="right" w:leader="dot" w:pos="8306"/>
        </w:tabs>
      </w:pPr>
      <w:hyperlink w:anchor="_Toc23517" w:history="1">
        <w:r>
          <w:rPr>
            <w:rFonts w:ascii="仿宋" w:eastAsia="仿宋" w:hAnsi="仿宋" w:cs="仿宋" w:hint="eastAsia"/>
            <w:lang w:eastAsia="zh-CN"/>
          </w:rPr>
          <w:t>(四)、拉杆球头项目建设对区域经济的影响</w:t>
        </w:r>
        <w:r>
          <w:tab/>
        </w:r>
        <w:r>
          <w:fldChar w:fldCharType="begin"/>
        </w:r>
        <w:r>
          <w:instrText xml:space="preserve"> PAGEREF _Toc23517 \h </w:instrText>
        </w:r>
        <w:r>
          <w:fldChar w:fldCharType="separate"/>
        </w:r>
        <w:r>
          <w:t>33</w:t>
        </w:r>
        <w:r>
          <w:fldChar w:fldCharType="end"/>
        </w:r>
      </w:hyperlink>
    </w:p>
    <w:p>
      <w:pPr>
        <w:pStyle w:val="TOC2"/>
        <w:tabs>
          <w:tab w:val="right" w:leader="dot" w:pos="8306"/>
        </w:tabs>
      </w:pPr>
      <w:hyperlink w:anchor="_Toc31704" w:history="1">
        <w:r>
          <w:rPr>
            <w:rFonts w:ascii="仿宋" w:eastAsia="仿宋" w:hAnsi="仿宋" w:cs="仿宋" w:hint="eastAsia"/>
            <w:lang w:eastAsia="zh-CN"/>
          </w:rPr>
          <w:t>(五)、废弃物处理</w:t>
        </w:r>
        <w:r>
          <w:tab/>
        </w:r>
        <w:r>
          <w:fldChar w:fldCharType="begin"/>
        </w:r>
        <w:r>
          <w:instrText xml:space="preserve"> PAGEREF _Toc31704 \h </w:instrText>
        </w:r>
        <w:r>
          <w:fldChar w:fldCharType="separate"/>
        </w:r>
        <w:r>
          <w:t>35</w:t>
        </w:r>
        <w:r>
          <w:fldChar w:fldCharType="end"/>
        </w:r>
      </w:hyperlink>
    </w:p>
    <w:p>
      <w:pPr>
        <w:pStyle w:val="TOC2"/>
        <w:tabs>
          <w:tab w:val="right" w:leader="dot" w:pos="8306"/>
        </w:tabs>
      </w:pPr>
      <w:hyperlink w:anchor="_Toc23597" w:history="1">
        <w:r>
          <w:rPr>
            <w:rFonts w:ascii="仿宋" w:eastAsia="仿宋" w:hAnsi="仿宋" w:cs="仿宋" w:hint="eastAsia"/>
            <w:lang w:eastAsia="zh-CN"/>
          </w:rPr>
          <w:t>(六)、特殊环境影响分析</w:t>
        </w:r>
        <w:r>
          <w:tab/>
        </w:r>
        <w:r>
          <w:fldChar w:fldCharType="begin"/>
        </w:r>
        <w:r>
          <w:instrText xml:space="preserve"> PAGEREF _Toc23597 \h </w:instrText>
        </w:r>
        <w:r>
          <w:fldChar w:fldCharType="separate"/>
        </w:r>
        <w:r>
          <w:t>36</w:t>
        </w:r>
        <w:r>
          <w:fldChar w:fldCharType="end"/>
        </w:r>
      </w:hyperlink>
    </w:p>
    <w:p>
      <w:pPr>
        <w:pStyle w:val="TOC2"/>
        <w:tabs>
          <w:tab w:val="right" w:leader="dot" w:pos="8306"/>
        </w:tabs>
      </w:pPr>
      <w:hyperlink w:anchor="_Toc26764" w:history="1">
        <w:r>
          <w:rPr>
            <w:rFonts w:ascii="仿宋" w:eastAsia="仿宋" w:hAnsi="仿宋" w:cs="仿宋" w:hint="eastAsia"/>
            <w:lang w:eastAsia="zh-CN"/>
          </w:rPr>
          <w:t>(七)、清洁生产</w:t>
        </w:r>
        <w:r>
          <w:tab/>
        </w:r>
        <w:r>
          <w:fldChar w:fldCharType="begin"/>
        </w:r>
        <w:r>
          <w:instrText xml:space="preserve"> PAGEREF _Toc26764 \h </w:instrText>
        </w:r>
        <w:r>
          <w:fldChar w:fldCharType="separate"/>
        </w:r>
        <w:r>
          <w:t>37</w:t>
        </w:r>
        <w:r>
          <w:fldChar w:fldCharType="end"/>
        </w:r>
      </w:hyperlink>
    </w:p>
    <w:p>
      <w:pPr>
        <w:pStyle w:val="TOC2"/>
        <w:tabs>
          <w:tab w:val="right" w:leader="dot" w:pos="8306"/>
        </w:tabs>
      </w:pPr>
      <w:hyperlink w:anchor="_Toc12483" w:history="1">
        <w:r>
          <w:rPr>
            <w:rFonts w:ascii="仿宋" w:eastAsia="仿宋" w:hAnsi="仿宋" w:cs="仿宋" w:hint="eastAsia"/>
            <w:lang w:eastAsia="zh-CN"/>
          </w:rPr>
          <w:t>(八)、环境保护综合评价</w:t>
        </w:r>
        <w:r>
          <w:tab/>
        </w:r>
        <w:r>
          <w:fldChar w:fldCharType="begin"/>
        </w:r>
        <w:r>
          <w:instrText xml:space="preserve"> PAGEREF _Toc12483 \h </w:instrText>
        </w:r>
        <w:r>
          <w:fldChar w:fldCharType="separate"/>
        </w:r>
        <w:r>
          <w:t>38</w:t>
        </w:r>
        <w:r>
          <w:fldChar w:fldCharType="end"/>
        </w:r>
      </w:hyperlink>
    </w:p>
    <w:p>
      <w:pPr>
        <w:pStyle w:val="TOC1"/>
        <w:tabs>
          <w:tab w:val="right" w:leader="dot" w:pos="8306"/>
        </w:tabs>
      </w:pPr>
      <w:hyperlink w:anchor="_Toc28626" w:history="1">
        <w:r>
          <w:rPr>
            <w:rFonts w:ascii="仿宋" w:eastAsia="仿宋" w:hAnsi="仿宋" w:cs="仿宋" w:hint="eastAsia"/>
            <w:lang w:eastAsia="zh-CN"/>
          </w:rPr>
          <w:t>九、拉杆球头项目投资规划</w:t>
        </w:r>
        <w:r>
          <w:tab/>
        </w:r>
        <w:r>
          <w:fldChar w:fldCharType="begin"/>
        </w:r>
        <w:r>
          <w:instrText xml:space="preserve"> PAGEREF _Toc28626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6" w:history="1">
        <w:r>
          <w:rPr>
            <w:rFonts w:ascii="仿宋" w:eastAsia="仿宋" w:hAnsi="仿宋" w:cs="仿宋" w:hint="eastAsia"/>
            <w:lang w:eastAsia="zh-CN"/>
          </w:rPr>
          <w:t>(一)、拉杆球头项目总投资估算</w:t>
        </w:r>
        <w:r>
          <w:tab/>
        </w:r>
        <w:r>
          <w:fldChar w:fldCharType="begin"/>
        </w:r>
        <w:r>
          <w:instrText xml:space="preserve"> PAGEREF _Toc3196 \h </w:instrText>
        </w:r>
        <w:r>
          <w:fldChar w:fldCharType="separate"/>
        </w:r>
        <w:r>
          <w:t>39</w:t>
        </w:r>
        <w:r>
          <w:fldChar w:fldCharType="end"/>
        </w:r>
      </w:hyperlink>
    </w:p>
    <w:p>
      <w:pPr>
        <w:pStyle w:val="TOC2"/>
        <w:tabs>
          <w:tab w:val="right" w:leader="dot" w:pos="8306"/>
        </w:tabs>
      </w:pPr>
      <w:hyperlink w:anchor="_Toc1581" w:history="1">
        <w:r>
          <w:rPr>
            <w:rFonts w:ascii="仿宋" w:eastAsia="仿宋" w:hAnsi="仿宋" w:cs="仿宋" w:hint="eastAsia"/>
            <w:lang w:eastAsia="zh-CN"/>
          </w:rPr>
          <w:t>(二)、资金筹措</w:t>
        </w:r>
        <w:r>
          <w:tab/>
        </w:r>
        <w:r>
          <w:fldChar w:fldCharType="begin"/>
        </w:r>
        <w:r>
          <w:instrText xml:space="preserve"> PAGEREF _Toc1581 \h </w:instrText>
        </w:r>
        <w:r>
          <w:fldChar w:fldCharType="separate"/>
        </w:r>
        <w:r>
          <w:t>41</w:t>
        </w:r>
        <w:r>
          <w:fldChar w:fldCharType="end"/>
        </w:r>
      </w:hyperlink>
    </w:p>
    <w:p>
      <w:pPr>
        <w:pStyle w:val="TOC1"/>
        <w:tabs>
          <w:tab w:val="right" w:leader="dot" w:pos="8306"/>
        </w:tabs>
      </w:pPr>
      <w:hyperlink w:anchor="_Toc21116" w:history="1">
        <w:r>
          <w:rPr>
            <w:rFonts w:ascii="仿宋" w:eastAsia="仿宋" w:hAnsi="仿宋" w:cs="仿宋" w:hint="eastAsia"/>
            <w:lang w:eastAsia="zh-CN"/>
          </w:rPr>
          <w:t>十、拉杆球头项目社会影响</w:t>
        </w:r>
        <w:r>
          <w:tab/>
        </w:r>
        <w:r>
          <w:fldChar w:fldCharType="begin"/>
        </w:r>
        <w:r>
          <w:instrText xml:space="preserve"> PAGEREF _Toc21116 \h </w:instrText>
        </w:r>
        <w:r>
          <w:fldChar w:fldCharType="separate"/>
        </w:r>
        <w:r>
          <w:t>41</w:t>
        </w:r>
        <w:r>
          <w:fldChar w:fldCharType="end"/>
        </w:r>
      </w:hyperlink>
    </w:p>
    <w:p>
      <w:pPr>
        <w:pStyle w:val="TOC2"/>
        <w:tabs>
          <w:tab w:val="right" w:leader="dot" w:pos="8306"/>
        </w:tabs>
      </w:pPr>
      <w:hyperlink w:anchor="_Toc2075" w:history="1">
        <w:r>
          <w:rPr>
            <w:rFonts w:ascii="仿宋" w:eastAsia="仿宋" w:hAnsi="仿宋" w:cs="仿宋" w:hint="eastAsia"/>
            <w:lang w:eastAsia="zh-CN"/>
          </w:rPr>
          <w:t>(一)、社会责任与义务</w:t>
        </w:r>
        <w:r>
          <w:tab/>
        </w:r>
        <w:r>
          <w:fldChar w:fldCharType="begin"/>
        </w:r>
        <w:r>
          <w:instrText xml:space="preserve"> PAGEREF _Toc2075 \h </w:instrText>
        </w:r>
        <w:r>
          <w:fldChar w:fldCharType="separate"/>
        </w:r>
        <w:r>
          <w:t>41</w:t>
        </w:r>
        <w:r>
          <w:fldChar w:fldCharType="end"/>
        </w:r>
      </w:hyperlink>
    </w:p>
    <w:p>
      <w:pPr>
        <w:pStyle w:val="TOC2"/>
        <w:tabs>
          <w:tab w:val="right" w:leader="dot" w:pos="8306"/>
        </w:tabs>
      </w:pPr>
      <w:hyperlink w:anchor="_Toc910" w:history="1">
        <w:r>
          <w:rPr>
            <w:rFonts w:ascii="仿宋" w:eastAsia="仿宋" w:hAnsi="仿宋" w:cs="仿宋" w:hint="eastAsia"/>
            <w:lang w:eastAsia="zh-CN"/>
          </w:rPr>
          <w:t>(二)、社会参与与沟通</w:t>
        </w:r>
        <w:r>
          <w:tab/>
        </w:r>
        <w:r>
          <w:fldChar w:fldCharType="begin"/>
        </w:r>
        <w:r>
          <w:instrText xml:space="preserve"> PAGEREF _Toc910 \h </w:instrText>
        </w:r>
        <w:r>
          <w:fldChar w:fldCharType="separate"/>
        </w:r>
        <w:r>
          <w:t>42</w:t>
        </w:r>
        <w:r>
          <w:fldChar w:fldCharType="end"/>
        </w:r>
      </w:hyperlink>
    </w:p>
    <w:p>
      <w:pPr>
        <w:pStyle w:val="TOC1"/>
        <w:tabs>
          <w:tab w:val="right" w:leader="dot" w:pos="8306"/>
        </w:tabs>
      </w:pPr>
      <w:hyperlink w:anchor="_Toc14449" w:history="1">
        <w:r>
          <w:rPr>
            <w:rFonts w:ascii="仿宋" w:eastAsia="仿宋" w:hAnsi="仿宋" w:cs="仿宋" w:hint="eastAsia"/>
            <w:lang w:eastAsia="zh-CN"/>
          </w:rPr>
          <w:t>十一、拉杆球头项目经营效益</w:t>
        </w:r>
        <w:r>
          <w:tab/>
        </w:r>
        <w:r>
          <w:fldChar w:fldCharType="begin"/>
        </w:r>
        <w:r>
          <w:instrText xml:space="preserve"> PAGEREF _Toc14449 \h </w:instrText>
        </w:r>
        <w:r>
          <w:fldChar w:fldCharType="separate"/>
        </w:r>
        <w:r>
          <w:t>43</w:t>
        </w:r>
        <w:r>
          <w:fldChar w:fldCharType="end"/>
        </w:r>
      </w:hyperlink>
    </w:p>
    <w:p>
      <w:pPr>
        <w:pStyle w:val="TOC2"/>
        <w:tabs>
          <w:tab w:val="right" w:leader="dot" w:pos="8306"/>
        </w:tabs>
      </w:pPr>
      <w:hyperlink w:anchor="_Toc28548" w:history="1">
        <w:r>
          <w:rPr>
            <w:rFonts w:ascii="仿宋" w:eastAsia="仿宋" w:hAnsi="仿宋" w:cs="仿宋" w:hint="eastAsia"/>
            <w:lang w:eastAsia="zh-CN"/>
          </w:rPr>
          <w:t>(一)、经济评价财务测算</w:t>
        </w:r>
        <w:r>
          <w:tab/>
        </w:r>
        <w:r>
          <w:fldChar w:fldCharType="begin"/>
        </w:r>
        <w:r>
          <w:instrText xml:space="preserve"> PAGEREF _Toc28548 \h </w:instrText>
        </w:r>
        <w:r>
          <w:fldChar w:fldCharType="separate"/>
        </w:r>
        <w:r>
          <w:t>43</w:t>
        </w:r>
        <w:r>
          <w:fldChar w:fldCharType="end"/>
        </w:r>
      </w:hyperlink>
    </w:p>
    <w:p>
      <w:pPr>
        <w:pStyle w:val="TOC2"/>
        <w:tabs>
          <w:tab w:val="right" w:leader="dot" w:pos="8306"/>
        </w:tabs>
      </w:pPr>
      <w:hyperlink w:anchor="_Toc9929" w:history="1">
        <w:r>
          <w:rPr>
            <w:rFonts w:ascii="仿宋" w:eastAsia="仿宋" w:hAnsi="仿宋" w:cs="仿宋" w:hint="eastAsia"/>
            <w:lang w:eastAsia="zh-CN"/>
          </w:rPr>
          <w:t>(二)、拉杆球头项目盈利能力分析</w:t>
        </w:r>
        <w:r>
          <w:tab/>
        </w:r>
        <w:r>
          <w:fldChar w:fldCharType="begin"/>
        </w:r>
        <w:r>
          <w:instrText xml:space="preserve"> PAGEREF _Toc9929 \h </w:instrText>
        </w:r>
        <w:r>
          <w:fldChar w:fldCharType="separate"/>
        </w:r>
        <w:r>
          <w:t>44</w:t>
        </w:r>
        <w:r>
          <w:fldChar w:fldCharType="end"/>
        </w:r>
      </w:hyperlink>
    </w:p>
    <w:p>
      <w:pPr>
        <w:pStyle w:val="TOC1"/>
        <w:tabs>
          <w:tab w:val="right" w:leader="dot" w:pos="8306"/>
        </w:tabs>
      </w:pPr>
      <w:hyperlink w:anchor="_Toc4723" w:history="1">
        <w:r>
          <w:rPr>
            <w:rFonts w:ascii="仿宋" w:eastAsia="仿宋" w:hAnsi="仿宋" w:cs="仿宋" w:hint="eastAsia"/>
            <w:lang w:eastAsia="zh-CN"/>
          </w:rPr>
          <w:t>十二、拉杆球头项目人力资源培养与发展</w:t>
        </w:r>
        <w:r>
          <w:tab/>
        </w:r>
        <w:r>
          <w:fldChar w:fldCharType="begin"/>
        </w:r>
        <w:r>
          <w:instrText xml:space="preserve"> PAGEREF _Toc4723 \h </w:instrText>
        </w:r>
        <w:r>
          <w:fldChar w:fldCharType="separate"/>
        </w:r>
        <w:r>
          <w:t>45</w:t>
        </w:r>
        <w:r>
          <w:fldChar w:fldCharType="end"/>
        </w:r>
      </w:hyperlink>
    </w:p>
    <w:p>
      <w:pPr>
        <w:pStyle w:val="TOC2"/>
        <w:tabs>
          <w:tab w:val="right" w:leader="dot" w:pos="8306"/>
        </w:tabs>
      </w:pPr>
      <w:hyperlink w:anchor="_Toc26170" w:history="1">
        <w:r>
          <w:rPr>
            <w:rFonts w:ascii="仿宋" w:eastAsia="仿宋" w:hAnsi="仿宋" w:cs="仿宋" w:hint="eastAsia"/>
            <w:lang w:eastAsia="zh-CN"/>
          </w:rPr>
          <w:t>(一)、人才需求与规划</w:t>
        </w:r>
        <w:r>
          <w:tab/>
        </w:r>
        <w:r>
          <w:fldChar w:fldCharType="begin"/>
        </w:r>
        <w:r>
          <w:instrText xml:space="preserve"> PAGEREF _Toc26170 \h </w:instrText>
        </w:r>
        <w:r>
          <w:fldChar w:fldCharType="separate"/>
        </w:r>
        <w:r>
          <w:t>45</w:t>
        </w:r>
        <w:r>
          <w:fldChar w:fldCharType="end"/>
        </w:r>
      </w:hyperlink>
    </w:p>
    <w:p>
      <w:pPr>
        <w:pStyle w:val="TOC2"/>
        <w:tabs>
          <w:tab w:val="right" w:leader="dot" w:pos="8306"/>
        </w:tabs>
      </w:pPr>
      <w:hyperlink w:anchor="_Toc1285" w:history="1">
        <w:r>
          <w:rPr>
            <w:rFonts w:ascii="仿宋" w:eastAsia="仿宋" w:hAnsi="仿宋" w:cs="仿宋" w:hint="eastAsia"/>
            <w:lang w:eastAsia="zh-CN"/>
          </w:rPr>
          <w:t>(二)、培训与发展计划</w:t>
        </w:r>
        <w:r>
          <w:tab/>
        </w:r>
        <w:r>
          <w:fldChar w:fldCharType="begin"/>
        </w:r>
        <w:r>
          <w:instrText xml:space="preserve"> PAGEREF _Toc1285 \h </w:instrText>
        </w:r>
        <w:r>
          <w:fldChar w:fldCharType="separate"/>
        </w:r>
        <w:r>
          <w:t>45</w:t>
        </w:r>
        <w:r>
          <w:fldChar w:fldCharType="end"/>
        </w:r>
      </w:hyperlink>
    </w:p>
    <w:p>
      <w:pPr>
        <w:pStyle w:val="TOC1"/>
        <w:tabs>
          <w:tab w:val="right" w:leader="dot" w:pos="8306"/>
        </w:tabs>
      </w:pPr>
      <w:hyperlink w:anchor="_Toc32495" w:history="1">
        <w:r>
          <w:rPr>
            <w:rFonts w:ascii="仿宋" w:eastAsia="仿宋" w:hAnsi="仿宋" w:cs="仿宋" w:hint="eastAsia"/>
            <w:lang w:eastAsia="zh-CN"/>
          </w:rPr>
          <w:t>十三、拉杆球头项目实施保障措施</w:t>
        </w:r>
        <w:r>
          <w:tab/>
        </w:r>
        <w:r>
          <w:fldChar w:fldCharType="begin"/>
        </w:r>
        <w:r>
          <w:instrText xml:space="preserve"> PAGEREF _Toc32495 \h </w:instrText>
        </w:r>
        <w:r>
          <w:fldChar w:fldCharType="separate"/>
        </w:r>
        <w:r>
          <w:t>46</w:t>
        </w:r>
        <w:r>
          <w:fldChar w:fldCharType="end"/>
        </w:r>
      </w:hyperlink>
    </w:p>
    <w:p>
      <w:pPr>
        <w:pStyle w:val="TOC2"/>
        <w:tabs>
          <w:tab w:val="right" w:leader="dot" w:pos="8306"/>
        </w:tabs>
      </w:pPr>
      <w:hyperlink w:anchor="_Toc24638" w:history="1">
        <w:r>
          <w:rPr>
            <w:rFonts w:ascii="仿宋" w:eastAsia="仿宋" w:hAnsi="仿宋" w:cs="仿宋" w:hint="eastAsia"/>
            <w:lang w:eastAsia="zh-CN"/>
          </w:rPr>
          <w:t>(一)、拉杆球头项目实施保障机制</w:t>
        </w:r>
        <w:r>
          <w:tab/>
        </w:r>
        <w:r>
          <w:fldChar w:fldCharType="begin"/>
        </w:r>
        <w:r>
          <w:instrText xml:space="preserve"> PAGEREF _Toc24638 \h </w:instrText>
        </w:r>
        <w:r>
          <w:fldChar w:fldCharType="separate"/>
        </w:r>
        <w:r>
          <w:t>46</w:t>
        </w:r>
        <w:r>
          <w:fldChar w:fldCharType="end"/>
        </w:r>
      </w:hyperlink>
    </w:p>
    <w:p>
      <w:pPr>
        <w:pStyle w:val="TOC2"/>
        <w:tabs>
          <w:tab w:val="right" w:leader="dot" w:pos="8306"/>
        </w:tabs>
      </w:pPr>
      <w:hyperlink w:anchor="_Toc6490" w:history="1">
        <w:r>
          <w:rPr>
            <w:rFonts w:ascii="仿宋" w:eastAsia="仿宋" w:hAnsi="仿宋" w:cs="仿宋" w:hint="eastAsia"/>
            <w:lang w:eastAsia="zh-CN"/>
          </w:rPr>
          <w:t>(二)、拉杆球头项目法律合规要求</w:t>
        </w:r>
        <w:r>
          <w:tab/>
        </w:r>
        <w:r>
          <w:fldChar w:fldCharType="begin"/>
        </w:r>
        <w:r>
          <w:instrText xml:space="preserve"> PAGEREF _Toc6490 \h </w:instrText>
        </w:r>
        <w:r>
          <w:fldChar w:fldCharType="separate"/>
        </w:r>
        <w:r>
          <w:t>50</w:t>
        </w:r>
        <w:r>
          <w:fldChar w:fldCharType="end"/>
        </w:r>
      </w:hyperlink>
    </w:p>
    <w:p>
      <w:pPr>
        <w:pStyle w:val="TOC2"/>
        <w:tabs>
          <w:tab w:val="right" w:leader="dot" w:pos="8306"/>
        </w:tabs>
      </w:pPr>
      <w:hyperlink w:anchor="_Toc14425" w:history="1">
        <w:r>
          <w:rPr>
            <w:rFonts w:ascii="仿宋" w:eastAsia="仿宋" w:hAnsi="仿宋" w:cs="仿宋" w:hint="eastAsia"/>
            <w:lang w:eastAsia="zh-CN"/>
          </w:rPr>
          <w:t>(三)、拉杆球头项目合同管理与法律事务</w:t>
        </w:r>
        <w:r>
          <w:tab/>
        </w:r>
        <w:r>
          <w:fldChar w:fldCharType="begin"/>
        </w:r>
        <w:r>
          <w:instrText xml:space="preserve"> PAGEREF _Toc14425 \h </w:instrText>
        </w:r>
        <w:r>
          <w:fldChar w:fldCharType="separate"/>
        </w:r>
        <w:r>
          <w:t>54</w:t>
        </w:r>
        <w:r>
          <w:fldChar w:fldCharType="end"/>
        </w:r>
      </w:hyperlink>
    </w:p>
    <w:p>
      <w:pPr>
        <w:pStyle w:val="TOC2"/>
        <w:tabs>
          <w:tab w:val="right" w:leader="dot" w:pos="8306"/>
        </w:tabs>
      </w:pPr>
      <w:hyperlink w:anchor="_Toc6164" w:history="1">
        <w:r>
          <w:rPr>
            <w:rFonts w:ascii="仿宋" w:eastAsia="仿宋" w:hAnsi="仿宋" w:cs="仿宋" w:hint="eastAsia"/>
            <w:lang w:eastAsia="zh-CN"/>
          </w:rPr>
          <w:t>(四)、拉杆球头项目知识产权保护策略</w:t>
        </w:r>
        <w:r>
          <w:tab/>
        </w:r>
        <w:r>
          <w:fldChar w:fldCharType="begin"/>
        </w:r>
        <w:r>
          <w:instrText xml:space="preserve"> PAGEREF _Toc6164 \h </w:instrText>
        </w:r>
        <w:r>
          <w:fldChar w:fldCharType="separate"/>
        </w:r>
        <w:r>
          <w:t>60</w:t>
        </w:r>
        <w:r>
          <w:fldChar w:fldCharType="end"/>
        </w:r>
      </w:hyperlink>
    </w:p>
    <w:p>
      <w:pPr>
        <w:pStyle w:val="TOC1"/>
        <w:tabs>
          <w:tab w:val="right" w:leader="dot" w:pos="8306"/>
        </w:tabs>
      </w:pPr>
      <w:hyperlink w:anchor="_Toc12207" w:history="1">
        <w:r>
          <w:rPr>
            <w:rFonts w:ascii="仿宋" w:eastAsia="仿宋" w:hAnsi="仿宋" w:cs="仿宋" w:hint="eastAsia"/>
            <w:lang w:eastAsia="zh-CN"/>
          </w:rPr>
          <w:t>十四、拉杆球头项目治理与监督</w:t>
        </w:r>
        <w:r>
          <w:tab/>
        </w:r>
        <w:r>
          <w:fldChar w:fldCharType="begin"/>
        </w:r>
        <w:r>
          <w:instrText xml:space="preserve"> PAGEREF _Toc12207 \h </w:instrText>
        </w:r>
        <w:r>
          <w:fldChar w:fldCharType="separate"/>
        </w:r>
        <w:r>
          <w:t>62</w:t>
        </w:r>
        <w:r>
          <w:fldChar w:fldCharType="end"/>
        </w:r>
      </w:hyperlink>
    </w:p>
    <w:p>
      <w:pPr>
        <w:pStyle w:val="TOC2"/>
        <w:tabs>
          <w:tab w:val="right" w:leader="dot" w:pos="8306"/>
        </w:tabs>
      </w:pPr>
      <w:hyperlink w:anchor="_Toc15785" w:history="1">
        <w:r>
          <w:rPr>
            <w:rFonts w:ascii="仿宋" w:eastAsia="仿宋" w:hAnsi="仿宋" w:cs="仿宋" w:hint="eastAsia"/>
            <w:lang w:eastAsia="zh-CN"/>
          </w:rPr>
          <w:t>(一)、拉杆球头项目治理结构</w:t>
        </w:r>
        <w:r>
          <w:tab/>
        </w:r>
        <w:r>
          <w:fldChar w:fldCharType="begin"/>
        </w:r>
        <w:r>
          <w:instrText xml:space="preserve"> PAGEREF _Toc15785 \h </w:instrText>
        </w:r>
        <w:r>
          <w:fldChar w:fldCharType="separate"/>
        </w:r>
        <w:r>
          <w:t>62</w:t>
        </w:r>
        <w:r>
          <w:fldChar w:fldCharType="end"/>
        </w:r>
      </w:hyperlink>
    </w:p>
    <w:p>
      <w:pPr>
        <w:pStyle w:val="TOC2"/>
        <w:tabs>
          <w:tab w:val="right" w:leader="dot" w:pos="8306"/>
        </w:tabs>
      </w:pPr>
      <w:hyperlink w:anchor="_Toc27082" w:history="1">
        <w:r>
          <w:rPr>
            <w:rFonts w:ascii="仿宋" w:eastAsia="仿宋" w:hAnsi="仿宋" w:cs="仿宋" w:hint="eastAsia"/>
            <w:lang w:eastAsia="zh-CN"/>
          </w:rPr>
          <w:t>(二)、监督与审计</w:t>
        </w:r>
        <w:r>
          <w:tab/>
        </w:r>
        <w:r>
          <w:fldChar w:fldCharType="begin"/>
        </w:r>
        <w:r>
          <w:instrText xml:space="preserve"> PAGEREF _Toc27082 \h </w:instrText>
        </w:r>
        <w:r>
          <w:fldChar w:fldCharType="separate"/>
        </w:r>
        <w:r>
          <w:t>64</w:t>
        </w:r>
        <w:r>
          <w:fldChar w:fldCharType="end"/>
        </w:r>
      </w:hyperlink>
    </w:p>
    <w:p>
      <w:pPr>
        <w:pStyle w:val="TOC1"/>
        <w:tabs>
          <w:tab w:val="right" w:leader="dot" w:pos="8306"/>
        </w:tabs>
      </w:pPr>
      <w:hyperlink w:anchor="_Toc9700" w:history="1">
        <w:r>
          <w:rPr>
            <w:rFonts w:ascii="仿宋" w:eastAsia="仿宋" w:hAnsi="仿宋" w:cs="仿宋" w:hint="eastAsia"/>
            <w:lang w:eastAsia="zh-CN"/>
          </w:rPr>
          <w:t>十五、拉杆球头项目实施时间节点</w:t>
        </w:r>
        <w:r>
          <w:tab/>
        </w:r>
        <w:r>
          <w:fldChar w:fldCharType="begin"/>
        </w:r>
        <w:r>
          <w:instrText xml:space="preserve"> PAGEREF _Toc9700 \h </w:instrText>
        </w:r>
        <w:r>
          <w:fldChar w:fldCharType="separate"/>
        </w:r>
        <w:r>
          <w:t>65</w:t>
        </w:r>
        <w:r>
          <w:fldChar w:fldCharType="end"/>
        </w:r>
      </w:hyperlink>
    </w:p>
    <w:p>
      <w:pPr>
        <w:pStyle w:val="TOC2"/>
        <w:tabs>
          <w:tab w:val="right" w:leader="dot" w:pos="8306"/>
        </w:tabs>
      </w:pPr>
      <w:hyperlink w:anchor="_Toc10255" w:history="1">
        <w:r>
          <w:rPr>
            <w:rFonts w:ascii="仿宋" w:eastAsia="仿宋" w:hAnsi="仿宋" w:cs="仿宋" w:hint="eastAsia"/>
            <w:lang w:eastAsia="zh-CN"/>
          </w:rPr>
          <w:t>(一)、拉杆球头项目启动阶段时间节点</w:t>
        </w:r>
        <w:r>
          <w:tab/>
        </w:r>
        <w:r>
          <w:fldChar w:fldCharType="begin"/>
        </w:r>
        <w:r>
          <w:instrText xml:space="preserve"> PAGEREF _Toc10255 \h </w:instrText>
        </w:r>
        <w:r>
          <w:fldChar w:fldCharType="separate"/>
        </w:r>
        <w:r>
          <w:t>65</w:t>
        </w:r>
        <w:r>
          <w:fldChar w:fldCharType="end"/>
        </w:r>
      </w:hyperlink>
    </w:p>
    <w:p>
      <w:pPr>
        <w:pStyle w:val="TOC2"/>
        <w:tabs>
          <w:tab w:val="right" w:leader="dot" w:pos="8306"/>
        </w:tabs>
      </w:pPr>
      <w:hyperlink w:anchor="_Toc22102" w:history="1">
        <w:r>
          <w:rPr>
            <w:rFonts w:ascii="仿宋" w:eastAsia="仿宋" w:hAnsi="仿宋" w:cs="仿宋" w:hint="eastAsia"/>
            <w:lang w:eastAsia="zh-CN"/>
          </w:rPr>
          <w:t>(二)、拉杆球头项目执行阶段时间节点</w:t>
        </w:r>
        <w:r>
          <w:tab/>
        </w:r>
        <w:r>
          <w:fldChar w:fldCharType="begin"/>
        </w:r>
        <w:r>
          <w:instrText xml:space="preserve"> PAGEREF _Toc22102 \h </w:instrText>
        </w:r>
        <w:r>
          <w:fldChar w:fldCharType="separate"/>
        </w:r>
        <w:r>
          <w:t>66</w:t>
        </w:r>
        <w:r>
          <w:fldChar w:fldCharType="end"/>
        </w:r>
      </w:hyperlink>
    </w:p>
    <w:p>
      <w:pPr>
        <w:pStyle w:val="TOC2"/>
        <w:tabs>
          <w:tab w:val="right" w:leader="dot" w:pos="8306"/>
        </w:tabs>
      </w:pPr>
      <w:hyperlink w:anchor="_Toc25757" w:history="1">
        <w:r>
          <w:rPr>
            <w:rFonts w:ascii="仿宋" w:eastAsia="仿宋" w:hAnsi="仿宋" w:cs="仿宋" w:hint="eastAsia"/>
            <w:lang w:eastAsia="zh-CN"/>
          </w:rPr>
          <w:t>(三)、拉杆球头项目完成阶段时间节点</w:t>
        </w:r>
        <w:r>
          <w:tab/>
        </w:r>
        <w:r>
          <w:fldChar w:fldCharType="begin"/>
        </w:r>
        <w:r>
          <w:instrText xml:space="preserve"> PAGEREF _Toc25757 \h </w:instrText>
        </w:r>
        <w:r>
          <w:fldChar w:fldCharType="separate"/>
        </w:r>
        <w:r>
          <w:t>67</w:t>
        </w:r>
        <w:r>
          <w:fldChar w:fldCharType="end"/>
        </w:r>
      </w:hyperlink>
    </w:p>
    <w:p>
      <w:pPr>
        <w:pStyle w:val="TOC1"/>
        <w:tabs>
          <w:tab w:val="right" w:leader="dot" w:pos="8306"/>
        </w:tabs>
      </w:pPr>
      <w:hyperlink w:anchor="_Toc2086" w:history="1">
        <w:r>
          <w:rPr>
            <w:rFonts w:ascii="仿宋" w:eastAsia="仿宋" w:hAnsi="仿宋" w:cs="仿宋" w:hint="eastAsia"/>
            <w:lang w:eastAsia="zh-CN"/>
          </w:rPr>
          <w:t>十六、质量管理体系</w:t>
        </w:r>
        <w:r>
          <w:tab/>
        </w:r>
        <w:r>
          <w:fldChar w:fldCharType="begin"/>
        </w:r>
        <w:r>
          <w:instrText xml:space="preserve"> PAGEREF _Toc2086 \h </w:instrText>
        </w:r>
        <w:r>
          <w:fldChar w:fldCharType="separate"/>
        </w:r>
        <w:r>
          <w:t>68</w:t>
        </w:r>
        <w:r>
          <w:fldChar w:fldCharType="end"/>
        </w:r>
      </w:hyperlink>
    </w:p>
    <w:p>
      <w:pPr>
        <w:pStyle w:val="TOC2"/>
        <w:tabs>
          <w:tab w:val="right" w:leader="dot" w:pos="8306"/>
        </w:tabs>
      </w:pPr>
      <w:hyperlink w:anchor="_Toc9564" w:history="1">
        <w:r>
          <w:rPr>
            <w:rFonts w:ascii="仿宋" w:eastAsia="仿宋" w:hAnsi="仿宋" w:cs="仿宋" w:hint="eastAsia"/>
            <w:lang w:eastAsia="zh-CN"/>
          </w:rPr>
          <w:t>(一)、质量目标与方针</w:t>
        </w:r>
        <w:r>
          <w:tab/>
        </w:r>
        <w:r>
          <w:fldChar w:fldCharType="begin"/>
        </w:r>
        <w:r>
          <w:instrText xml:space="preserve"> PAGEREF _Toc9564 \h </w:instrText>
        </w:r>
        <w:r>
          <w:fldChar w:fldCharType="separate"/>
        </w:r>
        <w:r>
          <w:t>68</w:t>
        </w:r>
        <w:r>
          <w:fldChar w:fldCharType="end"/>
        </w:r>
      </w:hyperlink>
    </w:p>
    <w:p>
      <w:pPr>
        <w:pStyle w:val="TOC2"/>
        <w:tabs>
          <w:tab w:val="right" w:leader="dot" w:pos="8306"/>
        </w:tabs>
      </w:pPr>
      <w:hyperlink w:anchor="_Toc7546" w:history="1">
        <w:r>
          <w:rPr>
            <w:rFonts w:ascii="仿宋" w:eastAsia="仿宋" w:hAnsi="仿宋" w:cs="仿宋" w:hint="eastAsia"/>
            <w:lang w:eastAsia="zh-CN"/>
          </w:rPr>
          <w:t>(二)、质量管理责任</w:t>
        </w:r>
        <w:r>
          <w:tab/>
        </w:r>
        <w:r>
          <w:fldChar w:fldCharType="begin"/>
        </w:r>
        <w:r>
          <w:instrText xml:space="preserve"> PAGEREF _Toc7546 \h </w:instrText>
        </w:r>
        <w:r>
          <w:fldChar w:fldCharType="separate"/>
        </w:r>
        <w:r>
          <w:t>69</w:t>
        </w:r>
        <w:r>
          <w:fldChar w:fldCharType="end"/>
        </w:r>
      </w:hyperlink>
    </w:p>
    <w:p>
      <w:pPr>
        <w:pStyle w:val="TOC2"/>
        <w:tabs>
          <w:tab w:val="right" w:leader="dot" w:pos="8306"/>
        </w:tabs>
      </w:pPr>
      <w:hyperlink w:anchor="_Toc20560" w:history="1">
        <w:r>
          <w:rPr>
            <w:rFonts w:ascii="仿宋" w:eastAsia="仿宋" w:hAnsi="仿宋" w:cs="仿宋" w:hint="eastAsia"/>
            <w:lang w:eastAsia="zh-CN"/>
          </w:rPr>
          <w:t>(三)、质量管理体系文件</w:t>
        </w:r>
        <w:r>
          <w:tab/>
        </w:r>
        <w:r>
          <w:fldChar w:fldCharType="begin"/>
        </w:r>
        <w:r>
          <w:instrText xml:space="preserve"> PAGEREF _Toc20560 \h </w:instrText>
        </w:r>
        <w:r>
          <w:fldChar w:fldCharType="separate"/>
        </w:r>
        <w:r>
          <w:t>71</w:t>
        </w:r>
        <w:r>
          <w:fldChar w:fldCharType="end"/>
        </w:r>
      </w:hyperlink>
    </w:p>
    <w:p>
      <w:pPr>
        <w:pStyle w:val="TOC2"/>
        <w:tabs>
          <w:tab w:val="right" w:leader="dot" w:pos="8306"/>
        </w:tabs>
      </w:pPr>
      <w:hyperlink w:anchor="_Toc1774" w:history="1">
        <w:r>
          <w:rPr>
            <w:rFonts w:ascii="仿宋" w:eastAsia="仿宋" w:hAnsi="仿宋" w:cs="仿宋" w:hint="eastAsia"/>
            <w:lang w:eastAsia="zh-CN"/>
          </w:rPr>
          <w:t>(四)、质量培训与教育</w:t>
        </w:r>
        <w:r>
          <w:tab/>
        </w:r>
        <w:r>
          <w:fldChar w:fldCharType="begin"/>
        </w:r>
        <w:r>
          <w:instrText xml:space="preserve"> PAGEREF _Toc1774 \h </w:instrText>
        </w:r>
        <w:r>
          <w:fldChar w:fldCharType="separate"/>
        </w:r>
        <w:r>
          <w:t>73</w:t>
        </w:r>
        <w:r>
          <w:fldChar w:fldCharType="end"/>
        </w:r>
      </w:hyperlink>
    </w:p>
    <w:p>
      <w:pPr>
        <w:pStyle w:val="TOC2"/>
        <w:tabs>
          <w:tab w:val="right" w:leader="dot" w:pos="8306"/>
        </w:tabs>
      </w:pPr>
      <w:hyperlink w:anchor="_Toc21414" w:history="1">
        <w:r>
          <w:rPr>
            <w:rFonts w:ascii="仿宋" w:eastAsia="仿宋" w:hAnsi="仿宋" w:cs="仿宋" w:hint="eastAsia"/>
            <w:lang w:eastAsia="zh-CN"/>
          </w:rPr>
          <w:t>(五)、质量审核与评价</w:t>
        </w:r>
        <w:r>
          <w:tab/>
        </w:r>
        <w:r>
          <w:fldChar w:fldCharType="begin"/>
        </w:r>
        <w:r>
          <w:instrText xml:space="preserve"> PAGEREF _Toc21414 \h </w:instrText>
        </w:r>
        <w:r>
          <w:fldChar w:fldCharType="separate"/>
        </w:r>
        <w:r>
          <w:t>74</w:t>
        </w:r>
        <w:r>
          <w:fldChar w:fldCharType="end"/>
        </w:r>
      </w:hyperlink>
    </w:p>
    <w:p>
      <w:pPr>
        <w:pStyle w:val="TOC2"/>
        <w:tabs>
          <w:tab w:val="right" w:leader="dot" w:pos="8306"/>
        </w:tabs>
      </w:pPr>
      <w:hyperlink w:anchor="_Toc16883" w:history="1">
        <w:r>
          <w:rPr>
            <w:rFonts w:ascii="仿宋" w:eastAsia="仿宋" w:hAnsi="仿宋" w:cs="仿宋" w:hint="eastAsia"/>
            <w:lang w:eastAsia="zh-CN"/>
          </w:rPr>
          <w:t>(六)、不符合与纠正措施</w:t>
        </w:r>
        <w:r>
          <w:tab/>
        </w:r>
        <w:r>
          <w:fldChar w:fldCharType="begin"/>
        </w:r>
        <w:r>
          <w:instrText xml:space="preserve"> PAGEREF _Toc16883 \h </w:instrText>
        </w:r>
        <w:r>
          <w:fldChar w:fldCharType="separate"/>
        </w:r>
        <w:r>
          <w:t>75</w:t>
        </w:r>
        <w:r>
          <w:fldChar w:fldCharType="end"/>
        </w:r>
      </w:hyperlink>
    </w:p>
    <w:p>
      <w:pPr>
        <w:pStyle w:val="TOC1"/>
        <w:tabs>
          <w:tab w:val="right" w:leader="dot" w:pos="8306"/>
        </w:tabs>
      </w:pPr>
      <w:hyperlink w:anchor="_Toc18207" w:history="1">
        <w:r>
          <w:rPr>
            <w:rFonts w:ascii="仿宋" w:eastAsia="仿宋" w:hAnsi="仿宋" w:cs="仿宋" w:hint="eastAsia"/>
            <w:lang w:eastAsia="zh-CN"/>
          </w:rPr>
          <w:t>十七、营销与推广策略</w:t>
        </w:r>
        <w:r>
          <w:tab/>
        </w:r>
        <w:r>
          <w:fldChar w:fldCharType="begin"/>
        </w:r>
        <w:r>
          <w:instrText xml:space="preserve"> PAGEREF _Toc18207 \h </w:instrText>
        </w:r>
        <w:r>
          <w:fldChar w:fldCharType="separate"/>
        </w:r>
        <w:r>
          <w:t>76</w:t>
        </w:r>
        <w:r>
          <w:fldChar w:fldCharType="end"/>
        </w:r>
      </w:hyperlink>
    </w:p>
    <w:p>
      <w:pPr>
        <w:pStyle w:val="TOC2"/>
        <w:tabs>
          <w:tab w:val="right" w:leader="dot" w:pos="8306"/>
        </w:tabs>
      </w:pPr>
      <w:hyperlink w:anchor="_Toc7956" w:history="1">
        <w:r>
          <w:rPr>
            <w:rFonts w:ascii="仿宋" w:eastAsia="仿宋" w:hAnsi="仿宋" w:cs="仿宋" w:hint="eastAsia"/>
            <w:lang w:eastAsia="zh-CN"/>
          </w:rPr>
          <w:t>(一)、产品/服务定位与特点</w:t>
        </w:r>
        <w:r>
          <w:tab/>
        </w:r>
        <w:r>
          <w:fldChar w:fldCharType="begin"/>
        </w:r>
        <w:r>
          <w:instrText xml:space="preserve"> PAGEREF _Toc7956 \h </w:instrText>
        </w:r>
        <w:r>
          <w:fldChar w:fldCharType="separate"/>
        </w:r>
        <w:r>
          <w:t>76</w:t>
        </w:r>
        <w:r>
          <w:fldChar w:fldCharType="end"/>
        </w:r>
      </w:hyperlink>
    </w:p>
    <w:p>
      <w:pPr>
        <w:pStyle w:val="TOC2"/>
        <w:tabs>
          <w:tab w:val="right" w:leader="dot" w:pos="8306"/>
        </w:tabs>
      </w:pPr>
      <w:hyperlink w:anchor="_Toc6585" w:history="1">
        <w:r>
          <w:rPr>
            <w:rFonts w:ascii="仿宋" w:eastAsia="仿宋" w:hAnsi="仿宋" w:cs="仿宋" w:hint="eastAsia"/>
            <w:lang w:eastAsia="zh-CN"/>
          </w:rPr>
          <w:t>(二)、市场定位与竞争分析</w:t>
        </w:r>
        <w:r>
          <w:tab/>
        </w:r>
        <w:r>
          <w:fldChar w:fldCharType="begin"/>
        </w:r>
        <w:r>
          <w:instrText xml:space="preserve"> PAGEREF _Toc6585 \h </w:instrText>
        </w:r>
        <w:r>
          <w:fldChar w:fldCharType="separate"/>
        </w:r>
        <w:r>
          <w:t>77</w:t>
        </w:r>
        <w:r>
          <w:fldChar w:fldCharType="end"/>
        </w:r>
      </w:hyperlink>
    </w:p>
    <w:p>
      <w:pPr>
        <w:pStyle w:val="TOC2"/>
        <w:tabs>
          <w:tab w:val="right" w:leader="dot" w:pos="8306"/>
        </w:tabs>
      </w:pPr>
      <w:hyperlink w:anchor="_Toc14191" w:history="1">
        <w:r>
          <w:rPr>
            <w:rFonts w:ascii="仿宋" w:eastAsia="仿宋" w:hAnsi="仿宋" w:cs="仿宋" w:hint="eastAsia"/>
            <w:lang w:eastAsia="zh-CN"/>
          </w:rPr>
          <w:t>(三)、营销渠道与策略</w:t>
        </w:r>
        <w:r>
          <w:tab/>
        </w:r>
        <w:r>
          <w:fldChar w:fldCharType="begin"/>
        </w:r>
        <w:r>
          <w:instrText xml:space="preserve"> PAGEREF _Toc14191 \h </w:instrText>
        </w:r>
        <w:r>
          <w:fldChar w:fldCharType="separate"/>
        </w:r>
        <w:r>
          <w:t>79</w:t>
        </w:r>
        <w:r>
          <w:fldChar w:fldCharType="end"/>
        </w:r>
      </w:hyperlink>
    </w:p>
    <w:p>
      <w:pPr>
        <w:pStyle w:val="TOC2"/>
        <w:tabs>
          <w:tab w:val="right" w:leader="dot" w:pos="8306"/>
        </w:tabs>
      </w:pPr>
      <w:hyperlink w:anchor="_Toc13773" w:history="1">
        <w:r>
          <w:rPr>
            <w:rFonts w:ascii="仿宋" w:eastAsia="仿宋" w:hAnsi="仿宋" w:cs="仿宋" w:hint="eastAsia"/>
            <w:lang w:eastAsia="zh-CN"/>
          </w:rPr>
          <w:t>(四)、推广与宣传活动</w:t>
        </w:r>
        <w:r>
          <w:tab/>
        </w:r>
        <w:r>
          <w:fldChar w:fldCharType="begin"/>
        </w:r>
        <w:r>
          <w:instrText xml:space="preserve"> PAGEREF _Toc13773 \h </w:instrText>
        </w:r>
        <w:r>
          <w:fldChar w:fldCharType="separate"/>
        </w:r>
        <w:r>
          <w:t>80</w:t>
        </w:r>
        <w:r>
          <w:fldChar w:fldCharType="end"/>
        </w:r>
      </w:hyperlink>
    </w:p>
    <w:p>
      <w:pPr>
        <w:pStyle w:val="TOC1"/>
        <w:tabs>
          <w:tab w:val="right" w:leader="dot" w:pos="8306"/>
        </w:tabs>
      </w:pPr>
      <w:hyperlink w:anchor="_Toc29412" w:history="1">
        <w:r>
          <w:rPr>
            <w:rFonts w:ascii="仿宋" w:eastAsia="仿宋" w:hAnsi="仿宋" w:cs="仿宋" w:hint="eastAsia"/>
            <w:lang w:eastAsia="zh-CN"/>
          </w:rPr>
          <w:t>十八、拉杆球头项目工程方案分析</w:t>
        </w:r>
        <w:r>
          <w:tab/>
        </w:r>
        <w:r>
          <w:fldChar w:fldCharType="begin"/>
        </w:r>
        <w:r>
          <w:instrText xml:space="preserve"> PAGEREF _Toc29412 \h </w:instrText>
        </w:r>
        <w:r>
          <w:fldChar w:fldCharType="separate"/>
        </w:r>
        <w:r>
          <w:t>85</w:t>
        </w:r>
        <w:r>
          <w:fldChar w:fldCharType="end"/>
        </w:r>
      </w:hyperlink>
    </w:p>
    <w:p>
      <w:pPr>
        <w:pStyle w:val="TOC2"/>
        <w:tabs>
          <w:tab w:val="right" w:leader="dot" w:pos="8306"/>
        </w:tabs>
      </w:pPr>
      <w:hyperlink w:anchor="_Toc5884" w:history="1">
        <w:r>
          <w:rPr>
            <w:rFonts w:ascii="仿宋" w:eastAsia="仿宋" w:hAnsi="仿宋" w:cs="仿宋" w:hint="eastAsia"/>
            <w:lang w:eastAsia="zh-CN"/>
          </w:rPr>
          <w:t>(一)、建筑工程设计原则</w:t>
        </w:r>
        <w:r>
          <w:tab/>
        </w:r>
        <w:r>
          <w:fldChar w:fldCharType="begin"/>
        </w:r>
        <w:r>
          <w:instrText xml:space="preserve"> PAGEREF _Toc5884 \h </w:instrText>
        </w:r>
        <w:r>
          <w:fldChar w:fldCharType="separate"/>
        </w:r>
        <w:r>
          <w:t>85</w:t>
        </w:r>
        <w:r>
          <w:fldChar w:fldCharType="end"/>
        </w:r>
      </w:hyperlink>
    </w:p>
    <w:p>
      <w:pPr>
        <w:pStyle w:val="TOC2"/>
        <w:tabs>
          <w:tab w:val="right" w:leader="dot" w:pos="8306"/>
        </w:tabs>
      </w:pPr>
      <w:hyperlink w:anchor="_Toc19655" w:history="1">
        <w:r>
          <w:rPr>
            <w:rFonts w:ascii="仿宋" w:eastAsia="仿宋" w:hAnsi="仿宋" w:cs="仿宋" w:hint="eastAsia"/>
            <w:lang w:eastAsia="zh-CN"/>
          </w:rPr>
          <w:t>(二)、土建工程建设指标</w:t>
        </w:r>
        <w:r>
          <w:tab/>
        </w:r>
        <w:r>
          <w:fldChar w:fldCharType="begin"/>
        </w:r>
        <w:r>
          <w:instrText xml:space="preserve"> PAGEREF _Toc19655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68"/>
      <w:r>
        <w:rPr>
          <w:rFonts w:ascii="仿宋" w:eastAsia="仿宋" w:hAnsi="仿宋" w:cs="仿宋" w:hint="eastAsia"/>
          <w:sz w:val="28"/>
          <w:lang w:eastAsia="zh-CN"/>
        </w:rPr>
        <w:t>一、拉杆球头项目土建工程</w:t>
      </w:r>
      <w:bookmarkEnd w:id="2"/>
    </w:p>
    <w:p>
      <w:pPr>
        <w:pStyle w:val="Heading2"/>
        <w:rPr>
          <w:rFonts w:ascii="仿宋" w:eastAsia="仿宋" w:hAnsi="仿宋" w:cs="仿宋" w:hint="eastAsia"/>
          <w:lang w:eastAsia="zh-CN"/>
        </w:rPr>
      </w:pPr>
      <w:bookmarkStart w:id="3" w:name="_Toc2572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在拉杆球头项目的建筑工程设计中，我们将秉承一系列重要的设计原则，以确保拉杆球头项目建筑在功能、美观、可持续性等方面达到最佳效果。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首要原则是确保建筑的功能性得到最大化的发挥。我们将充分理解拉杆球头项目的实际需求，合理布局各个功能区域，保证建筑在满足业务需求的同时，提供高效的工作环境。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在建筑设计中，我们将综合考虑建设和运营成本。通过精细的经济效益分析，确保设计方案在高效利用资源的同时，对拉杆球头项目的长期盈利能力有积极的贡献。</w:t>
      </w:r>
    </w:p>
    <w:p>
      <w:pPr>
        <w:pStyle w:val="Heading2"/>
        <w:ind w:firstLine="560" w:firstLineChars="200"/>
        <w:rPr>
          <w:rFonts w:ascii="仿宋" w:eastAsia="仿宋" w:hAnsi="仿宋" w:cs="仿宋" w:hint="eastAsia"/>
          <w:sz w:val="28"/>
          <w:lang w:eastAsia="zh-CN"/>
        </w:rPr>
      </w:pPr>
      <w:bookmarkStart w:id="4" w:name="_Toc42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拉杆球头项目的土建工程设计中，我们将精准设定设计年限，结合拉杆球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拉杆球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8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拉杆球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拉杆球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拉杆球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8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本期工程拉杆球头项目预计总建筑面积XXX平方米，其中：计容建筑面积XXX平方米，计划建筑工程投资XX万元，占拉杆球头项目总投资的XX%。</w:t>
      </w:r>
    </w:p>
    <w:p>
      <w:pPr>
        <w:pStyle w:val="Heading1"/>
        <w:ind w:firstLine="560" w:firstLineChars="200"/>
        <w:rPr>
          <w:rFonts w:ascii="仿宋" w:eastAsia="仿宋" w:hAnsi="仿宋" w:cs="仿宋" w:hint="eastAsia"/>
          <w:sz w:val="28"/>
          <w:lang w:eastAsia="zh-CN"/>
        </w:rPr>
      </w:pPr>
      <w:bookmarkStart w:id="7" w:name="_Toc20796"/>
      <w:r>
        <w:rPr>
          <w:rFonts w:ascii="仿宋" w:eastAsia="仿宋" w:hAnsi="仿宋" w:cs="仿宋" w:hint="eastAsia"/>
          <w:sz w:val="28"/>
          <w:lang w:eastAsia="zh-CN"/>
        </w:rPr>
        <w:t>二、拉杆球头项目选址可行性分析</w:t>
      </w:r>
      <w:bookmarkEnd w:id="7"/>
    </w:p>
    <w:p>
      <w:pPr>
        <w:pStyle w:val="Heading2"/>
        <w:rPr>
          <w:rFonts w:ascii="仿宋" w:eastAsia="仿宋" w:hAnsi="仿宋" w:cs="仿宋" w:hint="eastAsia"/>
          <w:lang w:eastAsia="zh-CN"/>
        </w:rPr>
      </w:pPr>
      <w:bookmarkStart w:id="8" w:name="_Toc15975"/>
      <w:r>
        <w:rPr>
          <w:rFonts w:ascii="仿宋" w:eastAsia="仿宋" w:hAnsi="仿宋" w:cs="仿宋" w:hint="eastAsia"/>
          <w:lang w:eastAsia="zh-CN"/>
        </w:rPr>
        <w:t>(一)、拉杆球头项目选址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该拉杆球头项目选址位于XX省XX市XX区XXX街道</w:t>
      </w:r>
    </w:p>
    <w:p>
      <w:pPr>
        <w:pStyle w:val="Heading2"/>
        <w:ind w:firstLine="560" w:firstLineChars="200"/>
        <w:rPr>
          <w:rFonts w:ascii="仿宋" w:eastAsia="仿宋" w:hAnsi="仿宋" w:cs="仿宋" w:hint="eastAsia"/>
          <w:sz w:val="28"/>
          <w:lang w:eastAsia="zh-CN"/>
        </w:rPr>
      </w:pPr>
      <w:bookmarkStart w:id="9" w:name="_Toc558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拉杆球头项目的征地面积将根据拉杆球头项目的实际规模和需求进行精确规划。具体面积XXX平方米，旨在确保拉杆球头项目不仅能够满足当前的发展需求，还能够预留空间以适应未来的扩展。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净用地面积是在征地面积基础上去除不可利用面积后的实际可开发用地。具体面积XXX平方米，考虑到环保、交通、安全等多方面因素，以确保拉杆球头项目在整体利用效率上达到最优。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拉杆球头项目计划建设的建筑总规模具体面积XXX平方米。这一规模的确定综合考虑了拉杆球头项目的性质、规模，以及城市规划的相关要求，确保建筑布局与周边环境协调一致。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绿地率是拉杆球头项目用地中被规划为绿地的比例。具体面积XXX平方米，旨在通过合理规划绿地，改善拉杆球头项目周边环境，提升居民生活质量，并符合城市整体绿化规划。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容积率是用地上可以建设的建筑总体积与用地面积之比。具体面积XXX，通过合理的容积率规划，确保拉杆球头项目建筑规模与周边环境和谐共生。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确保拉杆球头项目选址与当地城市规划相一致，具体面积XXX平方米。通过与城市规划部门深入沟通，确保拉杆球头项目不仅符合城市的整体发展方向，还能够融入城市的发展布局，为城市的长远发展贡献力量。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拉杆球头项目选址符合当地产业政策，具体面积XXX平方米。这包括拉杆球头项目对当地经济的促进作用，以及对相关产业的带动效应，确保拉杆球头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用地总体要求必须符合环保和可持续发展的原则，具体面积XXX平方米。通过采用绿色建筑设计、节能减排等措施，确保拉杆球头项目在建设和运营过程中对环境的影响最小化，达到可持续发展的要求。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确保拉杆球头项目选址具备必要的公共设施配套，具体面积XXX平方米。这包括交通便利性、教育、医疗等基础设施，以提高居民生活品质，使得拉杆球头项目选址更具吸引力。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考虑用地总体要求对当地社会稳定性的影响，具体面积XXX平方米。通过深入了解当地社区反馈，确保拉杆球头项目的选址和建设过程对当地社会和谐稳定产生积极作用。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拉杆球头项目选址不仅符合法规和规划，还在实际操作中具有可行性。这一全面规划将为拉杆球头项目的成功实施提供坚实的基础，确保拉杆球头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528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拉杆球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拉杆球头项目的设备规划和空间设计中，我们将采取灵活设备布局的措施。设备布局将根据实际需求进行灵活设计，避免不必要的浪费。通过合理规划设备摆放位置，我们将提高设备的利用率，减少设备间距，以确保拉杆球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拉杆球头项目内部引入共享设施的概念，例如共享会议室、办公区等。通过这种方式，我们可以减少对资源的重复建设，提高资源共享效率，从而减小拉杆球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732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拉杆球头项目的总图布置中，我们将不同功能区域进行明确的规划，以最大程度满足拉杆球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944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拉杆球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拉杆球头项目对环境的影响是综合评价的重要因素之一。我们将详细考虑选址周边的自然环境、生态保护区、水源地等情况，确保拉杆球头项目的建设和运营对环境影响最小化，并符合当地的环保法规标准。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对选址的评价还需充分考虑当地政府的产业政策和法规。我们将详细了解拉杆球头项目所在地的相关政策，确保拉杆球头项目的规划和运营与当地法规相符，降低不必要的法律风险。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考虑到社会稳定性对企业运营的重要性，我们将评估选址地区的社会安全情况、劳工关系、社区反馈等方面，以确保拉杆球头项目的建设和运营不会受到社会稳定性的负面影响。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最后，我们将综合考虑用地成本，包括土地购置费用、土地开发成本等。通过对用地成本的详细评估，我们能够做出更为精确的经济效益分析，为拉杆球头项目的投资决策提供有力支持。</w:t>
      </w:r>
    </w:p>
    <w:p>
      <w:pPr>
        <w:pStyle w:val="Heading1"/>
        <w:ind w:firstLine="560" w:firstLineChars="200"/>
        <w:rPr>
          <w:rFonts w:ascii="仿宋" w:eastAsia="仿宋" w:hAnsi="仿宋" w:cs="仿宋" w:hint="eastAsia"/>
          <w:sz w:val="28"/>
          <w:lang w:eastAsia="zh-CN"/>
        </w:rPr>
      </w:pPr>
      <w:bookmarkStart w:id="13" w:name="_Toc11321"/>
      <w:r>
        <w:rPr>
          <w:rFonts w:ascii="仿宋" w:eastAsia="仿宋" w:hAnsi="仿宋" w:cs="仿宋" w:hint="eastAsia"/>
          <w:sz w:val="28"/>
          <w:lang w:eastAsia="zh-CN"/>
        </w:rPr>
        <w:t>三、拉杆球头项目危机管理</w:t>
      </w:r>
      <w:bookmarkEnd w:id="13"/>
    </w:p>
    <w:p>
      <w:pPr>
        <w:pStyle w:val="Heading2"/>
        <w:rPr>
          <w:rFonts w:ascii="仿宋" w:eastAsia="仿宋" w:hAnsi="仿宋" w:cs="仿宋" w:hint="eastAsia"/>
          <w:lang w:eastAsia="zh-CN"/>
        </w:rPr>
      </w:pPr>
      <w:bookmarkStart w:id="14" w:name="_Toc2141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拉杆球头项目危机管理中，危机预警与识别是确保拉杆球头项目稳健运行的核心步骤。通过建立全面的监测机制，拉杆球头项目团队旨在及时发现和理解潜在的风险和危机因素，以便采取及时的预防和应对措施，确保拉杆球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首先，通过深入的风险评估，拉杆球头项目团队全面分析了整个拉杆球头项目和各个阶段可能存在的威胁。这包括准确评估每个潜在风险的发生概率和可能影响的程度，为后续危机预警提供了有力支持。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拉杆球头项目团队着重于明确定义拉杆球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拉杆球头项目进展的持续监控，团队能够及时发现潜在问题并作出迅速反应。拉杆球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在这一阶段，团队的专业素养和反应速度将发挥至关重要的作用，以确保潜在危机能够在初期得到有效的处理，最大程度地减轻负面影响。通过危机预警与识别，拉杆球头项目得以更有序、可控地推进。</w:t>
      </w:r>
    </w:p>
    <w:p>
      <w:pPr>
        <w:pStyle w:val="Heading2"/>
        <w:ind w:firstLine="560" w:firstLineChars="200"/>
        <w:rPr>
          <w:rFonts w:ascii="仿宋" w:eastAsia="仿宋" w:hAnsi="仿宋" w:cs="仿宋" w:hint="eastAsia"/>
          <w:sz w:val="28"/>
          <w:lang w:eastAsia="zh-CN"/>
        </w:rPr>
      </w:pPr>
      <w:bookmarkStart w:id="15" w:name="_Toc1861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在危机发生时，拉杆球头项目团队立即行动，成立了应急小组。该小组的任务是迅速制定并实施紧急应对措施，以最小化潜在损失。以下是采取的主要措施：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暂停拉杆球头项目进度：为遏制危机蔓延，拉杆球头项目暂时停止进行，以便全面评估当前状况。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资源重新分配：重新评估拉杆球头项目资源的分配，确保最大限度地减小损失。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实时沟通：与关键利益相关者建立实时沟通机制，向他们传递拉杆球头项目危机的实际状况，保障拉杆球头项目核心利益。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在紧急应对的同时，拉杆球头项目团队强调了团队协作和有效沟通的重要性。以下是团队协作的关键举措：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信息共享机制：建立了信息共享平台，确保团队成员能够及时获取拉杆球头项目危机的实时信息。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领导者沟通：拉杆球头项目领导者通过定期会议和即时沟通工具，指导团队应对危机，保持团队稳定运行。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随着危机得到初步控制，拉杆球头项目团队转向制定恢复计划，以确保拉杆球头项目能够从中迅速恢复。主要恢复计划包括：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修复受损的进度计划：重新评估拉杆球头项目进度，制定修复计划，确保拉杆球头项目尽快回归正常进程。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重新调整资源分配：优化资源分配，确保拉杆球头项目在有限资源下高效运转。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风险管理机制加强：对拉杆球头项目风险进行全面评估，制定更强化的风险管理策略，以预防未来可能的危机。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6856"/>
      <w:r>
        <w:rPr>
          <w:rFonts w:ascii="仿宋" w:eastAsia="仿宋" w:hAnsi="仿宋" w:cs="仿宋" w:hint="eastAsia"/>
          <w:sz w:val="28"/>
          <w:lang w:eastAsia="zh-CN"/>
        </w:rPr>
        <w:t>四、拉杆球头项目绩效评估</w:t>
      </w:r>
      <w:bookmarkEnd w:id="16"/>
    </w:p>
    <w:p>
      <w:pPr>
        <w:pStyle w:val="Heading2"/>
        <w:rPr>
          <w:rFonts w:ascii="仿宋" w:eastAsia="仿宋" w:hAnsi="仿宋" w:cs="仿宋" w:hint="eastAsia"/>
          <w:lang w:eastAsia="zh-CN"/>
        </w:rPr>
      </w:pPr>
      <w:bookmarkStart w:id="17" w:name="_Toc3035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拉杆球头项目中，我们设计了一套全面的绩效评估指标，以确保拉杆球头项目的可控和成功交付。这些指标跨足拉杆球头项目目标、成本、进度和质量等多个维度，为我们提供了全面洞察拉杆球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杆球头项目目标达成率是我们关注的首要指标。我们设定了明确的目标，并通过定期监测和评估，迅速发现并应对潜在的目标偏差。这为拉杆球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成本绩效是另一个核心关注点。通过实际成本与预算成本的对比分析，我们深入了解成本差异的原因，及时调整资源分配，保持拉杆球头项目在经济效益方面的合理水平。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拉杆球头项目进度作为关键的绩效指标之一，得到了精心的关注。我们制定了详细的拉杆球头项目进度计划，并设立了进度符合度指标，确保实际进度与计划进度保持一致。这使我们能够快速发现和解决潜在的进度问题，保持拉杆球头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拉杆球头项目绩效的不可或缺的一环。我们引入了一系列的质量标准和客户满意度指标，以确保拉杆球头项目交付的成果在质量上达到或超越预期水平。通过持续监测这些指标，我们努力提升拉杆球头项目整体质量水平，为拉杆球头项目的成功交付提供有力保障。通过这些科学且全面的绩效评估，我们能够更好地引导拉杆球头项目的持续改进，确保拉杆球头项目目标的顺利达成。</w:t>
      </w:r>
    </w:p>
    <w:p>
      <w:pPr>
        <w:pStyle w:val="Heading2"/>
        <w:ind w:firstLine="560" w:firstLineChars="200"/>
        <w:rPr>
          <w:rFonts w:ascii="仿宋" w:eastAsia="仿宋" w:hAnsi="仿宋" w:cs="仿宋" w:hint="eastAsia"/>
          <w:sz w:val="28"/>
          <w:lang w:eastAsia="zh-CN"/>
        </w:rPr>
      </w:pPr>
      <w:bookmarkStart w:id="18" w:name="_Toc3180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绩效评估是拉杆球头项目中的关键环节，为确保拉杆球头项目达到预期目标，我们采用了多层次、多维度的绩效评估方法。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拉杆球头项目的战略目标对齐，确保每个决策和行动都与拉杆球头项目整体目标保持一致。团队会定期召开战略对齐会议，审视当前工作与拉杆球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拉杆球头项目进度、质量、成本和风险等方面。这些指标通过数据收集和分析，为拉杆球头项目管理团队提供了客观的评估依据。例如，我们通过拉杆球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绩效评估不仅仅停留在拉杆球头项目内部，还考虑了拉杆球头项目对外部环境的影响。我们定期进行干系人满意度调查，以了解各利益相关方对拉杆球头项目的期望和满意度，并及时做出调整。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这种多层次、多角度的绩效评估方法，使得我们能够全面了解拉杆球头项目的运行状态，及时做出调整，确保拉杆球头项目在不断变化的环境中保持稳健前行。</w:t>
      </w:r>
    </w:p>
    <w:p>
      <w:pPr>
        <w:pStyle w:val="Heading2"/>
        <w:ind w:firstLine="560" w:firstLineChars="200"/>
        <w:rPr>
          <w:rFonts w:ascii="仿宋" w:eastAsia="仿宋" w:hAnsi="仿宋" w:cs="仿宋" w:hint="eastAsia"/>
          <w:sz w:val="28"/>
          <w:lang w:eastAsia="zh-CN"/>
        </w:rPr>
      </w:pPr>
      <w:bookmarkStart w:id="19" w:name="_Toc1315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为了确保拉杆球头项目的有效管理和不断优化，我们采用了精心设计的绩效评估周期。这个周期旨在实现灵活、实时和全面的评估，以适应拉杆球头项目执行中的各种挑战。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拉杆球头项目的不同需求，分为短期、中期和长期。短期评估关注每个迭代或工作周期，以及时发现和解决当前任务中的问题。中期评估涵盖几个迭代，深入了解整体拉杆球头项目的趋势和性能。长期评估则着眼于整个拉杆球头项目阶段，确保拉杆球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拉杆球头项目管理工具和协作平台，团队成员能够随时更新和分享拉杆球头项目数据。这种实时性的反馈机制使我们能够及时察觉潜在问题，快速调整，保持拉杆球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https://d.book118.com/247156050006006032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拉杆球头项目规划设计方案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C74D4"/>
    <w:rsid w:val="54EC74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5605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2024-01-15T12:34:00Z</dcterms:created>
  <dcterms:modified xsi:type="dcterms:W3CDTF">2024-01-15T12:34:42Z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2C0B34213EEB4C318C8CAC40DAF7DA8F_11</vt:lpwstr>
  </property>
  <property fmtid="{D5CDD505-2E9C-101B-9397-08002B2CF9AE}" pid="3" name="KSOProductBuildVer">
    <vt:lpwstr>2052-12.1.0.16120</vt:lpwstr>
  </property>
</Properties>
</file>