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太阳开水器项目计划设计方案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653" w:history="1">
        <w:r>
          <w:rPr>
            <w:rFonts w:ascii="仿宋" w:eastAsia="仿宋" w:hAnsi="仿宋" w:cs="仿宋" w:hint="eastAsia"/>
            <w:lang w:eastAsia="zh-CN"/>
          </w:rPr>
          <w:t>概论</w:t>
        </w:r>
        <w:r>
          <w:tab/>
        </w:r>
        <w:r>
          <w:fldChar w:fldCharType="begin"/>
        </w:r>
        <w:r>
          <w:instrText xml:space="preserve"> PAGEREF _Toc29653 \h </w:instrText>
        </w:r>
        <w:r>
          <w:fldChar w:fldCharType="separate"/>
        </w:r>
        <w:r>
          <w:t>3</w:t>
        </w:r>
        <w:r>
          <w:fldChar w:fldCharType="end"/>
        </w:r>
      </w:hyperlink>
    </w:p>
    <w:p>
      <w:pPr>
        <w:pStyle w:val="TOC1"/>
        <w:tabs>
          <w:tab w:val="right" w:leader="dot" w:pos="8306"/>
        </w:tabs>
      </w:pPr>
      <w:hyperlink w:anchor="_Toc21929" w:history="1">
        <w:r>
          <w:rPr>
            <w:rFonts w:ascii="仿宋" w:eastAsia="仿宋" w:hAnsi="仿宋" w:cs="仿宋" w:hint="eastAsia"/>
            <w:lang w:eastAsia="zh-CN"/>
          </w:rPr>
          <w:t>一、太阳开水器项目建设背景及必要性分析</w:t>
        </w:r>
        <w:r>
          <w:tab/>
        </w:r>
        <w:r>
          <w:fldChar w:fldCharType="begin"/>
        </w:r>
        <w:r>
          <w:instrText xml:space="preserve"> PAGEREF _Toc21929 \h </w:instrText>
        </w:r>
        <w:r>
          <w:fldChar w:fldCharType="separate"/>
        </w:r>
        <w:r>
          <w:t>3</w:t>
        </w:r>
        <w:r>
          <w:fldChar w:fldCharType="end"/>
        </w:r>
      </w:hyperlink>
    </w:p>
    <w:p>
      <w:pPr>
        <w:pStyle w:val="TOC2"/>
        <w:tabs>
          <w:tab w:val="right" w:leader="dot" w:pos="8306"/>
        </w:tabs>
      </w:pPr>
      <w:hyperlink w:anchor="_Toc11448" w:history="1">
        <w:r>
          <w:rPr>
            <w:rFonts w:ascii="仿宋" w:eastAsia="仿宋" w:hAnsi="仿宋" w:cs="仿宋" w:hint="eastAsia"/>
            <w:lang w:eastAsia="zh-CN"/>
          </w:rPr>
          <w:t>(一)、太阳开水器项目背景分析</w:t>
        </w:r>
        <w:r>
          <w:tab/>
        </w:r>
        <w:r>
          <w:fldChar w:fldCharType="begin"/>
        </w:r>
        <w:r>
          <w:instrText xml:space="preserve"> PAGEREF _Toc11448 \h </w:instrText>
        </w:r>
        <w:r>
          <w:fldChar w:fldCharType="separate"/>
        </w:r>
        <w:r>
          <w:t>3</w:t>
        </w:r>
        <w:r>
          <w:fldChar w:fldCharType="end"/>
        </w:r>
      </w:hyperlink>
    </w:p>
    <w:p>
      <w:pPr>
        <w:pStyle w:val="TOC2"/>
        <w:tabs>
          <w:tab w:val="right" w:leader="dot" w:pos="8306"/>
        </w:tabs>
      </w:pPr>
      <w:hyperlink w:anchor="_Toc5013" w:history="1">
        <w:r>
          <w:rPr>
            <w:rFonts w:ascii="仿宋" w:eastAsia="仿宋" w:hAnsi="仿宋" w:cs="仿宋" w:hint="eastAsia"/>
            <w:lang w:eastAsia="zh-CN"/>
          </w:rPr>
          <w:t>(二)、太阳开水器项目建设必要性分析</w:t>
        </w:r>
        <w:r>
          <w:tab/>
        </w:r>
        <w:r>
          <w:fldChar w:fldCharType="begin"/>
        </w:r>
        <w:r>
          <w:instrText xml:space="preserve"> PAGEREF _Toc5013 \h </w:instrText>
        </w:r>
        <w:r>
          <w:fldChar w:fldCharType="separate"/>
        </w:r>
        <w:r>
          <w:t>5</w:t>
        </w:r>
        <w:r>
          <w:fldChar w:fldCharType="end"/>
        </w:r>
      </w:hyperlink>
    </w:p>
    <w:p>
      <w:pPr>
        <w:pStyle w:val="TOC1"/>
        <w:tabs>
          <w:tab w:val="right" w:leader="dot" w:pos="8306"/>
        </w:tabs>
      </w:pPr>
      <w:hyperlink w:anchor="_Toc13777" w:history="1">
        <w:r>
          <w:rPr>
            <w:rFonts w:ascii="仿宋" w:eastAsia="仿宋" w:hAnsi="仿宋" w:cs="仿宋" w:hint="eastAsia"/>
            <w:lang w:eastAsia="zh-CN"/>
          </w:rPr>
          <w:t>二、太阳开水器项目土建工程</w:t>
        </w:r>
        <w:r>
          <w:tab/>
        </w:r>
        <w:r>
          <w:fldChar w:fldCharType="begin"/>
        </w:r>
        <w:r>
          <w:instrText xml:space="preserve"> PAGEREF _Toc13777 \h </w:instrText>
        </w:r>
        <w:r>
          <w:fldChar w:fldCharType="separate"/>
        </w:r>
        <w:r>
          <w:t>6</w:t>
        </w:r>
        <w:r>
          <w:fldChar w:fldCharType="end"/>
        </w:r>
      </w:hyperlink>
    </w:p>
    <w:p>
      <w:pPr>
        <w:pStyle w:val="TOC2"/>
        <w:tabs>
          <w:tab w:val="right" w:leader="dot" w:pos="8306"/>
        </w:tabs>
      </w:pPr>
      <w:hyperlink w:anchor="_Toc14806" w:history="1">
        <w:r>
          <w:rPr>
            <w:rFonts w:ascii="仿宋" w:eastAsia="仿宋" w:hAnsi="仿宋" w:cs="仿宋" w:hint="eastAsia"/>
            <w:lang w:eastAsia="zh-CN"/>
          </w:rPr>
          <w:t>(一)、建筑工程设计原则</w:t>
        </w:r>
        <w:r>
          <w:tab/>
        </w:r>
        <w:r>
          <w:fldChar w:fldCharType="begin"/>
        </w:r>
        <w:r>
          <w:instrText xml:space="preserve"> PAGEREF _Toc14806 \h </w:instrText>
        </w:r>
        <w:r>
          <w:fldChar w:fldCharType="separate"/>
        </w:r>
        <w:r>
          <w:t>6</w:t>
        </w:r>
        <w:r>
          <w:fldChar w:fldCharType="end"/>
        </w:r>
      </w:hyperlink>
    </w:p>
    <w:p>
      <w:pPr>
        <w:pStyle w:val="TOC2"/>
        <w:tabs>
          <w:tab w:val="right" w:leader="dot" w:pos="8306"/>
        </w:tabs>
      </w:pPr>
      <w:hyperlink w:anchor="_Toc24586" w:history="1">
        <w:r>
          <w:rPr>
            <w:rFonts w:ascii="仿宋" w:eastAsia="仿宋" w:hAnsi="仿宋" w:cs="仿宋" w:hint="eastAsia"/>
            <w:lang w:eastAsia="zh-CN"/>
          </w:rPr>
          <w:t>(二)、土建工程设计年限及安全等级</w:t>
        </w:r>
        <w:r>
          <w:tab/>
        </w:r>
        <w:r>
          <w:fldChar w:fldCharType="begin"/>
        </w:r>
        <w:r>
          <w:instrText xml:space="preserve"> PAGEREF _Toc24586 \h </w:instrText>
        </w:r>
        <w:r>
          <w:fldChar w:fldCharType="separate"/>
        </w:r>
        <w:r>
          <w:t>7</w:t>
        </w:r>
        <w:r>
          <w:fldChar w:fldCharType="end"/>
        </w:r>
      </w:hyperlink>
    </w:p>
    <w:p>
      <w:pPr>
        <w:pStyle w:val="TOC2"/>
        <w:tabs>
          <w:tab w:val="right" w:leader="dot" w:pos="8306"/>
        </w:tabs>
      </w:pPr>
      <w:hyperlink w:anchor="_Toc16216" w:history="1">
        <w:r>
          <w:rPr>
            <w:rFonts w:ascii="仿宋" w:eastAsia="仿宋" w:hAnsi="仿宋" w:cs="仿宋" w:hint="eastAsia"/>
            <w:lang w:eastAsia="zh-CN"/>
          </w:rPr>
          <w:t>(三)、建筑工程设计总体要求</w:t>
        </w:r>
        <w:r>
          <w:tab/>
        </w:r>
        <w:r>
          <w:fldChar w:fldCharType="begin"/>
        </w:r>
        <w:r>
          <w:instrText xml:space="preserve"> PAGEREF _Toc16216 \h </w:instrText>
        </w:r>
        <w:r>
          <w:fldChar w:fldCharType="separate"/>
        </w:r>
        <w:r>
          <w:t>8</w:t>
        </w:r>
        <w:r>
          <w:fldChar w:fldCharType="end"/>
        </w:r>
      </w:hyperlink>
    </w:p>
    <w:p>
      <w:pPr>
        <w:pStyle w:val="TOC2"/>
        <w:tabs>
          <w:tab w:val="right" w:leader="dot" w:pos="8306"/>
        </w:tabs>
      </w:pPr>
      <w:hyperlink w:anchor="_Toc12707" w:history="1">
        <w:r>
          <w:rPr>
            <w:rFonts w:ascii="仿宋" w:eastAsia="仿宋" w:hAnsi="仿宋" w:cs="仿宋" w:hint="eastAsia"/>
            <w:lang w:eastAsia="zh-CN"/>
          </w:rPr>
          <w:t>(四)、土建工程建设指标</w:t>
        </w:r>
        <w:r>
          <w:tab/>
        </w:r>
        <w:r>
          <w:fldChar w:fldCharType="begin"/>
        </w:r>
        <w:r>
          <w:instrText xml:space="preserve"> PAGEREF _Toc12707 \h </w:instrText>
        </w:r>
        <w:r>
          <w:fldChar w:fldCharType="separate"/>
        </w:r>
        <w:r>
          <w:t>9</w:t>
        </w:r>
        <w:r>
          <w:fldChar w:fldCharType="end"/>
        </w:r>
      </w:hyperlink>
    </w:p>
    <w:p>
      <w:pPr>
        <w:pStyle w:val="TOC1"/>
        <w:tabs>
          <w:tab w:val="right" w:leader="dot" w:pos="8306"/>
        </w:tabs>
      </w:pPr>
      <w:hyperlink w:anchor="_Toc22607" w:history="1">
        <w:r>
          <w:rPr>
            <w:rFonts w:ascii="仿宋" w:eastAsia="仿宋" w:hAnsi="仿宋" w:cs="仿宋" w:hint="eastAsia"/>
            <w:lang w:eastAsia="zh-CN"/>
          </w:rPr>
          <w:t>三、工艺说明</w:t>
        </w:r>
        <w:r>
          <w:tab/>
        </w:r>
        <w:r>
          <w:fldChar w:fldCharType="begin"/>
        </w:r>
        <w:r>
          <w:instrText xml:space="preserve"> PAGEREF _Toc22607 \h </w:instrText>
        </w:r>
        <w:r>
          <w:fldChar w:fldCharType="separate"/>
        </w:r>
        <w:r>
          <w:t>9</w:t>
        </w:r>
        <w:r>
          <w:fldChar w:fldCharType="end"/>
        </w:r>
      </w:hyperlink>
    </w:p>
    <w:p>
      <w:pPr>
        <w:pStyle w:val="TOC2"/>
        <w:tabs>
          <w:tab w:val="right" w:leader="dot" w:pos="8306"/>
        </w:tabs>
      </w:pPr>
      <w:hyperlink w:anchor="_Toc8463" w:history="1">
        <w:r>
          <w:rPr>
            <w:rFonts w:ascii="仿宋" w:eastAsia="仿宋" w:hAnsi="仿宋" w:cs="仿宋" w:hint="eastAsia"/>
            <w:lang w:eastAsia="zh-CN"/>
          </w:rPr>
          <w:t>(一)、技术管理特点</w:t>
        </w:r>
        <w:r>
          <w:tab/>
        </w:r>
        <w:r>
          <w:fldChar w:fldCharType="begin"/>
        </w:r>
        <w:r>
          <w:instrText xml:space="preserve"> PAGEREF _Toc8463 \h </w:instrText>
        </w:r>
        <w:r>
          <w:fldChar w:fldCharType="separate"/>
        </w:r>
        <w:r>
          <w:t>9</w:t>
        </w:r>
        <w:r>
          <w:fldChar w:fldCharType="end"/>
        </w:r>
      </w:hyperlink>
    </w:p>
    <w:p>
      <w:pPr>
        <w:pStyle w:val="TOC2"/>
        <w:tabs>
          <w:tab w:val="right" w:leader="dot" w:pos="8306"/>
        </w:tabs>
      </w:pPr>
      <w:hyperlink w:anchor="_Toc12339" w:history="1">
        <w:r>
          <w:rPr>
            <w:rFonts w:ascii="仿宋" w:eastAsia="仿宋" w:hAnsi="仿宋" w:cs="仿宋" w:hint="eastAsia"/>
            <w:lang w:eastAsia="zh-CN"/>
          </w:rPr>
          <w:t>(二)、太阳开水器项目工艺技术设计方案</w:t>
        </w:r>
        <w:r>
          <w:tab/>
        </w:r>
        <w:r>
          <w:fldChar w:fldCharType="begin"/>
        </w:r>
        <w:r>
          <w:instrText xml:space="preserve"> PAGEREF _Toc12339 \h </w:instrText>
        </w:r>
        <w:r>
          <w:fldChar w:fldCharType="separate"/>
        </w:r>
        <w:r>
          <w:t>10</w:t>
        </w:r>
        <w:r>
          <w:fldChar w:fldCharType="end"/>
        </w:r>
      </w:hyperlink>
    </w:p>
    <w:p>
      <w:pPr>
        <w:pStyle w:val="TOC2"/>
        <w:tabs>
          <w:tab w:val="right" w:leader="dot" w:pos="8306"/>
        </w:tabs>
      </w:pPr>
      <w:hyperlink w:anchor="_Toc10124" w:history="1">
        <w:r>
          <w:rPr>
            <w:rFonts w:ascii="仿宋" w:eastAsia="仿宋" w:hAnsi="仿宋" w:cs="仿宋" w:hint="eastAsia"/>
            <w:lang w:eastAsia="zh-CN"/>
          </w:rPr>
          <w:t>(三)、设备选型方案</w:t>
        </w:r>
        <w:r>
          <w:tab/>
        </w:r>
        <w:r>
          <w:fldChar w:fldCharType="begin"/>
        </w:r>
        <w:r>
          <w:instrText xml:space="preserve"> PAGEREF _Toc10124 \h </w:instrText>
        </w:r>
        <w:r>
          <w:fldChar w:fldCharType="separate"/>
        </w:r>
        <w:r>
          <w:t>12</w:t>
        </w:r>
        <w:r>
          <w:fldChar w:fldCharType="end"/>
        </w:r>
      </w:hyperlink>
    </w:p>
    <w:p>
      <w:pPr>
        <w:pStyle w:val="TOC1"/>
        <w:tabs>
          <w:tab w:val="right" w:leader="dot" w:pos="8306"/>
        </w:tabs>
      </w:pPr>
      <w:hyperlink w:anchor="_Toc28771" w:history="1">
        <w:r>
          <w:rPr>
            <w:rFonts w:ascii="仿宋" w:eastAsia="仿宋" w:hAnsi="仿宋" w:cs="仿宋" w:hint="eastAsia"/>
            <w:lang w:eastAsia="zh-CN"/>
          </w:rPr>
          <w:t>四、太阳开水器项目建设单位说明</w:t>
        </w:r>
        <w:r>
          <w:tab/>
        </w:r>
        <w:r>
          <w:fldChar w:fldCharType="begin"/>
        </w:r>
        <w:r>
          <w:instrText xml:space="preserve"> PAGEREF _Toc28771 \h </w:instrText>
        </w:r>
        <w:r>
          <w:fldChar w:fldCharType="separate"/>
        </w:r>
        <w:r>
          <w:t>13</w:t>
        </w:r>
        <w:r>
          <w:fldChar w:fldCharType="end"/>
        </w:r>
      </w:hyperlink>
    </w:p>
    <w:p>
      <w:pPr>
        <w:pStyle w:val="TOC2"/>
        <w:tabs>
          <w:tab w:val="right" w:leader="dot" w:pos="8306"/>
        </w:tabs>
      </w:pPr>
      <w:hyperlink w:anchor="_Toc29103" w:history="1">
        <w:r>
          <w:rPr>
            <w:rFonts w:ascii="仿宋" w:eastAsia="仿宋" w:hAnsi="仿宋" w:cs="仿宋" w:hint="eastAsia"/>
            <w:lang w:eastAsia="zh-CN"/>
          </w:rPr>
          <w:t>(一)、太阳开水器项目承办单位基本情况</w:t>
        </w:r>
        <w:r>
          <w:tab/>
        </w:r>
        <w:r>
          <w:fldChar w:fldCharType="begin"/>
        </w:r>
        <w:r>
          <w:instrText xml:space="preserve"> PAGEREF _Toc29103 \h </w:instrText>
        </w:r>
        <w:r>
          <w:fldChar w:fldCharType="separate"/>
        </w:r>
        <w:r>
          <w:t>13</w:t>
        </w:r>
        <w:r>
          <w:fldChar w:fldCharType="end"/>
        </w:r>
      </w:hyperlink>
    </w:p>
    <w:p>
      <w:pPr>
        <w:pStyle w:val="TOC2"/>
        <w:tabs>
          <w:tab w:val="right" w:leader="dot" w:pos="8306"/>
        </w:tabs>
      </w:pPr>
      <w:hyperlink w:anchor="_Toc24835" w:history="1">
        <w:r>
          <w:rPr>
            <w:rFonts w:ascii="仿宋" w:eastAsia="仿宋" w:hAnsi="仿宋" w:cs="仿宋" w:hint="eastAsia"/>
            <w:lang w:eastAsia="zh-CN"/>
          </w:rPr>
          <w:t>(二)、公司经济效益分析</w:t>
        </w:r>
        <w:r>
          <w:tab/>
        </w:r>
        <w:r>
          <w:fldChar w:fldCharType="begin"/>
        </w:r>
        <w:r>
          <w:instrText xml:space="preserve"> PAGEREF _Toc24835 \h </w:instrText>
        </w:r>
        <w:r>
          <w:fldChar w:fldCharType="separate"/>
        </w:r>
        <w:r>
          <w:t>13</w:t>
        </w:r>
        <w:r>
          <w:fldChar w:fldCharType="end"/>
        </w:r>
      </w:hyperlink>
    </w:p>
    <w:p>
      <w:pPr>
        <w:pStyle w:val="TOC1"/>
        <w:tabs>
          <w:tab w:val="right" w:leader="dot" w:pos="8306"/>
        </w:tabs>
      </w:pPr>
      <w:hyperlink w:anchor="_Toc25928" w:history="1">
        <w:r>
          <w:rPr>
            <w:rFonts w:ascii="仿宋" w:eastAsia="仿宋" w:hAnsi="仿宋" w:cs="仿宋" w:hint="eastAsia"/>
            <w:lang w:eastAsia="zh-CN"/>
          </w:rPr>
          <w:t>五、太阳开水器项目绩效评估</w:t>
        </w:r>
        <w:r>
          <w:tab/>
        </w:r>
        <w:r>
          <w:fldChar w:fldCharType="begin"/>
        </w:r>
        <w:r>
          <w:instrText xml:space="preserve"> PAGEREF _Toc25928 \h </w:instrText>
        </w:r>
        <w:r>
          <w:fldChar w:fldCharType="separate"/>
        </w:r>
        <w:r>
          <w:t>14</w:t>
        </w:r>
        <w:r>
          <w:fldChar w:fldCharType="end"/>
        </w:r>
      </w:hyperlink>
    </w:p>
    <w:p>
      <w:pPr>
        <w:pStyle w:val="TOC2"/>
        <w:tabs>
          <w:tab w:val="right" w:leader="dot" w:pos="8306"/>
        </w:tabs>
      </w:pPr>
      <w:hyperlink w:anchor="_Toc7654" w:history="1">
        <w:r>
          <w:rPr>
            <w:rFonts w:ascii="仿宋" w:eastAsia="仿宋" w:hAnsi="仿宋" w:cs="仿宋" w:hint="eastAsia"/>
            <w:lang w:eastAsia="zh-CN"/>
          </w:rPr>
          <w:t>(一)、绩效评估指标</w:t>
        </w:r>
        <w:r>
          <w:tab/>
        </w:r>
        <w:r>
          <w:fldChar w:fldCharType="begin"/>
        </w:r>
        <w:r>
          <w:instrText xml:space="preserve"> PAGEREF _Toc7654 \h </w:instrText>
        </w:r>
        <w:r>
          <w:fldChar w:fldCharType="separate"/>
        </w:r>
        <w:r>
          <w:t>14</w:t>
        </w:r>
        <w:r>
          <w:fldChar w:fldCharType="end"/>
        </w:r>
      </w:hyperlink>
    </w:p>
    <w:p>
      <w:pPr>
        <w:pStyle w:val="TOC2"/>
        <w:tabs>
          <w:tab w:val="right" w:leader="dot" w:pos="8306"/>
        </w:tabs>
      </w:pPr>
      <w:hyperlink w:anchor="_Toc12089" w:history="1">
        <w:r>
          <w:rPr>
            <w:rFonts w:ascii="仿宋" w:eastAsia="仿宋" w:hAnsi="仿宋" w:cs="仿宋" w:hint="eastAsia"/>
            <w:lang w:eastAsia="zh-CN"/>
          </w:rPr>
          <w:t>(二)、绩效评估方法</w:t>
        </w:r>
        <w:r>
          <w:tab/>
        </w:r>
        <w:r>
          <w:fldChar w:fldCharType="begin"/>
        </w:r>
        <w:r>
          <w:instrText xml:space="preserve"> PAGEREF _Toc12089 \h </w:instrText>
        </w:r>
        <w:r>
          <w:fldChar w:fldCharType="separate"/>
        </w:r>
        <w:r>
          <w:t>16</w:t>
        </w:r>
        <w:r>
          <w:fldChar w:fldCharType="end"/>
        </w:r>
      </w:hyperlink>
    </w:p>
    <w:p>
      <w:pPr>
        <w:pStyle w:val="TOC2"/>
        <w:tabs>
          <w:tab w:val="right" w:leader="dot" w:pos="8306"/>
        </w:tabs>
      </w:pPr>
      <w:hyperlink w:anchor="_Toc26477" w:history="1">
        <w:r>
          <w:rPr>
            <w:rFonts w:ascii="仿宋" w:eastAsia="仿宋" w:hAnsi="仿宋" w:cs="仿宋" w:hint="eastAsia"/>
            <w:lang w:eastAsia="zh-CN"/>
          </w:rPr>
          <w:t>(三)、绩效评估周期</w:t>
        </w:r>
        <w:r>
          <w:tab/>
        </w:r>
        <w:r>
          <w:fldChar w:fldCharType="begin"/>
        </w:r>
        <w:r>
          <w:instrText xml:space="preserve"> PAGEREF _Toc26477 \h </w:instrText>
        </w:r>
        <w:r>
          <w:fldChar w:fldCharType="separate"/>
        </w:r>
        <w:r>
          <w:t>17</w:t>
        </w:r>
        <w:r>
          <w:fldChar w:fldCharType="end"/>
        </w:r>
      </w:hyperlink>
    </w:p>
    <w:p>
      <w:pPr>
        <w:pStyle w:val="TOC1"/>
        <w:tabs>
          <w:tab w:val="right" w:leader="dot" w:pos="8306"/>
        </w:tabs>
      </w:pPr>
      <w:hyperlink w:anchor="_Toc24889" w:history="1">
        <w:r>
          <w:rPr>
            <w:rFonts w:ascii="仿宋" w:eastAsia="仿宋" w:hAnsi="仿宋" w:cs="仿宋" w:hint="eastAsia"/>
            <w:lang w:eastAsia="zh-CN"/>
          </w:rPr>
          <w:t>六、太阳开水器项目选址可行性分析</w:t>
        </w:r>
        <w:r>
          <w:tab/>
        </w:r>
        <w:r>
          <w:fldChar w:fldCharType="begin"/>
        </w:r>
        <w:r>
          <w:instrText xml:space="preserve"> PAGEREF _Toc24889 \h </w:instrText>
        </w:r>
        <w:r>
          <w:fldChar w:fldCharType="separate"/>
        </w:r>
        <w:r>
          <w:t>18</w:t>
        </w:r>
        <w:r>
          <w:fldChar w:fldCharType="end"/>
        </w:r>
      </w:hyperlink>
    </w:p>
    <w:p>
      <w:pPr>
        <w:pStyle w:val="TOC2"/>
        <w:tabs>
          <w:tab w:val="right" w:leader="dot" w:pos="8306"/>
        </w:tabs>
      </w:pPr>
      <w:hyperlink w:anchor="_Toc6091" w:history="1">
        <w:r>
          <w:rPr>
            <w:rFonts w:ascii="仿宋" w:eastAsia="仿宋" w:hAnsi="仿宋" w:cs="仿宋" w:hint="eastAsia"/>
            <w:lang w:eastAsia="zh-CN"/>
          </w:rPr>
          <w:t>(一)、太阳开水器项目选址</w:t>
        </w:r>
        <w:r>
          <w:tab/>
        </w:r>
        <w:r>
          <w:fldChar w:fldCharType="begin"/>
        </w:r>
        <w:r>
          <w:instrText xml:space="preserve"> PAGEREF _Toc6091 \h </w:instrText>
        </w:r>
        <w:r>
          <w:fldChar w:fldCharType="separate"/>
        </w:r>
        <w:r>
          <w:t>18</w:t>
        </w:r>
        <w:r>
          <w:fldChar w:fldCharType="end"/>
        </w:r>
      </w:hyperlink>
    </w:p>
    <w:p>
      <w:pPr>
        <w:pStyle w:val="TOC2"/>
        <w:tabs>
          <w:tab w:val="right" w:leader="dot" w:pos="8306"/>
        </w:tabs>
      </w:pPr>
      <w:hyperlink w:anchor="_Toc9893" w:history="1">
        <w:r>
          <w:rPr>
            <w:rFonts w:ascii="仿宋" w:eastAsia="仿宋" w:hAnsi="仿宋" w:cs="仿宋" w:hint="eastAsia"/>
            <w:lang w:eastAsia="zh-CN"/>
          </w:rPr>
          <w:t>(二)、用地控制指标</w:t>
        </w:r>
        <w:r>
          <w:tab/>
        </w:r>
        <w:r>
          <w:fldChar w:fldCharType="begin"/>
        </w:r>
        <w:r>
          <w:instrText xml:space="preserve"> PAGEREF _Toc9893 \h </w:instrText>
        </w:r>
        <w:r>
          <w:fldChar w:fldCharType="separate"/>
        </w:r>
        <w:r>
          <w:t>18</w:t>
        </w:r>
        <w:r>
          <w:fldChar w:fldCharType="end"/>
        </w:r>
      </w:hyperlink>
    </w:p>
    <w:p>
      <w:pPr>
        <w:pStyle w:val="TOC2"/>
        <w:tabs>
          <w:tab w:val="right" w:leader="dot" w:pos="8306"/>
        </w:tabs>
      </w:pPr>
      <w:hyperlink w:anchor="_Toc18197" w:history="1">
        <w:r>
          <w:rPr>
            <w:rFonts w:ascii="仿宋" w:eastAsia="仿宋" w:hAnsi="仿宋" w:cs="仿宋" w:hint="eastAsia"/>
            <w:lang w:eastAsia="zh-CN"/>
          </w:rPr>
          <w:t>(三)、节约用地措施</w:t>
        </w:r>
        <w:r>
          <w:tab/>
        </w:r>
        <w:r>
          <w:fldChar w:fldCharType="begin"/>
        </w:r>
        <w:r>
          <w:instrText xml:space="preserve"> PAGEREF _Toc18197 \h </w:instrText>
        </w:r>
        <w:r>
          <w:fldChar w:fldCharType="separate"/>
        </w:r>
        <w:r>
          <w:t>20</w:t>
        </w:r>
        <w:r>
          <w:fldChar w:fldCharType="end"/>
        </w:r>
      </w:hyperlink>
    </w:p>
    <w:p>
      <w:pPr>
        <w:pStyle w:val="TOC2"/>
        <w:tabs>
          <w:tab w:val="right" w:leader="dot" w:pos="8306"/>
        </w:tabs>
      </w:pPr>
      <w:hyperlink w:anchor="_Toc4289" w:history="1">
        <w:r>
          <w:rPr>
            <w:rFonts w:ascii="仿宋" w:eastAsia="仿宋" w:hAnsi="仿宋" w:cs="仿宋" w:hint="eastAsia"/>
            <w:lang w:eastAsia="zh-CN"/>
          </w:rPr>
          <w:t>(四)、总图布置方案</w:t>
        </w:r>
        <w:r>
          <w:tab/>
        </w:r>
        <w:r>
          <w:fldChar w:fldCharType="begin"/>
        </w:r>
        <w:r>
          <w:instrText xml:space="preserve"> PAGEREF _Toc4289 \h </w:instrText>
        </w:r>
        <w:r>
          <w:fldChar w:fldCharType="separate"/>
        </w:r>
        <w:r>
          <w:t>21</w:t>
        </w:r>
        <w:r>
          <w:fldChar w:fldCharType="end"/>
        </w:r>
      </w:hyperlink>
    </w:p>
    <w:p>
      <w:pPr>
        <w:pStyle w:val="TOC2"/>
        <w:tabs>
          <w:tab w:val="right" w:leader="dot" w:pos="8306"/>
        </w:tabs>
      </w:pPr>
      <w:hyperlink w:anchor="_Toc15606" w:history="1">
        <w:r>
          <w:rPr>
            <w:rFonts w:ascii="仿宋" w:eastAsia="仿宋" w:hAnsi="仿宋" w:cs="仿宋" w:hint="eastAsia"/>
            <w:lang w:eastAsia="zh-CN"/>
          </w:rPr>
          <w:t>(五)、选址综合评价</w:t>
        </w:r>
        <w:r>
          <w:tab/>
        </w:r>
        <w:r>
          <w:fldChar w:fldCharType="begin"/>
        </w:r>
        <w:r>
          <w:instrText xml:space="preserve"> PAGEREF _Toc15606 \h </w:instrText>
        </w:r>
        <w:r>
          <w:fldChar w:fldCharType="separate"/>
        </w:r>
        <w:r>
          <w:t>22</w:t>
        </w:r>
        <w:r>
          <w:fldChar w:fldCharType="end"/>
        </w:r>
      </w:hyperlink>
    </w:p>
    <w:p>
      <w:pPr>
        <w:pStyle w:val="TOC1"/>
        <w:tabs>
          <w:tab w:val="right" w:leader="dot" w:pos="8306"/>
        </w:tabs>
      </w:pPr>
      <w:hyperlink w:anchor="_Toc15900" w:history="1">
        <w:r>
          <w:rPr>
            <w:rFonts w:ascii="仿宋" w:eastAsia="仿宋" w:hAnsi="仿宋" w:cs="仿宋" w:hint="eastAsia"/>
            <w:lang w:eastAsia="zh-CN"/>
          </w:rPr>
          <w:t>七、太阳开水器项目创新与研发</w:t>
        </w:r>
        <w:r>
          <w:tab/>
        </w:r>
        <w:r>
          <w:fldChar w:fldCharType="begin"/>
        </w:r>
        <w:r>
          <w:instrText xml:space="preserve"> PAGEREF _Toc15900 \h </w:instrText>
        </w:r>
        <w:r>
          <w:fldChar w:fldCharType="separate"/>
        </w:r>
        <w:r>
          <w:t>23</w:t>
        </w:r>
        <w:r>
          <w:fldChar w:fldCharType="end"/>
        </w:r>
      </w:hyperlink>
    </w:p>
    <w:p>
      <w:pPr>
        <w:pStyle w:val="TOC2"/>
        <w:tabs>
          <w:tab w:val="right" w:leader="dot" w:pos="8306"/>
        </w:tabs>
      </w:pPr>
      <w:hyperlink w:anchor="_Toc1296" w:history="1">
        <w:r>
          <w:rPr>
            <w:rFonts w:ascii="仿宋" w:eastAsia="仿宋" w:hAnsi="仿宋" w:cs="仿宋" w:hint="eastAsia"/>
            <w:lang w:eastAsia="zh-CN"/>
          </w:rPr>
          <w:t>(一)、创新策略与方向</w:t>
        </w:r>
        <w:r>
          <w:tab/>
        </w:r>
        <w:r>
          <w:fldChar w:fldCharType="begin"/>
        </w:r>
        <w:r>
          <w:instrText xml:space="preserve"> PAGEREF _Toc1296 \h </w:instrText>
        </w:r>
        <w:r>
          <w:fldChar w:fldCharType="separate"/>
        </w:r>
        <w:r>
          <w:t>23</w:t>
        </w:r>
        <w:r>
          <w:fldChar w:fldCharType="end"/>
        </w:r>
      </w:hyperlink>
    </w:p>
    <w:p>
      <w:pPr>
        <w:pStyle w:val="TOC2"/>
        <w:tabs>
          <w:tab w:val="right" w:leader="dot" w:pos="8306"/>
        </w:tabs>
      </w:pPr>
      <w:hyperlink w:anchor="_Toc32240" w:history="1">
        <w:r>
          <w:rPr>
            <w:rFonts w:ascii="仿宋" w:eastAsia="仿宋" w:hAnsi="仿宋" w:cs="仿宋" w:hint="eastAsia"/>
            <w:lang w:eastAsia="zh-CN"/>
          </w:rPr>
          <w:t>(二)、研发规划与投入</w:t>
        </w:r>
        <w:r>
          <w:tab/>
        </w:r>
        <w:r>
          <w:fldChar w:fldCharType="begin"/>
        </w:r>
        <w:r>
          <w:instrText xml:space="preserve"> PAGEREF _Toc32240 \h </w:instrText>
        </w:r>
        <w:r>
          <w:fldChar w:fldCharType="separate"/>
        </w:r>
        <w:r>
          <w:t>24</w:t>
        </w:r>
        <w:r>
          <w:fldChar w:fldCharType="end"/>
        </w:r>
      </w:hyperlink>
    </w:p>
    <w:p>
      <w:pPr>
        <w:pStyle w:val="TOC1"/>
        <w:tabs>
          <w:tab w:val="right" w:leader="dot" w:pos="8306"/>
        </w:tabs>
      </w:pPr>
      <w:hyperlink w:anchor="_Toc25419" w:history="1">
        <w:r>
          <w:rPr>
            <w:rFonts w:ascii="仿宋" w:eastAsia="仿宋" w:hAnsi="仿宋" w:cs="仿宋" w:hint="eastAsia"/>
            <w:lang w:eastAsia="zh-CN"/>
          </w:rPr>
          <w:t>八、太阳开水器项目社会影响</w:t>
        </w:r>
        <w:r>
          <w:tab/>
        </w:r>
        <w:r>
          <w:fldChar w:fldCharType="begin"/>
        </w:r>
        <w:r>
          <w:instrText xml:space="preserve"> PAGEREF _Toc25419 \h </w:instrText>
        </w:r>
        <w:r>
          <w:fldChar w:fldCharType="separate"/>
        </w:r>
        <w:r>
          <w:t>26</w:t>
        </w:r>
        <w:r>
          <w:fldChar w:fldCharType="end"/>
        </w:r>
      </w:hyperlink>
    </w:p>
    <w:p>
      <w:pPr>
        <w:pStyle w:val="TOC2"/>
        <w:tabs>
          <w:tab w:val="right" w:leader="dot" w:pos="8306"/>
        </w:tabs>
      </w:pPr>
      <w:hyperlink w:anchor="_Toc22458" w:history="1">
        <w:r>
          <w:rPr>
            <w:rFonts w:ascii="仿宋" w:eastAsia="仿宋" w:hAnsi="仿宋" w:cs="仿宋" w:hint="eastAsia"/>
            <w:lang w:eastAsia="zh-CN"/>
          </w:rPr>
          <w:t>(一)、社会责任与义务</w:t>
        </w:r>
        <w:r>
          <w:tab/>
        </w:r>
        <w:r>
          <w:fldChar w:fldCharType="begin"/>
        </w:r>
        <w:r>
          <w:instrText xml:space="preserve"> PAGEREF _Toc22458 \h </w:instrText>
        </w:r>
        <w:r>
          <w:fldChar w:fldCharType="separate"/>
        </w:r>
        <w:r>
          <w:t>26</w:t>
        </w:r>
        <w:r>
          <w:fldChar w:fldCharType="end"/>
        </w:r>
      </w:hyperlink>
    </w:p>
    <w:p>
      <w:pPr>
        <w:pStyle w:val="TOC2"/>
        <w:tabs>
          <w:tab w:val="right" w:leader="dot" w:pos="8306"/>
        </w:tabs>
      </w:pPr>
      <w:hyperlink w:anchor="_Toc3995" w:history="1">
        <w:r>
          <w:rPr>
            <w:rFonts w:ascii="仿宋" w:eastAsia="仿宋" w:hAnsi="仿宋" w:cs="仿宋" w:hint="eastAsia"/>
            <w:lang w:eastAsia="zh-CN"/>
          </w:rPr>
          <w:t>(二)、社会参与与沟通</w:t>
        </w:r>
        <w:r>
          <w:tab/>
        </w:r>
        <w:r>
          <w:fldChar w:fldCharType="begin"/>
        </w:r>
        <w:r>
          <w:instrText xml:space="preserve"> PAGEREF _Toc3995 \h </w:instrText>
        </w:r>
        <w:r>
          <w:fldChar w:fldCharType="separate"/>
        </w:r>
        <w:r>
          <w:t>27</w:t>
        </w:r>
        <w:r>
          <w:fldChar w:fldCharType="end"/>
        </w:r>
      </w:hyperlink>
    </w:p>
    <w:p>
      <w:pPr>
        <w:pStyle w:val="TOC1"/>
        <w:tabs>
          <w:tab w:val="right" w:leader="dot" w:pos="8306"/>
        </w:tabs>
      </w:pPr>
      <w:hyperlink w:anchor="_Toc24671" w:history="1">
        <w:r>
          <w:rPr>
            <w:rFonts w:ascii="仿宋" w:eastAsia="仿宋" w:hAnsi="仿宋" w:cs="仿宋" w:hint="eastAsia"/>
            <w:lang w:eastAsia="zh-CN"/>
          </w:rPr>
          <w:t>九、太阳开水器项目财务管理</w:t>
        </w:r>
        <w:r>
          <w:tab/>
        </w:r>
        <w:r>
          <w:fldChar w:fldCharType="begin"/>
        </w:r>
        <w:r>
          <w:instrText xml:space="preserve"> PAGEREF _Toc24671 \h </w:instrText>
        </w:r>
        <w:r>
          <w:fldChar w:fldCharType="separate"/>
        </w:r>
        <w:r>
          <w:t>28</w:t>
        </w:r>
        <w:r>
          <w:fldChar w:fldCharType="end"/>
        </w:r>
      </w:hyperlink>
    </w:p>
    <w:p>
      <w:pPr>
        <w:pStyle w:val="TOC2"/>
        <w:tabs>
          <w:tab w:val="right" w:leader="dot" w:pos="8306"/>
        </w:tabs>
      </w:pPr>
      <w:hyperlink w:anchor="_Toc7435" w:history="1">
        <w:r>
          <w:rPr>
            <w:rFonts w:ascii="仿宋" w:eastAsia="仿宋" w:hAnsi="仿宋" w:cs="仿宋" w:hint="eastAsia"/>
            <w:lang w:eastAsia="zh-CN"/>
          </w:rPr>
          <w:t>(一)、资金需求大</w:t>
        </w:r>
        <w:r>
          <w:tab/>
        </w:r>
        <w:r>
          <w:fldChar w:fldCharType="begin"/>
        </w:r>
        <w:r>
          <w:instrText xml:space="preserve"> PAGEREF _Toc7435 \h </w:instrText>
        </w:r>
        <w:r>
          <w:fldChar w:fldCharType="separate"/>
        </w:r>
        <w:r>
          <w:t>28</w:t>
        </w:r>
        <w:r>
          <w:fldChar w:fldCharType="end"/>
        </w:r>
      </w:hyperlink>
    </w:p>
    <w:p>
      <w:pPr>
        <w:pStyle w:val="TOC2"/>
        <w:tabs>
          <w:tab w:val="right" w:leader="dot" w:pos="8306"/>
        </w:tabs>
      </w:pPr>
      <w:hyperlink w:anchor="_Toc20882" w:history="1">
        <w:r>
          <w:rPr>
            <w:rFonts w:ascii="仿宋" w:eastAsia="仿宋" w:hAnsi="仿宋" w:cs="仿宋" w:hint="eastAsia"/>
            <w:lang w:eastAsia="zh-CN"/>
          </w:rPr>
          <w:t>(二)、研发周期长</w:t>
        </w:r>
        <w:r>
          <w:tab/>
        </w:r>
        <w:r>
          <w:fldChar w:fldCharType="begin"/>
        </w:r>
        <w:r>
          <w:instrText xml:space="preserve"> PAGEREF _Toc20882 \h </w:instrText>
        </w:r>
        <w:r>
          <w:fldChar w:fldCharType="separate"/>
        </w:r>
        <w:r>
          <w:t>29</w:t>
        </w:r>
        <w:r>
          <w:fldChar w:fldCharType="end"/>
        </w:r>
      </w:hyperlink>
    </w:p>
    <w:p>
      <w:pPr>
        <w:pStyle w:val="TOC2"/>
        <w:tabs>
          <w:tab w:val="right" w:leader="dot" w:pos="8306"/>
        </w:tabs>
      </w:pPr>
      <w:hyperlink w:anchor="_Toc19981" w:history="1">
        <w:r>
          <w:rPr>
            <w:rFonts w:ascii="仿宋" w:eastAsia="仿宋" w:hAnsi="仿宋" w:cs="仿宋" w:hint="eastAsia"/>
            <w:lang w:eastAsia="zh-CN"/>
          </w:rPr>
          <w:t>(三)、市场风险大</w:t>
        </w:r>
        <w:r>
          <w:tab/>
        </w:r>
        <w:r>
          <w:fldChar w:fldCharType="begin"/>
        </w:r>
        <w:r>
          <w:instrText xml:space="preserve"> PAGEREF _Toc19981 \h </w:instrText>
        </w:r>
        <w:r>
          <w:fldChar w:fldCharType="separate"/>
        </w:r>
        <w:r>
          <w:t>30</w:t>
        </w:r>
        <w:r>
          <w:fldChar w:fldCharType="end"/>
        </w:r>
      </w:hyperlink>
    </w:p>
    <w:p>
      <w:pPr>
        <w:pStyle w:val="TOC2"/>
        <w:tabs>
          <w:tab w:val="right" w:leader="dot" w:pos="8306"/>
        </w:tabs>
      </w:pPr>
      <w:hyperlink w:anchor="_Toc15707" w:history="1">
        <w:r>
          <w:rPr>
            <w:rFonts w:ascii="仿宋" w:eastAsia="仿宋" w:hAnsi="仿宋" w:cs="仿宋" w:hint="eastAsia"/>
            <w:lang w:eastAsia="zh-CN"/>
          </w:rPr>
          <w:t>(四)、利润率高</w:t>
        </w:r>
        <w:r>
          <w:tab/>
        </w:r>
        <w:r>
          <w:fldChar w:fldCharType="begin"/>
        </w:r>
        <w:r>
          <w:instrText xml:space="preserve"> PAGEREF _Toc15707 \h </w:instrText>
        </w:r>
        <w:r>
          <w:fldChar w:fldCharType="separate"/>
        </w:r>
        <w:r>
          <w:t>33</w:t>
        </w:r>
        <w:r>
          <w:fldChar w:fldCharType="end"/>
        </w:r>
      </w:hyperlink>
    </w:p>
    <w:p>
      <w:pPr>
        <w:pStyle w:val="TOC1"/>
        <w:tabs>
          <w:tab w:val="right" w:leader="dot" w:pos="8306"/>
        </w:tabs>
      </w:pPr>
      <w:hyperlink w:anchor="_Toc26720" w:history="1">
        <w:r>
          <w:rPr>
            <w:rFonts w:ascii="仿宋" w:eastAsia="仿宋" w:hAnsi="仿宋" w:cs="仿宋" w:hint="eastAsia"/>
            <w:lang w:eastAsia="zh-CN"/>
          </w:rPr>
          <w:t>十、太阳开水器项目经营效益</w:t>
        </w:r>
        <w:r>
          <w:tab/>
        </w:r>
        <w:r>
          <w:fldChar w:fldCharType="begin"/>
        </w:r>
        <w:r>
          <w:instrText xml:space="preserve"> PAGEREF _Toc26720 \h </w:instrText>
        </w:r>
        <w:r>
          <w:fldChar w:fldCharType="separate"/>
        </w:r>
        <w:r>
          <w:t>35</w:t>
        </w:r>
        <w:r>
          <w:fldChar w:fldCharType="end"/>
        </w:r>
      </w:hyperlink>
    </w:p>
    <w:p>
      <w:pPr>
        <w:pStyle w:val="TOC2"/>
        <w:tabs>
          <w:tab w:val="right" w:leader="dot" w:pos="8306"/>
        </w:tabs>
      </w:pPr>
      <w:hyperlink w:anchor="_Toc18162" w:history="1">
        <w:r>
          <w:rPr>
            <w:rFonts w:ascii="仿宋" w:eastAsia="仿宋" w:hAnsi="仿宋" w:cs="仿宋" w:hint="eastAsia"/>
            <w:lang w:eastAsia="zh-CN"/>
          </w:rPr>
          <w:t>(一)、经济评价财务测算</w:t>
        </w:r>
        <w:r>
          <w:tab/>
        </w:r>
        <w:r>
          <w:fldChar w:fldCharType="begin"/>
        </w:r>
        <w:r>
          <w:instrText xml:space="preserve"> PAGEREF _Toc18162 \h </w:instrText>
        </w:r>
        <w:r>
          <w:fldChar w:fldCharType="separate"/>
        </w:r>
        <w:r>
          <w:t>35</w:t>
        </w:r>
        <w:r>
          <w:fldChar w:fldCharType="end"/>
        </w:r>
      </w:hyperlink>
    </w:p>
    <w:p>
      <w:pPr>
        <w:pStyle w:val="TOC2"/>
        <w:tabs>
          <w:tab w:val="right" w:leader="dot" w:pos="8306"/>
        </w:tabs>
      </w:pPr>
      <w:hyperlink w:anchor="_Toc27914" w:history="1">
        <w:r>
          <w:rPr>
            <w:rFonts w:ascii="仿宋" w:eastAsia="仿宋" w:hAnsi="仿宋" w:cs="仿宋" w:hint="eastAsia"/>
            <w:lang w:eastAsia="zh-CN"/>
          </w:rPr>
          <w:t>(二)、太阳开水器项目盈利能力分析</w:t>
        </w:r>
        <w:r>
          <w:tab/>
        </w:r>
        <w:r>
          <w:fldChar w:fldCharType="begin"/>
        </w:r>
        <w:r>
          <w:instrText xml:space="preserve"> PAGEREF _Toc27914 \h </w:instrText>
        </w:r>
        <w:r>
          <w:fldChar w:fldCharType="separate"/>
        </w:r>
        <w:r>
          <w:t>36</w:t>
        </w:r>
        <w:r>
          <w:fldChar w:fldCharType="end"/>
        </w:r>
      </w:hyperlink>
    </w:p>
    <w:p>
      <w:pPr>
        <w:pStyle w:val="TOC1"/>
        <w:tabs>
          <w:tab w:val="right" w:leader="dot" w:pos="8306"/>
        </w:tabs>
      </w:pPr>
      <w:hyperlink w:anchor="_Toc21318" w:history="1">
        <w:r>
          <w:rPr>
            <w:rFonts w:ascii="仿宋" w:eastAsia="仿宋" w:hAnsi="仿宋" w:cs="仿宋" w:hint="eastAsia"/>
            <w:lang w:eastAsia="zh-CN"/>
          </w:rPr>
          <w:t>十一、太阳开水器项目技术管理</w:t>
        </w:r>
        <w:r>
          <w:tab/>
        </w:r>
        <w:r>
          <w:fldChar w:fldCharType="begin"/>
        </w:r>
        <w:r>
          <w:instrText xml:space="preserve"> PAGEREF _Toc21318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54" w:history="1">
        <w:r>
          <w:rPr>
            <w:rFonts w:ascii="仿宋" w:eastAsia="仿宋" w:hAnsi="仿宋" w:cs="仿宋" w:hint="eastAsia"/>
            <w:lang w:eastAsia="zh-CN"/>
          </w:rPr>
          <w:t>(一)、技术方案选用方向</w:t>
        </w:r>
        <w:r>
          <w:tab/>
        </w:r>
        <w:r>
          <w:fldChar w:fldCharType="begin"/>
        </w:r>
        <w:r>
          <w:instrText xml:space="preserve"> PAGEREF _Toc32054 \h </w:instrText>
        </w:r>
        <w:r>
          <w:fldChar w:fldCharType="separate"/>
        </w:r>
        <w:r>
          <w:t>37</w:t>
        </w:r>
        <w:r>
          <w:fldChar w:fldCharType="end"/>
        </w:r>
      </w:hyperlink>
    </w:p>
    <w:p>
      <w:pPr>
        <w:pStyle w:val="TOC2"/>
        <w:tabs>
          <w:tab w:val="right" w:leader="dot" w:pos="8306"/>
        </w:tabs>
      </w:pPr>
      <w:hyperlink w:anchor="_Toc30441" w:history="1">
        <w:r>
          <w:rPr>
            <w:rFonts w:ascii="仿宋" w:eastAsia="仿宋" w:hAnsi="仿宋" w:cs="仿宋" w:hint="eastAsia"/>
            <w:lang w:eastAsia="zh-CN"/>
          </w:rPr>
          <w:t>(二)、工艺技术方案选用原则</w:t>
        </w:r>
        <w:r>
          <w:tab/>
        </w:r>
        <w:r>
          <w:fldChar w:fldCharType="begin"/>
        </w:r>
        <w:r>
          <w:instrText xml:space="preserve"> PAGEREF _Toc30441 \h </w:instrText>
        </w:r>
        <w:r>
          <w:fldChar w:fldCharType="separate"/>
        </w:r>
        <w:r>
          <w:t>38</w:t>
        </w:r>
        <w:r>
          <w:fldChar w:fldCharType="end"/>
        </w:r>
      </w:hyperlink>
    </w:p>
    <w:p>
      <w:pPr>
        <w:pStyle w:val="TOC2"/>
        <w:tabs>
          <w:tab w:val="right" w:leader="dot" w:pos="8306"/>
        </w:tabs>
      </w:pPr>
      <w:hyperlink w:anchor="_Toc15098" w:history="1">
        <w:r>
          <w:rPr>
            <w:rFonts w:ascii="仿宋" w:eastAsia="仿宋" w:hAnsi="仿宋" w:cs="仿宋" w:hint="eastAsia"/>
            <w:lang w:eastAsia="zh-CN"/>
          </w:rPr>
          <w:t>(三)、工艺技术方案要求</w:t>
        </w:r>
        <w:r>
          <w:tab/>
        </w:r>
        <w:r>
          <w:fldChar w:fldCharType="begin"/>
        </w:r>
        <w:r>
          <w:instrText xml:space="preserve"> PAGEREF _Toc15098 \h </w:instrText>
        </w:r>
        <w:r>
          <w:fldChar w:fldCharType="separate"/>
        </w:r>
        <w:r>
          <w:t>41</w:t>
        </w:r>
        <w:r>
          <w:fldChar w:fldCharType="end"/>
        </w:r>
      </w:hyperlink>
    </w:p>
    <w:p>
      <w:pPr>
        <w:pStyle w:val="TOC1"/>
        <w:tabs>
          <w:tab w:val="right" w:leader="dot" w:pos="8306"/>
        </w:tabs>
      </w:pPr>
      <w:hyperlink w:anchor="_Toc21563" w:history="1">
        <w:r>
          <w:rPr>
            <w:rFonts w:ascii="仿宋" w:eastAsia="仿宋" w:hAnsi="仿宋" w:cs="仿宋" w:hint="eastAsia"/>
            <w:lang w:eastAsia="zh-CN"/>
          </w:rPr>
          <w:t>十二、太阳开水器项目人力资源培养与发展</w:t>
        </w:r>
        <w:r>
          <w:tab/>
        </w:r>
        <w:r>
          <w:fldChar w:fldCharType="begin"/>
        </w:r>
        <w:r>
          <w:instrText xml:space="preserve"> PAGEREF _Toc21563 \h </w:instrText>
        </w:r>
        <w:r>
          <w:fldChar w:fldCharType="separate"/>
        </w:r>
        <w:r>
          <w:t>43</w:t>
        </w:r>
        <w:r>
          <w:fldChar w:fldCharType="end"/>
        </w:r>
      </w:hyperlink>
    </w:p>
    <w:p>
      <w:pPr>
        <w:pStyle w:val="TOC2"/>
        <w:tabs>
          <w:tab w:val="right" w:leader="dot" w:pos="8306"/>
        </w:tabs>
      </w:pPr>
      <w:hyperlink w:anchor="_Toc11597" w:history="1">
        <w:r>
          <w:rPr>
            <w:rFonts w:ascii="仿宋" w:eastAsia="仿宋" w:hAnsi="仿宋" w:cs="仿宋" w:hint="eastAsia"/>
            <w:lang w:eastAsia="zh-CN"/>
          </w:rPr>
          <w:t>(一)、人才需求与规划</w:t>
        </w:r>
        <w:r>
          <w:tab/>
        </w:r>
        <w:r>
          <w:fldChar w:fldCharType="begin"/>
        </w:r>
        <w:r>
          <w:instrText xml:space="preserve"> PAGEREF _Toc11597 \h </w:instrText>
        </w:r>
        <w:r>
          <w:fldChar w:fldCharType="separate"/>
        </w:r>
        <w:r>
          <w:t>43</w:t>
        </w:r>
        <w:r>
          <w:fldChar w:fldCharType="end"/>
        </w:r>
      </w:hyperlink>
    </w:p>
    <w:p>
      <w:pPr>
        <w:pStyle w:val="TOC2"/>
        <w:tabs>
          <w:tab w:val="right" w:leader="dot" w:pos="8306"/>
        </w:tabs>
      </w:pPr>
      <w:hyperlink w:anchor="_Toc29703" w:history="1">
        <w:r>
          <w:rPr>
            <w:rFonts w:ascii="仿宋" w:eastAsia="仿宋" w:hAnsi="仿宋" w:cs="仿宋" w:hint="eastAsia"/>
            <w:lang w:eastAsia="zh-CN"/>
          </w:rPr>
          <w:t>(二)、培训与发展计划</w:t>
        </w:r>
        <w:r>
          <w:tab/>
        </w:r>
        <w:r>
          <w:fldChar w:fldCharType="begin"/>
        </w:r>
        <w:r>
          <w:instrText xml:space="preserve"> PAGEREF _Toc29703 \h </w:instrText>
        </w:r>
        <w:r>
          <w:fldChar w:fldCharType="separate"/>
        </w:r>
        <w:r>
          <w:t>43</w:t>
        </w:r>
        <w:r>
          <w:fldChar w:fldCharType="end"/>
        </w:r>
      </w:hyperlink>
    </w:p>
    <w:p>
      <w:pPr>
        <w:pStyle w:val="TOC1"/>
        <w:tabs>
          <w:tab w:val="right" w:leader="dot" w:pos="8306"/>
        </w:tabs>
      </w:pPr>
      <w:hyperlink w:anchor="_Toc10425" w:history="1">
        <w:r>
          <w:rPr>
            <w:rFonts w:ascii="仿宋" w:eastAsia="仿宋" w:hAnsi="仿宋" w:cs="仿宋" w:hint="eastAsia"/>
            <w:lang w:eastAsia="zh-CN"/>
          </w:rPr>
          <w:t>十三、营销与推广策略</w:t>
        </w:r>
        <w:r>
          <w:tab/>
        </w:r>
        <w:r>
          <w:fldChar w:fldCharType="begin"/>
        </w:r>
        <w:r>
          <w:instrText xml:space="preserve"> PAGEREF _Toc10425 \h </w:instrText>
        </w:r>
        <w:r>
          <w:fldChar w:fldCharType="separate"/>
        </w:r>
        <w:r>
          <w:t>44</w:t>
        </w:r>
        <w:r>
          <w:fldChar w:fldCharType="end"/>
        </w:r>
      </w:hyperlink>
    </w:p>
    <w:p>
      <w:pPr>
        <w:pStyle w:val="TOC2"/>
        <w:tabs>
          <w:tab w:val="right" w:leader="dot" w:pos="8306"/>
        </w:tabs>
      </w:pPr>
      <w:hyperlink w:anchor="_Toc13297" w:history="1">
        <w:r>
          <w:rPr>
            <w:rFonts w:ascii="仿宋" w:eastAsia="仿宋" w:hAnsi="仿宋" w:cs="仿宋" w:hint="eastAsia"/>
            <w:lang w:eastAsia="zh-CN"/>
          </w:rPr>
          <w:t>(一)、产品/服务定位与特点</w:t>
        </w:r>
        <w:r>
          <w:tab/>
        </w:r>
        <w:r>
          <w:fldChar w:fldCharType="begin"/>
        </w:r>
        <w:r>
          <w:instrText xml:space="preserve"> PAGEREF _Toc13297 \h </w:instrText>
        </w:r>
        <w:r>
          <w:fldChar w:fldCharType="separate"/>
        </w:r>
        <w:r>
          <w:t>44</w:t>
        </w:r>
        <w:r>
          <w:fldChar w:fldCharType="end"/>
        </w:r>
      </w:hyperlink>
    </w:p>
    <w:p>
      <w:pPr>
        <w:pStyle w:val="TOC2"/>
        <w:tabs>
          <w:tab w:val="right" w:leader="dot" w:pos="8306"/>
        </w:tabs>
      </w:pPr>
      <w:hyperlink w:anchor="_Toc2700" w:history="1">
        <w:r>
          <w:rPr>
            <w:rFonts w:ascii="仿宋" w:eastAsia="仿宋" w:hAnsi="仿宋" w:cs="仿宋" w:hint="eastAsia"/>
            <w:lang w:eastAsia="zh-CN"/>
          </w:rPr>
          <w:t>(二)、市场定位与竞争分析</w:t>
        </w:r>
        <w:r>
          <w:tab/>
        </w:r>
        <w:r>
          <w:fldChar w:fldCharType="begin"/>
        </w:r>
        <w:r>
          <w:instrText xml:space="preserve"> PAGEREF _Toc2700 \h </w:instrText>
        </w:r>
        <w:r>
          <w:fldChar w:fldCharType="separate"/>
        </w:r>
        <w:r>
          <w:t>45</w:t>
        </w:r>
        <w:r>
          <w:fldChar w:fldCharType="end"/>
        </w:r>
      </w:hyperlink>
    </w:p>
    <w:p>
      <w:pPr>
        <w:pStyle w:val="TOC2"/>
        <w:tabs>
          <w:tab w:val="right" w:leader="dot" w:pos="8306"/>
        </w:tabs>
      </w:pPr>
      <w:hyperlink w:anchor="_Toc356" w:history="1">
        <w:r>
          <w:rPr>
            <w:rFonts w:ascii="仿宋" w:eastAsia="仿宋" w:hAnsi="仿宋" w:cs="仿宋" w:hint="eastAsia"/>
            <w:lang w:eastAsia="zh-CN"/>
          </w:rPr>
          <w:t>(三)、营销渠道与策略</w:t>
        </w:r>
        <w:r>
          <w:tab/>
        </w:r>
        <w:r>
          <w:fldChar w:fldCharType="begin"/>
        </w:r>
        <w:r>
          <w:instrText xml:space="preserve"> PAGEREF _Toc356 \h </w:instrText>
        </w:r>
        <w:r>
          <w:fldChar w:fldCharType="separate"/>
        </w:r>
        <w:r>
          <w:t>47</w:t>
        </w:r>
        <w:r>
          <w:fldChar w:fldCharType="end"/>
        </w:r>
      </w:hyperlink>
    </w:p>
    <w:p>
      <w:pPr>
        <w:pStyle w:val="TOC2"/>
        <w:tabs>
          <w:tab w:val="right" w:leader="dot" w:pos="8306"/>
        </w:tabs>
      </w:pPr>
      <w:hyperlink w:anchor="_Toc17040" w:history="1">
        <w:r>
          <w:rPr>
            <w:rFonts w:ascii="仿宋" w:eastAsia="仿宋" w:hAnsi="仿宋" w:cs="仿宋" w:hint="eastAsia"/>
            <w:lang w:eastAsia="zh-CN"/>
          </w:rPr>
          <w:t>(四)、推广与宣传活动</w:t>
        </w:r>
        <w:r>
          <w:tab/>
        </w:r>
        <w:r>
          <w:fldChar w:fldCharType="begin"/>
        </w:r>
        <w:r>
          <w:instrText xml:space="preserve"> PAGEREF _Toc17040 \h </w:instrText>
        </w:r>
        <w:r>
          <w:fldChar w:fldCharType="separate"/>
        </w:r>
        <w:r>
          <w:t>48</w:t>
        </w:r>
        <w:r>
          <w:fldChar w:fldCharType="end"/>
        </w:r>
      </w:hyperlink>
    </w:p>
    <w:p>
      <w:pPr>
        <w:pStyle w:val="TOC1"/>
        <w:tabs>
          <w:tab w:val="right" w:leader="dot" w:pos="8306"/>
        </w:tabs>
      </w:pPr>
      <w:hyperlink w:anchor="_Toc3298" w:history="1">
        <w:r>
          <w:rPr>
            <w:rFonts w:ascii="仿宋" w:eastAsia="仿宋" w:hAnsi="仿宋" w:cs="仿宋" w:hint="eastAsia"/>
            <w:lang w:eastAsia="zh-CN"/>
          </w:rPr>
          <w:t>十四、太阳开水器项目工程方案分析</w:t>
        </w:r>
        <w:r>
          <w:tab/>
        </w:r>
        <w:r>
          <w:fldChar w:fldCharType="begin"/>
        </w:r>
        <w:r>
          <w:instrText xml:space="preserve"> PAGEREF _Toc3298 \h </w:instrText>
        </w:r>
        <w:r>
          <w:fldChar w:fldCharType="separate"/>
        </w:r>
        <w:r>
          <w:t>53</w:t>
        </w:r>
        <w:r>
          <w:fldChar w:fldCharType="end"/>
        </w:r>
      </w:hyperlink>
    </w:p>
    <w:p>
      <w:pPr>
        <w:pStyle w:val="TOC2"/>
        <w:tabs>
          <w:tab w:val="right" w:leader="dot" w:pos="8306"/>
        </w:tabs>
      </w:pPr>
      <w:hyperlink w:anchor="_Toc18329" w:history="1">
        <w:r>
          <w:rPr>
            <w:rFonts w:ascii="仿宋" w:eastAsia="仿宋" w:hAnsi="仿宋" w:cs="仿宋" w:hint="eastAsia"/>
            <w:lang w:eastAsia="zh-CN"/>
          </w:rPr>
          <w:t>(一)、建筑工程设计原则</w:t>
        </w:r>
        <w:r>
          <w:tab/>
        </w:r>
        <w:r>
          <w:fldChar w:fldCharType="begin"/>
        </w:r>
        <w:r>
          <w:instrText xml:space="preserve"> PAGEREF _Toc18329 \h </w:instrText>
        </w:r>
        <w:r>
          <w:fldChar w:fldCharType="separate"/>
        </w:r>
        <w:r>
          <w:t>53</w:t>
        </w:r>
        <w:r>
          <w:fldChar w:fldCharType="end"/>
        </w:r>
      </w:hyperlink>
    </w:p>
    <w:p>
      <w:pPr>
        <w:pStyle w:val="TOC2"/>
        <w:tabs>
          <w:tab w:val="right" w:leader="dot" w:pos="8306"/>
        </w:tabs>
      </w:pPr>
      <w:hyperlink w:anchor="_Toc16611" w:history="1">
        <w:r>
          <w:rPr>
            <w:rFonts w:ascii="仿宋" w:eastAsia="仿宋" w:hAnsi="仿宋" w:cs="仿宋" w:hint="eastAsia"/>
            <w:lang w:eastAsia="zh-CN"/>
          </w:rPr>
          <w:t>(二)、土建工程建设指标</w:t>
        </w:r>
        <w:r>
          <w:tab/>
        </w:r>
        <w:r>
          <w:fldChar w:fldCharType="begin"/>
        </w:r>
        <w:r>
          <w:instrText xml:space="preserve"> PAGEREF _Toc16611 \h </w:instrText>
        </w:r>
        <w:r>
          <w:fldChar w:fldCharType="separate"/>
        </w:r>
        <w:r>
          <w:t>56</w:t>
        </w:r>
        <w:r>
          <w:fldChar w:fldCharType="end"/>
        </w:r>
      </w:hyperlink>
    </w:p>
    <w:p>
      <w:pPr>
        <w:pStyle w:val="TOC1"/>
        <w:tabs>
          <w:tab w:val="right" w:leader="dot" w:pos="8306"/>
        </w:tabs>
      </w:pPr>
      <w:hyperlink w:anchor="_Toc13669" w:history="1">
        <w:r>
          <w:rPr>
            <w:rFonts w:ascii="仿宋" w:eastAsia="仿宋" w:hAnsi="仿宋" w:cs="仿宋" w:hint="eastAsia"/>
            <w:lang w:eastAsia="zh-CN"/>
          </w:rPr>
          <w:t>十五、风险识别与分类</w:t>
        </w:r>
        <w:r>
          <w:tab/>
        </w:r>
        <w:r>
          <w:fldChar w:fldCharType="begin"/>
        </w:r>
        <w:r>
          <w:instrText xml:space="preserve"> PAGEREF _Toc13669 \h </w:instrText>
        </w:r>
        <w:r>
          <w:fldChar w:fldCharType="separate"/>
        </w:r>
        <w:r>
          <w:t>58</w:t>
        </w:r>
        <w:r>
          <w:fldChar w:fldCharType="end"/>
        </w:r>
      </w:hyperlink>
    </w:p>
    <w:p>
      <w:pPr>
        <w:pStyle w:val="TOC2"/>
        <w:tabs>
          <w:tab w:val="right" w:leader="dot" w:pos="8306"/>
        </w:tabs>
      </w:pPr>
      <w:hyperlink w:anchor="_Toc24748" w:history="1">
        <w:r>
          <w:rPr>
            <w:rFonts w:ascii="仿宋" w:eastAsia="仿宋" w:hAnsi="仿宋" w:cs="仿宋" w:hint="eastAsia"/>
            <w:lang w:eastAsia="zh-CN"/>
          </w:rPr>
          <w:t>(一)、风险识别</w:t>
        </w:r>
        <w:r>
          <w:tab/>
        </w:r>
        <w:r>
          <w:fldChar w:fldCharType="begin"/>
        </w:r>
        <w:r>
          <w:instrText xml:space="preserve"> PAGEREF _Toc24748 \h </w:instrText>
        </w:r>
        <w:r>
          <w:fldChar w:fldCharType="separate"/>
        </w:r>
        <w:r>
          <w:t>58</w:t>
        </w:r>
        <w:r>
          <w:fldChar w:fldCharType="end"/>
        </w:r>
      </w:hyperlink>
    </w:p>
    <w:p>
      <w:pPr>
        <w:pStyle w:val="TOC2"/>
        <w:tabs>
          <w:tab w:val="right" w:leader="dot" w:pos="8306"/>
        </w:tabs>
      </w:pPr>
      <w:hyperlink w:anchor="_Toc1702" w:history="1">
        <w:r>
          <w:rPr>
            <w:rFonts w:ascii="仿宋" w:eastAsia="仿宋" w:hAnsi="仿宋" w:cs="仿宋" w:hint="eastAsia"/>
            <w:lang w:eastAsia="zh-CN"/>
          </w:rPr>
          <w:t>(二)、风险分类</w:t>
        </w:r>
        <w:r>
          <w:tab/>
        </w:r>
        <w:r>
          <w:fldChar w:fldCharType="begin"/>
        </w:r>
        <w:r>
          <w:instrText xml:space="preserve"> PAGEREF _Toc1702 \h </w:instrText>
        </w:r>
        <w:r>
          <w:fldChar w:fldCharType="separate"/>
        </w:r>
        <w:r>
          <w:t>59</w:t>
        </w:r>
        <w:r>
          <w:fldChar w:fldCharType="end"/>
        </w:r>
      </w:hyperlink>
    </w:p>
    <w:p>
      <w:pPr>
        <w:pStyle w:val="TOC1"/>
        <w:tabs>
          <w:tab w:val="right" w:leader="dot" w:pos="8306"/>
        </w:tabs>
      </w:pPr>
      <w:hyperlink w:anchor="_Toc5816" w:history="1">
        <w:r>
          <w:rPr>
            <w:rFonts w:ascii="仿宋" w:eastAsia="仿宋" w:hAnsi="仿宋" w:cs="仿宋" w:hint="eastAsia"/>
            <w:lang w:eastAsia="zh-CN"/>
          </w:rPr>
          <w:t>十六、太阳开水器项目变更管理</w:t>
        </w:r>
        <w:r>
          <w:tab/>
        </w:r>
        <w:r>
          <w:fldChar w:fldCharType="begin"/>
        </w:r>
        <w:r>
          <w:instrText xml:space="preserve"> PAGEREF _Toc5816 \h </w:instrText>
        </w:r>
        <w:r>
          <w:fldChar w:fldCharType="separate"/>
        </w:r>
        <w:r>
          <w:t>61</w:t>
        </w:r>
        <w:r>
          <w:fldChar w:fldCharType="end"/>
        </w:r>
      </w:hyperlink>
    </w:p>
    <w:p>
      <w:pPr>
        <w:pStyle w:val="TOC2"/>
        <w:tabs>
          <w:tab w:val="right" w:leader="dot" w:pos="8306"/>
        </w:tabs>
      </w:pPr>
      <w:hyperlink w:anchor="_Toc13358" w:history="1">
        <w:r>
          <w:rPr>
            <w:rFonts w:ascii="仿宋" w:eastAsia="仿宋" w:hAnsi="仿宋" w:cs="仿宋" w:hint="eastAsia"/>
            <w:lang w:eastAsia="zh-CN"/>
          </w:rPr>
          <w:t>(一)、变更申请与评估</w:t>
        </w:r>
        <w:r>
          <w:tab/>
        </w:r>
        <w:r>
          <w:fldChar w:fldCharType="begin"/>
        </w:r>
        <w:r>
          <w:instrText xml:space="preserve"> PAGEREF _Toc13358 \h </w:instrText>
        </w:r>
        <w:r>
          <w:fldChar w:fldCharType="separate"/>
        </w:r>
        <w:r>
          <w:t>61</w:t>
        </w:r>
        <w:r>
          <w:fldChar w:fldCharType="end"/>
        </w:r>
      </w:hyperlink>
    </w:p>
    <w:p>
      <w:pPr>
        <w:pStyle w:val="TOC2"/>
        <w:tabs>
          <w:tab w:val="right" w:leader="dot" w:pos="8306"/>
        </w:tabs>
      </w:pPr>
      <w:hyperlink w:anchor="_Toc14263" w:history="1">
        <w:r>
          <w:rPr>
            <w:rFonts w:ascii="仿宋" w:eastAsia="仿宋" w:hAnsi="仿宋" w:cs="仿宋" w:hint="eastAsia"/>
            <w:lang w:eastAsia="zh-CN"/>
          </w:rPr>
          <w:t>(二)、变更实施与控制</w:t>
        </w:r>
        <w:r>
          <w:tab/>
        </w:r>
        <w:r>
          <w:fldChar w:fldCharType="begin"/>
        </w:r>
        <w:r>
          <w:instrText xml:space="preserve"> PAGEREF _Toc14263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6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929"/>
      <w:r>
        <w:rPr>
          <w:rFonts w:ascii="仿宋" w:eastAsia="仿宋" w:hAnsi="仿宋" w:cs="仿宋" w:hint="eastAsia"/>
          <w:sz w:val="28"/>
          <w:lang w:eastAsia="zh-CN"/>
        </w:rPr>
        <w:t>一、太阳开水器项目建设背景及必要性分析</w:t>
      </w:r>
      <w:bookmarkEnd w:id="2"/>
    </w:p>
    <w:p>
      <w:pPr>
        <w:pStyle w:val="Heading2"/>
        <w:rPr>
          <w:rFonts w:ascii="仿宋" w:eastAsia="仿宋" w:hAnsi="仿宋" w:cs="仿宋" w:hint="eastAsia"/>
          <w:lang w:eastAsia="zh-CN"/>
        </w:rPr>
      </w:pPr>
      <w:bookmarkStart w:id="3" w:name="_Toc11448"/>
      <w:r>
        <w:rPr>
          <w:rFonts w:ascii="仿宋" w:eastAsia="仿宋" w:hAnsi="仿宋" w:cs="仿宋" w:hint="eastAsia"/>
          <w:lang w:eastAsia="zh-CN"/>
        </w:rPr>
        <w:t>(一)、太阳开水器项目背景分析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太阳开水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太阳开水器项目在这个潮流中的定位。同时，我们将关注行业内涌现的新兴机遇，以便太阳开水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太阳开水器项目提供了强大的发展动力。我们将聚焦于行业内最新的技术发展趋势，包括但不限于人工智能、大数据分析、物联网等领域。通过深度的技术研究，我们将确保太阳开水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太阳开水器项目发展的源泉。我们将投入更多的精力对市场需求进行深入剖析，超越表面的需求，深入挖掘潜在的市场痛点和机遇。通过对市场需求的细致了解，太阳开水器项目将更有针对性地设计解决方案，满足市场的多样化需求，从而更好地促进太阳开水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太阳开水器项目战略至关重要。我们将对竞争态势进行更为深入的分析，包括但不限于市场份额、产品特点、客户满意度等多个维度。通过深度的竞争分析，太阳开水器项目将能够更准确地把握市场脉搏，制定具有竞争力的太阳开水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太阳开水器项目的发展具有直接的影响。我们将进行更为全面的法规和政策分析，了解行业发展中的潜在法律风险和合规挑战。通过充分了解和遵守相关法规，太阳开水器项目将确保在法律框架内合法合规运营，为太阳开水器项目的稳健发展提供有力支持。</w:t>
      </w:r>
    </w:p>
    <w:p>
      <w:pPr>
        <w:pStyle w:val="Heading2"/>
        <w:ind w:firstLine="560" w:firstLineChars="200"/>
        <w:rPr>
          <w:rFonts w:ascii="仿宋" w:eastAsia="仿宋" w:hAnsi="仿宋" w:cs="仿宋" w:hint="eastAsia"/>
          <w:sz w:val="28"/>
          <w:lang w:eastAsia="zh-CN"/>
        </w:rPr>
      </w:pPr>
      <w:bookmarkStart w:id="4" w:name="_Toc5013"/>
      <w:r>
        <w:rPr>
          <w:rFonts w:ascii="仿宋" w:eastAsia="仿宋" w:hAnsi="仿宋" w:cs="仿宋" w:hint="eastAsia"/>
          <w:sz w:val="28"/>
          <w:lang w:eastAsia="zh-CN"/>
        </w:rPr>
        <w:t>(二)、太阳开水器项目建设必要性分析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建设的迫切性源于对行业发展趋势的深刻洞察。我们正处于一个行业变革的时代，科技创新、数字化转型成为企业发展的关键动力。太阳开水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建设不仅仅是为了跟上潮流，更是为了通过技术创新推动企业的持续发展。通过引入先进的技术和解决方案，太阳开水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太阳开水器项目的建设成为必然选择，通过提高产品质量、拓展服务领域，从而在竞争中获得更多的机会。太阳开水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太阳开水器项目建设的必要性体现在对客户需求更精准的满足。通过太阳开水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建设的背后是对企业持续创新的追求。只有通过不断创新，企业才能在竞争中立于不败之地。太阳开水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3777"/>
      <w:r>
        <w:rPr>
          <w:rFonts w:ascii="仿宋" w:eastAsia="仿宋" w:hAnsi="仿宋" w:cs="仿宋" w:hint="eastAsia"/>
          <w:sz w:val="28"/>
          <w:lang w:eastAsia="zh-CN"/>
        </w:rPr>
        <w:t>二、太阳开水器项目土建工程</w:t>
      </w:r>
      <w:bookmarkEnd w:id="5"/>
    </w:p>
    <w:p>
      <w:pPr>
        <w:pStyle w:val="Heading2"/>
        <w:rPr>
          <w:rFonts w:ascii="仿宋" w:eastAsia="仿宋" w:hAnsi="仿宋" w:cs="仿宋" w:hint="eastAsia"/>
          <w:lang w:eastAsia="zh-CN"/>
        </w:rPr>
      </w:pPr>
      <w:bookmarkStart w:id="6" w:name="_Toc1480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在太阳开水器项目的建筑工程设计中，我们将秉承一系列重要的设计原则，以确保太阳开水器项目建筑在功能、美观、可持续性等方面达到最佳效果。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首要原则是确保建筑的功能性得到最大化的发挥。我们将充分理解太阳开水器项目的实际需求，合理布局各个功能区域，保证建筑在满足业务需求的同时，提供高效的工作环境。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在建筑设计中，我们将综合考虑建设和运营成本。通过精细的经济效益分析，确保设计方案在高效利用资源的同时，对太阳开水器项目的长期盈利能力有积极的贡献。</w:t>
      </w:r>
    </w:p>
    <w:p>
      <w:pPr>
        <w:pStyle w:val="Heading2"/>
        <w:ind w:firstLine="560" w:firstLineChars="200"/>
        <w:rPr>
          <w:rFonts w:ascii="仿宋" w:eastAsia="仿宋" w:hAnsi="仿宋" w:cs="仿宋" w:hint="eastAsia"/>
          <w:sz w:val="28"/>
          <w:lang w:eastAsia="zh-CN"/>
        </w:rPr>
      </w:pPr>
      <w:bookmarkStart w:id="7" w:name="_Toc2458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开水器项目的土建工程设计中，我们将精准设定设计年限，结合太阳开水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太阳开水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621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太阳开水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太阳开水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太阳开水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270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本期工程太阳开水器项目预计总建筑面积XXX平方米，其中：计容建筑面积XXX平方米，计划建筑工程投资XX万元，占太阳开水器项目总投资的XX%。</w:t>
      </w:r>
    </w:p>
    <w:p>
      <w:pPr>
        <w:pStyle w:val="Heading1"/>
        <w:ind w:firstLine="560" w:firstLineChars="200"/>
        <w:rPr>
          <w:rFonts w:ascii="仿宋" w:eastAsia="仿宋" w:hAnsi="仿宋" w:cs="仿宋" w:hint="eastAsia"/>
          <w:sz w:val="28"/>
          <w:lang w:eastAsia="zh-CN"/>
        </w:rPr>
      </w:pPr>
      <w:bookmarkStart w:id="10" w:name="_Toc22607"/>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8463"/>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的技术管理特点体现在其创新导向。通过引入最先进的技术趋势和解决方案，太阳开水器项目致力于提升科技含量、提高质量和效率水平。这意味着我们将采用最新的工具和方法，确保太阳开水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太阳开水器项目技术管理的显著特征。通过整合不同领域的技术资源，我们实现了跨学科的协同工作。这有助于优化技术架构，提高整体效能。此外，整合性策略还促进了不同技术团队之间的紧密沟通和高效合作，确保太阳开水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太阳开水器项目所采用的技术。通过不断优化技术方案，太阳开水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太阳开水器项目团队将在太阳开水器项目初期识别可能的技术风险，并采取相应的预防和应对措施。通过建立健全的风险评估机制，太阳开水器项目能够在实施过程中及时发现并解决潜在的技术问题，保障太阳开水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太阳开水器项目中，技术将成为太阳开水器项目成功的有力支持。这一深度剖析揭示了技术管理在太阳开水器项目实施中的关键作用，为太阳开水器项目的技术基础奠定了坚实的基础。</w:t>
      </w:r>
    </w:p>
    <w:p>
      <w:pPr>
        <w:pStyle w:val="Heading2"/>
        <w:ind w:firstLine="560" w:firstLineChars="200"/>
        <w:rPr>
          <w:rFonts w:ascii="仿宋" w:eastAsia="仿宋" w:hAnsi="仿宋" w:cs="仿宋" w:hint="eastAsia"/>
          <w:sz w:val="28"/>
          <w:lang w:eastAsia="zh-CN"/>
        </w:rPr>
      </w:pPr>
      <w:bookmarkStart w:id="12" w:name="_Toc12339"/>
      <w:r>
        <w:rPr>
          <w:rFonts w:ascii="仿宋" w:eastAsia="仿宋" w:hAnsi="仿宋" w:cs="仿宋" w:hint="eastAsia"/>
          <w:sz w:val="28"/>
          <w:lang w:eastAsia="zh-CN"/>
        </w:rPr>
        <w:t>(二)、太阳开水器项目工艺技术设计方案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太阳开水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太阳开水器项目将严格按照相关行业规范要求进行组织。通过有效控制产品质量，太阳开水器项目将致力于为顾客提供优质的太阳开水器项目产品和良好的服务。这体现了太阳开水器项目对于生产活动合规性和质量标准的高度重视，为太阳开水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太阳开水器项目注重生态效益和清洁生产原则。太阳开水器项目建设将紧密结合地方特色经济发展，与社会经济发展规划和区域环境保护规划方案相协调一致。通过与当地区域自然生态系统的结合，太阳开水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太阳开水器项目产品具有多样化的客户需求和个性化的特点。因此，太阳开水器项目产品规格品种多样，且单批生产数量较小。为满足这一特点，太阳开水器项目承办单位将建设先进的柔性制造生产线。通过广泛应用柔性制造技术，太阳开水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太阳开水器项目采用的技术具有较高的技术含量和自动化水平，处于国内先进水平。这一技术选用不仅体现了对生产效率、质量和环境友好性的高标准要求，同时为太阳开水器项目的可持续发展奠定了坚实的基础。</w:t>
      </w:r>
    </w:p>
    <w:p>
      <w:pPr>
        <w:pStyle w:val="Heading2"/>
        <w:ind w:firstLine="560" w:firstLineChars="200"/>
        <w:rPr>
          <w:rFonts w:ascii="仿宋" w:eastAsia="仿宋" w:hAnsi="仿宋" w:cs="仿宋" w:hint="eastAsia"/>
          <w:sz w:val="28"/>
          <w:lang w:eastAsia="zh-CN"/>
        </w:rPr>
      </w:pPr>
      <w:bookmarkStart w:id="13" w:name="_Toc10124"/>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为确保太阳开水器项目的高效生产和技术实施，我们制定了一套精心设计的设备选型方案，以满足太阳开水器项目生产、质量和环保的要求。该方案的主要特点如下：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太阳开水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针对太阳开水器项目产品的多样性和小批量生产的特点，我们将建设柔性制造生产线。通过在设备选型中考虑柔性制造技术，可以灵活应对不同产品规格和生产需求，实现生产线的高度灵活性和适应性。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8771"/>
      <w:r>
        <w:rPr>
          <w:rFonts w:ascii="仿宋" w:eastAsia="仿宋" w:hAnsi="仿宋" w:cs="仿宋" w:hint="eastAsia"/>
          <w:sz w:val="28"/>
          <w:lang w:eastAsia="zh-CN"/>
        </w:rPr>
        <w:t>四、太阳开水器项目建设单位说明</w:t>
      </w:r>
      <w:bookmarkEnd w:id="14"/>
    </w:p>
    <w:p>
      <w:pPr>
        <w:pStyle w:val="Heading2"/>
        <w:rPr>
          <w:rFonts w:ascii="仿宋" w:eastAsia="仿宋" w:hAnsi="仿宋" w:cs="仿宋" w:hint="eastAsia"/>
          <w:lang w:eastAsia="zh-CN"/>
        </w:rPr>
      </w:pPr>
      <w:bookmarkStart w:id="15" w:name="_Toc29103"/>
      <w:r>
        <w:rPr>
          <w:rFonts w:ascii="仿宋" w:eastAsia="仿宋" w:hAnsi="仿宋" w:cs="仿宋" w:hint="eastAsia"/>
          <w:lang w:eastAsia="zh-CN"/>
        </w:rPr>
        <w:t>(一)、太阳开水器项目承办单位基本情况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4835"/>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太阳开水器项目承办单位的XXXX，我们着眼于实现可持续的经济效益。通过技术创新和解决方案的提供，公司预计在太阳开水器项目执行期间将获得可观的收入增长。这一收入来源主要包括太阳开水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同时，我们注重成本控制和效率提升，以确保太阳开水器项目的可持续盈利。透过精细的管理和资源优化，公司期望实现太阳开水器项目利润最大化。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太阳开水器项目实施进行全面的投资评估，包括太阳开水器项目启动阶段的资金投入和后续运营成本。通过对太阳开水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太阳开水器项目实施过程中具备足够的资金流动性，公司将进行详尽的现金流分析。这包括资金需求的合理预测、太阳开水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5928"/>
      <w:r>
        <w:rPr>
          <w:rFonts w:ascii="仿宋" w:eastAsia="仿宋" w:hAnsi="仿宋" w:cs="仿宋" w:hint="eastAsia"/>
          <w:sz w:val="28"/>
          <w:lang w:eastAsia="zh-CN"/>
        </w:rPr>
        <w:t>五、太阳开水器项目绩效评估</w:t>
      </w:r>
      <w:bookmarkEnd w:id="17"/>
    </w:p>
    <w:p>
      <w:pPr>
        <w:pStyle w:val="Heading2"/>
        <w:rPr>
          <w:rFonts w:ascii="仿宋" w:eastAsia="仿宋" w:hAnsi="仿宋" w:cs="仿宋" w:hint="eastAsia"/>
          <w:lang w:eastAsia="zh-CN"/>
        </w:rPr>
      </w:pPr>
      <w:bookmarkStart w:id="18" w:name="_Toc765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开水器项目中，我们设计了一套全面的绩效评估指标，以确保太阳开水器项目的可控和成功交付。这些指标跨足太阳开水器项目目标、成本、进度和质量等多个维度，为我们提供了全面洞察太阳开水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目标达成率是我们关注的首要指标。我们设定了明确的目标，并通过定期监测和评估，迅速发现并应对潜在的目标偏差。这为太阳开水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成本绩效是另一个核心关注点。通过实际成本与预算成本的对比分析，我们深入了解成本差异的原因，及时调整资源分配，保持太阳开水器项目在经济效益方面的合理水平。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开水器项目进度作为关键的绩效指标之一，得到了精心的关注。我们制定了详细的太阳开水器项目进度计划，并设立了进度符合度指标，确保实际进度与计划进度保持一致。这使我们能够快速发现和解决潜在的进度问题，保持太阳开水器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太阳开水器项目绩效的不可或缺的一环。我们引入了一系列的质量标准和客户满意度指标，以确保太阳开水器项目交付的成果在质量上达到或超越预期水平。通过持续监测这些指标，我们努力提升太阳开水器项目整体质量水平，为太阳开水器项目的成功交付提供有力保障。通过这些科学且全面的绩效评估，我们能够更好地引导太阳开水器项目的持续改进，确保太阳开水器项目目标的顺利达成。</w:t>
      </w:r>
    </w:p>
    <w:p>
      <w:pPr>
        <w:pStyle w:val="Heading2"/>
        <w:ind w:firstLine="560" w:firstLineChars="200"/>
        <w:rPr>
          <w:rFonts w:ascii="仿宋" w:eastAsia="仿宋" w:hAnsi="仿宋" w:cs="仿宋" w:hint="eastAsia"/>
          <w:sz w:val="28"/>
          <w:lang w:eastAsia="zh-CN"/>
        </w:rPr>
      </w:pPr>
      <w:bookmarkStart w:id="19" w:name="_Toc12089"/>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绩效评估是太阳开水器项目中的关键环节，为确保太阳开水器项目达到预期目标，我们采用了多层次、多维度的绩效评估方法。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太阳开水器项目的战略目标对齐，确保每个决策和行动都与太阳开水器项目整体目标保持一致。团队会定期召开战略对齐会议，审视当前工作与太阳开水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太阳开水器项目进度、质量、成本和风险等方面。这些指标通过数据收集和分析，为太阳开水器项目管理团队提供了客观的评估依据。例如，我们通过太阳开水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绩效评估不仅仅停留在太阳开水器项目内部，还考虑了太阳开水器项目对外部环境的影响。我们定期进行干系人满意度调查，以了解各利益相关方对太阳开水器项目的期望和满意度，并及时做出调整。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这种多层次、多角度的绩效评估方法，使得我们能够全面了解太阳开水器项目的运行状态，及时做出调整，确保太阳开水器项目在不断变化的环境中保持稳健前行。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https://d.book118.com/247162120133006053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太阳开水器项目计划设计方案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0674EB"/>
    <w:rsid w:val="540674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716212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2024-03-04T20:12:00Z</dcterms:created>
  <dcterms:modified xsi:type="dcterms:W3CDTF">2024-03-04T20:13:14Z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B1E9B2BE3AD7479DB2DA690BF1E492ED_11</vt:lpwstr>
  </property>
  <property fmtid="{D5CDD505-2E9C-101B-9397-08002B2CF9AE}" pid="3" name="KSOProductBuildVer">
    <vt:lpwstr>2052-12.1.0.16388</vt:lpwstr>
  </property>
</Properties>
</file>