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含乳饮料战略市场规划报告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2812" w:history="1">
        <w:r>
          <w:rPr>
            <w:rFonts w:ascii="仿宋" w:eastAsia="仿宋" w:hAnsi="仿宋" w:cs="仿宋" w:hint="eastAsia"/>
            <w:lang w:val="en-GB"/>
          </w:rPr>
          <w:t>前言</w:t>
        </w:r>
        <w:r>
          <w:tab/>
        </w:r>
        <w:r>
          <w:fldChar w:fldCharType="begin"/>
        </w:r>
        <w:r>
          <w:instrText xml:space="preserve"> PAGEREF _Toc22812 \h </w:instrText>
        </w:r>
        <w:r>
          <w:fldChar w:fldCharType="separate"/>
        </w:r>
        <w:r>
          <w:t>3</w:t>
        </w:r>
        <w:r>
          <w:fldChar w:fldCharType="end"/>
        </w:r>
      </w:hyperlink>
    </w:p>
    <w:p>
      <w:pPr>
        <w:pStyle w:val="TOC1"/>
        <w:tabs>
          <w:tab w:val="right" w:leader="dot" w:pos="8306"/>
        </w:tabs>
      </w:pPr>
      <w:hyperlink w:anchor="_Toc22374" w:history="1">
        <w:r>
          <w:rPr>
            <w:rFonts w:ascii="仿宋" w:eastAsia="仿宋" w:hAnsi="仿宋" w:cs="仿宋" w:hint="eastAsia"/>
            <w:lang w:val="en-GB"/>
          </w:rPr>
          <w:t>一、SWOT分析说明</w:t>
        </w:r>
        <w:r>
          <w:tab/>
        </w:r>
        <w:r>
          <w:fldChar w:fldCharType="begin"/>
        </w:r>
        <w:r>
          <w:instrText xml:space="preserve"> PAGEREF _Toc22374 \h </w:instrText>
        </w:r>
        <w:r>
          <w:fldChar w:fldCharType="separate"/>
        </w:r>
        <w:r>
          <w:t>3</w:t>
        </w:r>
        <w:r>
          <w:fldChar w:fldCharType="end"/>
        </w:r>
      </w:hyperlink>
    </w:p>
    <w:p>
      <w:pPr>
        <w:pStyle w:val="TOC2"/>
        <w:tabs>
          <w:tab w:val="right" w:leader="dot" w:pos="8306"/>
        </w:tabs>
      </w:pPr>
      <w:hyperlink w:anchor="_Toc13909" w:history="1">
        <w:r>
          <w:rPr>
            <w:rFonts w:ascii="仿宋" w:eastAsia="仿宋" w:hAnsi="仿宋" w:cs="仿宋" w:hint="eastAsia"/>
            <w:lang w:val="en-GB"/>
          </w:rPr>
          <w:t>(一)、优势分析(S)</w:t>
        </w:r>
        <w:r>
          <w:tab/>
        </w:r>
        <w:r>
          <w:fldChar w:fldCharType="begin"/>
        </w:r>
        <w:r>
          <w:instrText xml:space="preserve"> PAGEREF _Toc13909 \h </w:instrText>
        </w:r>
        <w:r>
          <w:fldChar w:fldCharType="separate"/>
        </w:r>
        <w:r>
          <w:t>3</w:t>
        </w:r>
        <w:r>
          <w:fldChar w:fldCharType="end"/>
        </w:r>
      </w:hyperlink>
    </w:p>
    <w:p>
      <w:pPr>
        <w:pStyle w:val="TOC2"/>
        <w:tabs>
          <w:tab w:val="right" w:leader="dot" w:pos="8306"/>
        </w:tabs>
      </w:pPr>
      <w:hyperlink w:anchor="_Toc8079" w:history="1">
        <w:r>
          <w:rPr>
            <w:rFonts w:ascii="仿宋" w:eastAsia="仿宋" w:hAnsi="仿宋" w:cs="仿宋" w:hint="eastAsia"/>
            <w:lang w:val="en-GB"/>
          </w:rPr>
          <w:t>(二)、劣势分析(W)</w:t>
        </w:r>
        <w:r>
          <w:tab/>
        </w:r>
        <w:r>
          <w:fldChar w:fldCharType="begin"/>
        </w:r>
        <w:r>
          <w:instrText xml:space="preserve"> PAGEREF _Toc8079 \h </w:instrText>
        </w:r>
        <w:r>
          <w:fldChar w:fldCharType="separate"/>
        </w:r>
        <w:r>
          <w:t>5</w:t>
        </w:r>
        <w:r>
          <w:fldChar w:fldCharType="end"/>
        </w:r>
      </w:hyperlink>
    </w:p>
    <w:p>
      <w:pPr>
        <w:pStyle w:val="TOC2"/>
        <w:tabs>
          <w:tab w:val="right" w:leader="dot" w:pos="8306"/>
        </w:tabs>
      </w:pPr>
      <w:hyperlink w:anchor="_Toc22400" w:history="1">
        <w:r>
          <w:rPr>
            <w:rFonts w:ascii="仿宋" w:eastAsia="仿宋" w:hAnsi="仿宋" w:cs="仿宋" w:hint="eastAsia"/>
            <w:lang w:val="en-GB"/>
          </w:rPr>
          <w:t>(三)、机会分析(O)</w:t>
        </w:r>
        <w:r>
          <w:tab/>
        </w:r>
        <w:r>
          <w:fldChar w:fldCharType="begin"/>
        </w:r>
        <w:r>
          <w:instrText xml:space="preserve"> PAGEREF _Toc22400 \h </w:instrText>
        </w:r>
        <w:r>
          <w:fldChar w:fldCharType="separate"/>
        </w:r>
        <w:r>
          <w:t>6</w:t>
        </w:r>
        <w:r>
          <w:fldChar w:fldCharType="end"/>
        </w:r>
      </w:hyperlink>
    </w:p>
    <w:p>
      <w:pPr>
        <w:pStyle w:val="TOC2"/>
        <w:tabs>
          <w:tab w:val="right" w:leader="dot" w:pos="8306"/>
        </w:tabs>
      </w:pPr>
      <w:hyperlink w:anchor="_Toc960" w:history="1">
        <w:r>
          <w:rPr>
            <w:rFonts w:ascii="仿宋" w:eastAsia="仿宋" w:hAnsi="仿宋" w:cs="仿宋" w:hint="eastAsia"/>
            <w:lang w:val="en-GB"/>
          </w:rPr>
          <w:t>(四)、威胁分析(T)</w:t>
        </w:r>
        <w:r>
          <w:tab/>
        </w:r>
        <w:r>
          <w:fldChar w:fldCharType="begin"/>
        </w:r>
        <w:r>
          <w:instrText xml:space="preserve"> PAGEREF _Toc960 \h </w:instrText>
        </w:r>
        <w:r>
          <w:fldChar w:fldCharType="separate"/>
        </w:r>
        <w:r>
          <w:t>7</w:t>
        </w:r>
        <w:r>
          <w:fldChar w:fldCharType="end"/>
        </w:r>
      </w:hyperlink>
    </w:p>
    <w:p>
      <w:pPr>
        <w:pStyle w:val="TOC1"/>
        <w:tabs>
          <w:tab w:val="right" w:leader="dot" w:pos="8306"/>
        </w:tabs>
      </w:pPr>
      <w:hyperlink w:anchor="_Toc13814" w:history="1">
        <w:r>
          <w:rPr>
            <w:rFonts w:ascii="仿宋" w:eastAsia="仿宋" w:hAnsi="仿宋" w:cs="仿宋" w:hint="eastAsia"/>
            <w:lang w:val="en-GB"/>
          </w:rPr>
          <w:t>二、人力资源分析</w:t>
        </w:r>
        <w:r>
          <w:tab/>
        </w:r>
        <w:r>
          <w:fldChar w:fldCharType="begin"/>
        </w:r>
        <w:r>
          <w:instrText xml:space="preserve"> PAGEREF _Toc13814 \h </w:instrText>
        </w:r>
        <w:r>
          <w:fldChar w:fldCharType="separate"/>
        </w:r>
        <w:r>
          <w:t>9</w:t>
        </w:r>
        <w:r>
          <w:fldChar w:fldCharType="end"/>
        </w:r>
      </w:hyperlink>
    </w:p>
    <w:p>
      <w:pPr>
        <w:pStyle w:val="TOC2"/>
        <w:tabs>
          <w:tab w:val="right" w:leader="dot" w:pos="8306"/>
        </w:tabs>
      </w:pPr>
      <w:hyperlink w:anchor="_Toc8415" w:history="1">
        <w:r>
          <w:rPr>
            <w:rFonts w:ascii="仿宋" w:eastAsia="仿宋" w:hAnsi="仿宋" w:cs="仿宋" w:hint="eastAsia"/>
            <w:lang w:val="en-GB"/>
          </w:rPr>
          <w:t>(一)、人力资源配置</w:t>
        </w:r>
        <w:r>
          <w:tab/>
        </w:r>
        <w:r>
          <w:fldChar w:fldCharType="begin"/>
        </w:r>
        <w:r>
          <w:instrText xml:space="preserve"> PAGEREF _Toc8415 \h </w:instrText>
        </w:r>
        <w:r>
          <w:fldChar w:fldCharType="separate"/>
        </w:r>
        <w:r>
          <w:t>9</w:t>
        </w:r>
        <w:r>
          <w:fldChar w:fldCharType="end"/>
        </w:r>
      </w:hyperlink>
    </w:p>
    <w:p>
      <w:pPr>
        <w:pStyle w:val="TOC2"/>
        <w:tabs>
          <w:tab w:val="right" w:leader="dot" w:pos="8306"/>
        </w:tabs>
      </w:pPr>
      <w:hyperlink w:anchor="_Toc10291" w:history="1">
        <w:r>
          <w:rPr>
            <w:rFonts w:ascii="仿宋" w:eastAsia="仿宋" w:hAnsi="仿宋" w:cs="仿宋" w:hint="eastAsia"/>
            <w:lang w:val="en-GB"/>
          </w:rPr>
          <w:t>(二)、员工技能培训</w:t>
        </w:r>
        <w:r>
          <w:tab/>
        </w:r>
        <w:r>
          <w:fldChar w:fldCharType="begin"/>
        </w:r>
        <w:r>
          <w:instrText xml:space="preserve"> PAGEREF _Toc10291 \h </w:instrText>
        </w:r>
        <w:r>
          <w:fldChar w:fldCharType="separate"/>
        </w:r>
        <w:r>
          <w:t>12</w:t>
        </w:r>
        <w:r>
          <w:fldChar w:fldCharType="end"/>
        </w:r>
      </w:hyperlink>
    </w:p>
    <w:p>
      <w:pPr>
        <w:pStyle w:val="TOC1"/>
        <w:tabs>
          <w:tab w:val="right" w:leader="dot" w:pos="8306"/>
        </w:tabs>
      </w:pPr>
      <w:hyperlink w:anchor="_Toc5119" w:history="1">
        <w:r>
          <w:rPr>
            <w:rFonts w:ascii="仿宋" w:eastAsia="仿宋" w:hAnsi="仿宋" w:cs="仿宋" w:hint="eastAsia"/>
            <w:lang w:val="en-GB"/>
          </w:rPr>
          <w:t>三、发展规划分析</w:t>
        </w:r>
        <w:r>
          <w:tab/>
        </w:r>
        <w:r>
          <w:fldChar w:fldCharType="begin"/>
        </w:r>
        <w:r>
          <w:instrText xml:space="preserve"> PAGEREF _Toc5119 \h </w:instrText>
        </w:r>
        <w:r>
          <w:fldChar w:fldCharType="separate"/>
        </w:r>
        <w:r>
          <w:t>13</w:t>
        </w:r>
        <w:r>
          <w:fldChar w:fldCharType="end"/>
        </w:r>
      </w:hyperlink>
    </w:p>
    <w:p>
      <w:pPr>
        <w:pStyle w:val="TOC2"/>
        <w:tabs>
          <w:tab w:val="right" w:leader="dot" w:pos="8306"/>
        </w:tabs>
      </w:pPr>
      <w:hyperlink w:anchor="_Toc32116" w:history="1">
        <w:r>
          <w:rPr>
            <w:rFonts w:ascii="仿宋" w:eastAsia="仿宋" w:hAnsi="仿宋" w:cs="仿宋" w:hint="eastAsia"/>
            <w:lang w:val="en-GB"/>
          </w:rPr>
          <w:t>(一)、公司发展规划</w:t>
        </w:r>
        <w:r>
          <w:tab/>
        </w:r>
        <w:r>
          <w:fldChar w:fldCharType="begin"/>
        </w:r>
        <w:r>
          <w:instrText xml:space="preserve"> PAGEREF _Toc32116 \h </w:instrText>
        </w:r>
        <w:r>
          <w:fldChar w:fldCharType="separate"/>
        </w:r>
        <w:r>
          <w:t>13</w:t>
        </w:r>
        <w:r>
          <w:fldChar w:fldCharType="end"/>
        </w:r>
      </w:hyperlink>
    </w:p>
    <w:p>
      <w:pPr>
        <w:pStyle w:val="TOC2"/>
        <w:tabs>
          <w:tab w:val="right" w:leader="dot" w:pos="8306"/>
        </w:tabs>
      </w:pPr>
      <w:hyperlink w:anchor="_Toc25587" w:history="1">
        <w:r>
          <w:rPr>
            <w:rFonts w:ascii="仿宋" w:eastAsia="仿宋" w:hAnsi="仿宋" w:cs="仿宋" w:hint="eastAsia"/>
            <w:lang w:val="en-GB"/>
          </w:rPr>
          <w:t>(二)、保障措施</w:t>
        </w:r>
        <w:r>
          <w:tab/>
        </w:r>
        <w:r>
          <w:fldChar w:fldCharType="begin"/>
        </w:r>
        <w:r>
          <w:instrText xml:space="preserve"> PAGEREF _Toc25587 \h </w:instrText>
        </w:r>
        <w:r>
          <w:fldChar w:fldCharType="separate"/>
        </w:r>
        <w:r>
          <w:t>14</w:t>
        </w:r>
        <w:r>
          <w:fldChar w:fldCharType="end"/>
        </w:r>
      </w:hyperlink>
    </w:p>
    <w:p>
      <w:pPr>
        <w:pStyle w:val="TOC1"/>
        <w:tabs>
          <w:tab w:val="right" w:leader="dot" w:pos="8306"/>
        </w:tabs>
      </w:pPr>
      <w:hyperlink w:anchor="_Toc2960" w:history="1">
        <w:r>
          <w:rPr>
            <w:rFonts w:ascii="仿宋" w:eastAsia="仿宋" w:hAnsi="仿宋" w:cs="仿宋" w:hint="eastAsia"/>
            <w:lang w:val="en-GB"/>
          </w:rPr>
          <w:t>四、员工培训与绩效提升</w:t>
        </w:r>
        <w:r>
          <w:tab/>
        </w:r>
        <w:r>
          <w:fldChar w:fldCharType="begin"/>
        </w:r>
        <w:r>
          <w:instrText xml:space="preserve"> PAGEREF _Toc2960 \h </w:instrText>
        </w:r>
        <w:r>
          <w:fldChar w:fldCharType="separate"/>
        </w:r>
        <w:r>
          <w:t>16</w:t>
        </w:r>
        <w:r>
          <w:fldChar w:fldCharType="end"/>
        </w:r>
      </w:hyperlink>
    </w:p>
    <w:p>
      <w:pPr>
        <w:pStyle w:val="TOC2"/>
        <w:tabs>
          <w:tab w:val="right" w:leader="dot" w:pos="8306"/>
        </w:tabs>
      </w:pPr>
      <w:hyperlink w:anchor="_Toc30816" w:history="1">
        <w:r>
          <w:rPr>
            <w:rFonts w:ascii="仿宋" w:eastAsia="仿宋" w:hAnsi="仿宋" w:cs="仿宋" w:hint="eastAsia"/>
            <w:lang w:val="en-GB"/>
          </w:rPr>
          <w:t>(一)、培训需求分析与计划</w:t>
        </w:r>
        <w:r>
          <w:tab/>
        </w:r>
        <w:r>
          <w:fldChar w:fldCharType="begin"/>
        </w:r>
        <w:r>
          <w:instrText xml:space="preserve"> PAGEREF _Toc30816 \h </w:instrText>
        </w:r>
        <w:r>
          <w:fldChar w:fldCharType="separate"/>
        </w:r>
        <w:r>
          <w:t>16</w:t>
        </w:r>
        <w:r>
          <w:fldChar w:fldCharType="end"/>
        </w:r>
      </w:hyperlink>
    </w:p>
    <w:p>
      <w:pPr>
        <w:pStyle w:val="TOC2"/>
        <w:tabs>
          <w:tab w:val="right" w:leader="dot" w:pos="8306"/>
        </w:tabs>
      </w:pPr>
      <w:hyperlink w:anchor="_Toc26667" w:history="1">
        <w:r>
          <w:rPr>
            <w:rFonts w:ascii="仿宋" w:eastAsia="仿宋" w:hAnsi="仿宋" w:cs="仿宋" w:hint="eastAsia"/>
            <w:lang w:val="en-GB"/>
          </w:rPr>
          <w:t>(二)、绩效评价体系与激励机制</w:t>
        </w:r>
        <w:r>
          <w:tab/>
        </w:r>
        <w:r>
          <w:fldChar w:fldCharType="begin"/>
        </w:r>
        <w:r>
          <w:instrText xml:space="preserve"> PAGEREF _Toc26667 \h </w:instrText>
        </w:r>
        <w:r>
          <w:fldChar w:fldCharType="separate"/>
        </w:r>
        <w:r>
          <w:t>17</w:t>
        </w:r>
        <w:r>
          <w:fldChar w:fldCharType="end"/>
        </w:r>
      </w:hyperlink>
    </w:p>
    <w:p>
      <w:pPr>
        <w:pStyle w:val="TOC2"/>
        <w:tabs>
          <w:tab w:val="right" w:leader="dot" w:pos="8306"/>
        </w:tabs>
      </w:pPr>
      <w:hyperlink w:anchor="_Toc4740" w:history="1">
        <w:r>
          <w:rPr>
            <w:rFonts w:ascii="仿宋" w:eastAsia="仿宋" w:hAnsi="仿宋" w:cs="仿宋" w:hint="eastAsia"/>
            <w:lang w:val="en-GB"/>
          </w:rPr>
          <w:t>(三)、职业发展规划与晋升通道</w:t>
        </w:r>
        <w:r>
          <w:tab/>
        </w:r>
        <w:r>
          <w:fldChar w:fldCharType="begin"/>
        </w:r>
        <w:r>
          <w:instrText xml:space="preserve"> PAGEREF _Toc4740 \h </w:instrText>
        </w:r>
        <w:r>
          <w:fldChar w:fldCharType="separate"/>
        </w:r>
        <w:r>
          <w:t>19</w:t>
        </w:r>
        <w:r>
          <w:fldChar w:fldCharType="end"/>
        </w:r>
      </w:hyperlink>
    </w:p>
    <w:p>
      <w:pPr>
        <w:pStyle w:val="TOC2"/>
        <w:tabs>
          <w:tab w:val="right" w:leader="dot" w:pos="8306"/>
        </w:tabs>
      </w:pPr>
      <w:hyperlink w:anchor="_Toc4346" w:history="1">
        <w:r>
          <w:rPr>
            <w:rFonts w:ascii="仿宋" w:eastAsia="仿宋" w:hAnsi="仿宋" w:cs="仿宋" w:hint="eastAsia"/>
            <w:lang w:val="en-GB"/>
          </w:rPr>
          <w:t>(四)、员工满意度与团队凝聚力</w:t>
        </w:r>
        <w:r>
          <w:tab/>
        </w:r>
        <w:r>
          <w:fldChar w:fldCharType="begin"/>
        </w:r>
        <w:r>
          <w:instrText xml:space="preserve"> PAGEREF _Toc4346 \h </w:instrText>
        </w:r>
        <w:r>
          <w:fldChar w:fldCharType="separate"/>
        </w:r>
        <w:r>
          <w:t>21</w:t>
        </w:r>
        <w:r>
          <w:fldChar w:fldCharType="end"/>
        </w:r>
      </w:hyperlink>
    </w:p>
    <w:p>
      <w:pPr>
        <w:pStyle w:val="TOC1"/>
        <w:tabs>
          <w:tab w:val="right" w:leader="dot" w:pos="8306"/>
        </w:tabs>
      </w:pPr>
      <w:hyperlink w:anchor="_Toc7435" w:history="1">
        <w:r>
          <w:rPr>
            <w:rFonts w:ascii="仿宋" w:eastAsia="仿宋" w:hAnsi="仿宋" w:cs="仿宋" w:hint="eastAsia"/>
            <w:lang w:val="en-GB"/>
          </w:rPr>
          <w:t>五、市场地位与竞争战略</w:t>
        </w:r>
        <w:r>
          <w:tab/>
        </w:r>
        <w:r>
          <w:fldChar w:fldCharType="begin"/>
        </w:r>
        <w:r>
          <w:instrText xml:space="preserve"> PAGEREF _Toc7435 \h </w:instrText>
        </w:r>
        <w:r>
          <w:fldChar w:fldCharType="separate"/>
        </w:r>
        <w:r>
          <w:t>23</w:t>
        </w:r>
        <w:r>
          <w:fldChar w:fldCharType="end"/>
        </w:r>
      </w:hyperlink>
    </w:p>
    <w:p>
      <w:pPr>
        <w:pStyle w:val="TOC2"/>
        <w:tabs>
          <w:tab w:val="right" w:leader="dot" w:pos="8306"/>
        </w:tabs>
      </w:pPr>
      <w:hyperlink w:anchor="_Toc8881" w:history="1">
        <w:r>
          <w:rPr>
            <w:rFonts w:ascii="仿宋" w:eastAsia="仿宋" w:hAnsi="仿宋" w:cs="仿宋" w:hint="eastAsia"/>
            <w:lang w:val="en-GB"/>
          </w:rPr>
          <w:t>(一)、顾客忠诚</w:t>
        </w:r>
        <w:r>
          <w:tab/>
        </w:r>
        <w:r>
          <w:fldChar w:fldCharType="begin"/>
        </w:r>
        <w:r>
          <w:instrText xml:space="preserve"> PAGEREF _Toc8881 \h </w:instrText>
        </w:r>
        <w:r>
          <w:fldChar w:fldCharType="separate"/>
        </w:r>
        <w:r>
          <w:t>23</w:t>
        </w:r>
        <w:r>
          <w:fldChar w:fldCharType="end"/>
        </w:r>
      </w:hyperlink>
    </w:p>
    <w:p>
      <w:pPr>
        <w:pStyle w:val="TOC2"/>
        <w:tabs>
          <w:tab w:val="right" w:leader="dot" w:pos="8306"/>
        </w:tabs>
      </w:pPr>
      <w:hyperlink w:anchor="_Toc5027" w:history="1">
        <w:r>
          <w:rPr>
            <w:rFonts w:ascii="仿宋" w:eastAsia="仿宋" w:hAnsi="仿宋" w:cs="仿宋" w:hint="eastAsia"/>
            <w:lang w:val="en-GB"/>
          </w:rPr>
          <w:t>(二)、全面质量管理</w:t>
        </w:r>
        <w:r>
          <w:tab/>
        </w:r>
        <w:r>
          <w:fldChar w:fldCharType="begin"/>
        </w:r>
        <w:r>
          <w:instrText xml:space="preserve"> PAGEREF _Toc5027 \h </w:instrText>
        </w:r>
        <w:r>
          <w:fldChar w:fldCharType="separate"/>
        </w:r>
        <w:r>
          <w:t>25</w:t>
        </w:r>
        <w:r>
          <w:fldChar w:fldCharType="end"/>
        </w:r>
      </w:hyperlink>
    </w:p>
    <w:p>
      <w:pPr>
        <w:pStyle w:val="TOC2"/>
        <w:tabs>
          <w:tab w:val="right" w:leader="dot" w:pos="8306"/>
        </w:tabs>
      </w:pPr>
      <w:hyperlink w:anchor="_Toc31949" w:history="1">
        <w:r>
          <w:rPr>
            <w:rFonts w:ascii="仿宋" w:eastAsia="仿宋" w:hAnsi="仿宋" w:cs="仿宋" w:hint="eastAsia"/>
            <w:lang w:val="en-GB"/>
          </w:rPr>
          <w:t>(三)、研究市场营销学的意义</w:t>
        </w:r>
        <w:r>
          <w:tab/>
        </w:r>
        <w:r>
          <w:fldChar w:fldCharType="begin"/>
        </w:r>
        <w:r>
          <w:instrText xml:space="preserve"> PAGEREF _Toc31949 \h </w:instrText>
        </w:r>
        <w:r>
          <w:fldChar w:fldCharType="separate"/>
        </w:r>
        <w:r>
          <w:t>26</w:t>
        </w:r>
        <w:r>
          <w:fldChar w:fldCharType="end"/>
        </w:r>
      </w:hyperlink>
    </w:p>
    <w:p>
      <w:pPr>
        <w:pStyle w:val="TOC2"/>
        <w:tabs>
          <w:tab w:val="right" w:leader="dot" w:pos="8306"/>
        </w:tabs>
      </w:pPr>
      <w:hyperlink w:anchor="_Toc2106" w:history="1">
        <w:r>
          <w:rPr>
            <w:rFonts w:ascii="仿宋" w:eastAsia="仿宋" w:hAnsi="仿宋" w:cs="仿宋" w:hint="eastAsia"/>
            <w:lang w:val="en-GB"/>
          </w:rPr>
          <w:t>(四)、市场营销学的研究方法</w:t>
        </w:r>
        <w:r>
          <w:tab/>
        </w:r>
        <w:r>
          <w:fldChar w:fldCharType="begin"/>
        </w:r>
        <w:r>
          <w:instrText xml:space="preserve"> PAGEREF _Toc2106 \h </w:instrText>
        </w:r>
        <w:r>
          <w:fldChar w:fldCharType="separate"/>
        </w:r>
        <w:r>
          <w:t>27</w:t>
        </w:r>
        <w:r>
          <w:fldChar w:fldCharType="end"/>
        </w:r>
      </w:hyperlink>
    </w:p>
    <w:p>
      <w:pPr>
        <w:pStyle w:val="TOC2"/>
        <w:tabs>
          <w:tab w:val="right" w:leader="dot" w:pos="8306"/>
        </w:tabs>
      </w:pPr>
      <w:hyperlink w:anchor="_Toc24677" w:history="1">
        <w:r>
          <w:rPr>
            <w:rFonts w:ascii="仿宋" w:eastAsia="仿宋" w:hAnsi="仿宋" w:cs="仿宋" w:hint="eastAsia"/>
            <w:lang w:val="en-GB"/>
          </w:rPr>
          <w:t>(五)、选择进攻战略</w:t>
        </w:r>
        <w:r>
          <w:tab/>
        </w:r>
        <w:r>
          <w:fldChar w:fldCharType="begin"/>
        </w:r>
        <w:r>
          <w:instrText xml:space="preserve"> PAGEREF _Toc24677 \h </w:instrText>
        </w:r>
        <w:r>
          <w:fldChar w:fldCharType="separate"/>
        </w:r>
        <w:r>
          <w:t>28</w:t>
        </w:r>
        <w:r>
          <w:fldChar w:fldCharType="end"/>
        </w:r>
      </w:hyperlink>
    </w:p>
    <w:p>
      <w:pPr>
        <w:pStyle w:val="TOC2"/>
        <w:tabs>
          <w:tab w:val="right" w:leader="dot" w:pos="8306"/>
        </w:tabs>
      </w:pPr>
      <w:hyperlink w:anchor="_Toc15102" w:history="1">
        <w:r>
          <w:rPr>
            <w:rFonts w:ascii="仿宋" w:eastAsia="仿宋" w:hAnsi="仿宋" w:cs="仿宋" w:hint="eastAsia"/>
            <w:lang w:val="en-GB"/>
          </w:rPr>
          <w:t>(六)、确定战略目标与竞争对手</w:t>
        </w:r>
        <w:r>
          <w:tab/>
        </w:r>
        <w:r>
          <w:fldChar w:fldCharType="begin"/>
        </w:r>
        <w:r>
          <w:instrText xml:space="preserve"> PAGEREF _Toc15102 \h </w:instrText>
        </w:r>
        <w:r>
          <w:fldChar w:fldCharType="separate"/>
        </w:r>
        <w:r>
          <w:t>30</w:t>
        </w:r>
        <w:r>
          <w:fldChar w:fldCharType="end"/>
        </w:r>
      </w:hyperlink>
    </w:p>
    <w:p>
      <w:pPr>
        <w:pStyle w:val="TOC2"/>
        <w:tabs>
          <w:tab w:val="right" w:leader="dot" w:pos="8306"/>
        </w:tabs>
      </w:pPr>
      <w:hyperlink w:anchor="_Toc19093" w:history="1">
        <w:r>
          <w:rPr>
            <w:rFonts w:ascii="仿宋" w:eastAsia="仿宋" w:hAnsi="仿宋" w:cs="仿宋" w:hint="eastAsia"/>
            <w:lang w:val="en-GB"/>
          </w:rPr>
          <w:t>(七)、市场追随者战略</w:t>
        </w:r>
        <w:r>
          <w:tab/>
        </w:r>
        <w:r>
          <w:fldChar w:fldCharType="begin"/>
        </w:r>
        <w:r>
          <w:instrText xml:space="preserve"> PAGEREF _Toc19093 \h </w:instrText>
        </w:r>
        <w:r>
          <w:fldChar w:fldCharType="separate"/>
        </w:r>
        <w:r>
          <w:t>32</w:t>
        </w:r>
        <w:r>
          <w:fldChar w:fldCharType="end"/>
        </w:r>
      </w:hyperlink>
    </w:p>
    <w:p>
      <w:pPr>
        <w:pStyle w:val="TOC2"/>
        <w:tabs>
          <w:tab w:val="right" w:leader="dot" w:pos="8306"/>
        </w:tabs>
      </w:pPr>
      <w:hyperlink w:anchor="_Toc9117" w:history="1">
        <w:r>
          <w:rPr>
            <w:rFonts w:ascii="仿宋" w:eastAsia="仿宋" w:hAnsi="仿宋" w:cs="仿宋" w:hint="eastAsia"/>
            <w:lang w:val="en-GB"/>
          </w:rPr>
          <w:t>(八)、市场利基者战略</w:t>
        </w:r>
        <w:r>
          <w:tab/>
        </w:r>
        <w:r>
          <w:fldChar w:fldCharType="begin"/>
        </w:r>
        <w:r>
          <w:instrText xml:space="preserve"> PAGEREF _Toc9117 \h </w:instrText>
        </w:r>
        <w:r>
          <w:fldChar w:fldCharType="separate"/>
        </w:r>
        <w:r>
          <w:t>33</w:t>
        </w:r>
        <w:r>
          <w:fldChar w:fldCharType="end"/>
        </w:r>
      </w:hyperlink>
    </w:p>
    <w:p>
      <w:pPr>
        <w:pStyle w:val="TOC2"/>
        <w:tabs>
          <w:tab w:val="right" w:leader="dot" w:pos="8306"/>
        </w:tabs>
      </w:pPr>
      <w:hyperlink w:anchor="_Toc3915" w:history="1">
        <w:r>
          <w:rPr>
            <w:rFonts w:ascii="仿宋" w:eastAsia="仿宋" w:hAnsi="仿宋" w:cs="仿宋" w:hint="eastAsia"/>
            <w:lang w:val="en-GB"/>
          </w:rPr>
          <w:t>(九)、竞争战略选择</w:t>
        </w:r>
        <w:r>
          <w:tab/>
        </w:r>
        <w:r>
          <w:fldChar w:fldCharType="begin"/>
        </w:r>
        <w:r>
          <w:instrText xml:space="preserve"> PAGEREF _Toc3915 \h </w:instrText>
        </w:r>
        <w:r>
          <w:fldChar w:fldCharType="separate"/>
        </w:r>
        <w:r>
          <w:t>35</w:t>
        </w:r>
        <w:r>
          <w:fldChar w:fldCharType="end"/>
        </w:r>
      </w:hyperlink>
    </w:p>
    <w:p>
      <w:pPr>
        <w:pStyle w:val="TOC2"/>
        <w:tabs>
          <w:tab w:val="right" w:leader="dot" w:pos="8306"/>
        </w:tabs>
      </w:pPr>
      <w:hyperlink w:anchor="_Toc32095" w:history="1">
        <w:r>
          <w:rPr>
            <w:rFonts w:ascii="仿宋" w:eastAsia="仿宋" w:hAnsi="仿宋" w:cs="仿宋" w:hint="eastAsia"/>
            <w:lang w:val="en-GB"/>
          </w:rPr>
          <w:t>(十)、含乳饮料行业竞争者识别</w:t>
        </w:r>
        <w:r>
          <w:tab/>
        </w:r>
        <w:r>
          <w:fldChar w:fldCharType="begin"/>
        </w:r>
        <w:r>
          <w:instrText xml:space="preserve"> PAGEREF _Toc32095 \h </w:instrText>
        </w:r>
        <w:r>
          <w:fldChar w:fldCharType="separate"/>
        </w:r>
        <w:r>
          <w:t>37</w:t>
        </w:r>
        <w:r>
          <w:fldChar w:fldCharType="end"/>
        </w:r>
      </w:hyperlink>
    </w:p>
    <w:p>
      <w:pPr>
        <w:pStyle w:val="TOC1"/>
        <w:tabs>
          <w:tab w:val="right" w:leader="dot" w:pos="8306"/>
        </w:tabs>
      </w:pPr>
      <w:hyperlink w:anchor="_Toc8062" w:history="1">
        <w:r>
          <w:rPr>
            <w:rFonts w:ascii="仿宋" w:eastAsia="仿宋" w:hAnsi="仿宋" w:cs="仿宋" w:hint="eastAsia"/>
            <w:lang w:val="en-GB"/>
          </w:rPr>
          <w:t>六、含乳饮料组织市场分析</w:t>
        </w:r>
        <w:r>
          <w:tab/>
        </w:r>
        <w:r>
          <w:fldChar w:fldCharType="begin"/>
        </w:r>
        <w:r>
          <w:instrText xml:space="preserve"> PAGEREF _Toc8062 \h </w:instrText>
        </w:r>
        <w:r>
          <w:fldChar w:fldCharType="separate"/>
        </w:r>
        <w:r>
          <w:t>38</w:t>
        </w:r>
        <w:r>
          <w:fldChar w:fldCharType="end"/>
        </w:r>
      </w:hyperlink>
    </w:p>
    <w:p>
      <w:pPr>
        <w:pStyle w:val="TOC2"/>
        <w:tabs>
          <w:tab w:val="right" w:leader="dot" w:pos="8306"/>
        </w:tabs>
      </w:pPr>
      <w:hyperlink w:anchor="_Toc13566" w:history="1">
        <w:r>
          <w:rPr>
            <w:rFonts w:ascii="仿宋" w:eastAsia="仿宋" w:hAnsi="仿宋" w:cs="仿宋" w:hint="eastAsia"/>
            <w:lang w:val="en-GB"/>
          </w:rPr>
          <w:t>(一)、组织结构</w:t>
        </w:r>
        <w:r>
          <w:tab/>
        </w:r>
        <w:r>
          <w:fldChar w:fldCharType="begin"/>
        </w:r>
        <w:r>
          <w:instrText xml:space="preserve"> PAGEREF _Toc13566 \h </w:instrText>
        </w:r>
        <w:r>
          <w:fldChar w:fldCharType="separate"/>
        </w:r>
        <w:r>
          <w:t>38</w:t>
        </w:r>
        <w:r>
          <w:fldChar w:fldCharType="end"/>
        </w:r>
      </w:hyperlink>
    </w:p>
    <w:p>
      <w:pPr>
        <w:pStyle w:val="TOC2"/>
        <w:tabs>
          <w:tab w:val="right" w:leader="dot" w:pos="8306"/>
        </w:tabs>
      </w:pPr>
      <w:hyperlink w:anchor="_Toc32279" w:history="1">
        <w:r>
          <w:rPr>
            <w:rFonts w:ascii="仿宋" w:eastAsia="仿宋" w:hAnsi="仿宋" w:cs="仿宋" w:hint="eastAsia"/>
            <w:lang w:val="en-GB"/>
          </w:rPr>
          <w:t>(二)、决策机制</w:t>
        </w:r>
        <w:r>
          <w:tab/>
        </w:r>
        <w:r>
          <w:fldChar w:fldCharType="begin"/>
        </w:r>
        <w:r>
          <w:instrText xml:space="preserve"> PAGEREF _Toc32279 \h </w:instrText>
        </w:r>
        <w:r>
          <w:fldChar w:fldCharType="separate"/>
        </w:r>
        <w:r>
          <w:t>40</w:t>
        </w:r>
        <w:r>
          <w:fldChar w:fldCharType="end"/>
        </w:r>
      </w:hyperlink>
    </w:p>
    <w:p>
      <w:pPr>
        <w:pStyle w:val="TOC2"/>
        <w:tabs>
          <w:tab w:val="right" w:leader="dot" w:pos="8306"/>
        </w:tabs>
      </w:pPr>
      <w:hyperlink w:anchor="_Toc20085" w:history="1">
        <w:r>
          <w:rPr>
            <w:rFonts w:ascii="仿宋" w:eastAsia="仿宋" w:hAnsi="仿宋" w:cs="仿宋" w:hint="eastAsia"/>
            <w:lang w:val="en-GB"/>
          </w:rPr>
          <w:t>(三)、企业文化</w:t>
        </w:r>
        <w:r>
          <w:tab/>
        </w:r>
        <w:r>
          <w:fldChar w:fldCharType="begin"/>
        </w:r>
        <w:r>
          <w:instrText xml:space="preserve"> PAGEREF _Toc20085 \h </w:instrText>
        </w:r>
        <w:r>
          <w:fldChar w:fldCharType="separate"/>
        </w:r>
        <w:r>
          <w:t>41</w:t>
        </w:r>
        <w:r>
          <w:fldChar w:fldCharType="end"/>
        </w:r>
      </w:hyperlink>
    </w:p>
    <w:p>
      <w:pPr>
        <w:pStyle w:val="TOC2"/>
        <w:tabs>
          <w:tab w:val="right" w:leader="dot" w:pos="8306"/>
        </w:tabs>
      </w:pPr>
      <w:hyperlink w:anchor="_Toc16652" w:history="1">
        <w:r>
          <w:rPr>
            <w:rFonts w:ascii="仿宋" w:eastAsia="仿宋" w:hAnsi="仿宋" w:cs="仿宋" w:hint="eastAsia"/>
            <w:lang w:val="en-GB"/>
          </w:rPr>
          <w:t>(四)、供应商关系</w:t>
        </w:r>
        <w:r>
          <w:tab/>
        </w:r>
        <w:r>
          <w:fldChar w:fldCharType="begin"/>
        </w:r>
        <w:r>
          <w:instrText xml:space="preserve"> PAGEREF _Toc16652 \h </w:instrText>
        </w:r>
        <w:r>
          <w:fldChar w:fldCharType="separate"/>
        </w:r>
        <w:r>
          <w:t>43</w:t>
        </w:r>
        <w:r>
          <w:fldChar w:fldCharType="end"/>
        </w:r>
      </w:hyperlink>
    </w:p>
    <w:p>
      <w:pPr>
        <w:pStyle w:val="TOC1"/>
        <w:tabs>
          <w:tab w:val="right" w:leader="dot" w:pos="8306"/>
        </w:tabs>
      </w:pPr>
      <w:hyperlink w:anchor="_Toc18977" w:history="1">
        <w:r>
          <w:rPr>
            <w:rFonts w:ascii="仿宋" w:eastAsia="仿宋" w:hAnsi="仿宋" w:cs="仿宋" w:hint="eastAsia"/>
            <w:lang w:val="en-GB"/>
          </w:rPr>
          <w:t>七、含乳饮料整合营销</w:t>
        </w:r>
        <w:r>
          <w:tab/>
        </w:r>
        <w:r>
          <w:fldChar w:fldCharType="begin"/>
        </w:r>
        <w:r>
          <w:instrText xml:space="preserve"> PAGEREF _Toc18977 \h </w:instrText>
        </w:r>
        <w:r>
          <w:fldChar w:fldCharType="separate"/>
        </w:r>
        <w:r>
          <w:t>44</w:t>
        </w:r>
        <w:r>
          <w:fldChar w:fldCharType="end"/>
        </w:r>
      </w:hyperlink>
    </w:p>
    <w:p>
      <w:pPr>
        <w:pStyle w:val="TOC2"/>
        <w:tabs>
          <w:tab w:val="right" w:leader="dot" w:pos="8306"/>
        </w:tabs>
      </w:pPr>
      <w:hyperlink w:anchor="_Toc10375" w:history="1">
        <w:r>
          <w:rPr>
            <w:rFonts w:ascii="仿宋" w:eastAsia="仿宋" w:hAnsi="仿宋" w:cs="仿宋" w:hint="eastAsia"/>
            <w:lang w:val="en-GB"/>
          </w:rPr>
          <w:t>(一)、跨渠道整合</w:t>
        </w:r>
        <w:r>
          <w:tab/>
        </w:r>
        <w:r>
          <w:fldChar w:fldCharType="begin"/>
        </w:r>
        <w:r>
          <w:instrText xml:space="preserve"> PAGEREF _Toc10375 \h </w:instrText>
        </w:r>
        <w:r>
          <w:fldChar w:fldCharType="separate"/>
        </w:r>
        <w:r>
          <w:t>44</w:t>
        </w:r>
        <w:r>
          <w:fldChar w:fldCharType="end"/>
        </w:r>
      </w:hyperlink>
    </w:p>
    <w:p>
      <w:pPr>
        <w:pStyle w:val="TOC2"/>
        <w:tabs>
          <w:tab w:val="right" w:leader="dot" w:pos="8306"/>
        </w:tabs>
      </w:pPr>
      <w:hyperlink w:anchor="_Toc3031" w:history="1">
        <w:r>
          <w:rPr>
            <w:rFonts w:ascii="仿宋" w:eastAsia="仿宋" w:hAnsi="仿宋" w:cs="仿宋" w:hint="eastAsia"/>
            <w:lang w:val="en-GB"/>
          </w:rPr>
          <w:t>(二)、品牌一体化</w:t>
        </w:r>
        <w:r>
          <w:tab/>
        </w:r>
        <w:r>
          <w:fldChar w:fldCharType="begin"/>
        </w:r>
        <w:r>
          <w:instrText xml:space="preserve"> PAGEREF _Toc3031 \h </w:instrText>
        </w:r>
        <w:r>
          <w:fldChar w:fldCharType="separate"/>
        </w:r>
        <w:r>
          <w:t>45</w:t>
        </w:r>
        <w:r>
          <w:fldChar w:fldCharType="end"/>
        </w:r>
      </w:hyperlink>
    </w:p>
    <w:p>
      <w:pPr>
        <w:pStyle w:val="TOC2"/>
        <w:tabs>
          <w:tab w:val="right" w:leader="dot" w:pos="8306"/>
        </w:tabs>
      </w:pPr>
      <w:hyperlink w:anchor="_Toc25612" w:history="1">
        <w:r>
          <w:rPr>
            <w:rFonts w:ascii="仿宋" w:eastAsia="仿宋" w:hAnsi="仿宋" w:cs="仿宋" w:hint="eastAsia"/>
            <w:lang w:val="en-GB"/>
          </w:rPr>
          <w:t>(三)、数据整合</w:t>
        </w:r>
        <w:r>
          <w:tab/>
        </w:r>
        <w:r>
          <w:fldChar w:fldCharType="begin"/>
        </w:r>
        <w:r>
          <w:instrText xml:space="preserve"> PAGEREF _Toc25612 \h </w:instrText>
        </w:r>
        <w:r>
          <w:fldChar w:fldCharType="separate"/>
        </w:r>
        <w:r>
          <w:t>47</w:t>
        </w:r>
        <w:r>
          <w:fldChar w:fldCharType="end"/>
        </w:r>
      </w:hyperlink>
    </w:p>
    <w:p>
      <w:pPr>
        <w:pStyle w:val="TOC2"/>
        <w:tabs>
          <w:tab w:val="right" w:leader="dot" w:pos="8306"/>
        </w:tabs>
      </w:pPr>
      <w:hyperlink w:anchor="_Toc7150" w:history="1">
        <w:r>
          <w:rPr>
            <w:rFonts w:ascii="仿宋" w:eastAsia="仿宋" w:hAnsi="仿宋" w:cs="仿宋" w:hint="eastAsia"/>
            <w:lang w:val="en-GB"/>
          </w:rPr>
          <w:t>(四)、客户关系管理</w:t>
        </w:r>
        <w:r>
          <w:tab/>
        </w:r>
        <w:r>
          <w:fldChar w:fldCharType="begin"/>
        </w:r>
        <w:r>
          <w:instrText xml:space="preserve"> PAGEREF _Toc7150 \h </w:instrText>
        </w:r>
        <w:r>
          <w:fldChar w:fldCharType="separate"/>
        </w:r>
        <w:r>
          <w:t>49</w:t>
        </w:r>
        <w:r>
          <w:fldChar w:fldCharType="end"/>
        </w:r>
      </w:hyperlink>
    </w:p>
    <w:p>
      <w:pPr>
        <w:pStyle w:val="TOC1"/>
        <w:tabs>
          <w:tab w:val="right" w:leader="dot" w:pos="8306"/>
        </w:tabs>
      </w:pPr>
      <w:hyperlink w:anchor="_Toc7670" w:history="1">
        <w:r>
          <w:rPr>
            <w:rFonts w:ascii="仿宋" w:eastAsia="仿宋" w:hAnsi="仿宋" w:cs="仿宋" w:hint="eastAsia"/>
            <w:lang w:val="en-GB"/>
          </w:rPr>
          <w:t>八、技术与生产管理</w:t>
        </w:r>
        <w:r>
          <w:tab/>
        </w:r>
        <w:r>
          <w:fldChar w:fldCharType="begin"/>
        </w:r>
        <w:r>
          <w:instrText xml:space="preserve"> PAGEREF _Toc7670 \h </w:instrText>
        </w:r>
        <w:r>
          <w:fldChar w:fldCharType="separate"/>
        </w:r>
        <w:r>
          <w:t>53</w:t>
        </w:r>
        <w:r>
          <w:fldChar w:fldCharType="end"/>
        </w:r>
      </w:hyperlink>
    </w:p>
    <w:p>
      <w:pPr>
        <w:pStyle w:val="TOC2"/>
        <w:tabs>
          <w:tab w:val="right" w:leader="dot" w:pos="8306"/>
        </w:tabs>
      </w:pPr>
      <w:hyperlink w:anchor="_Toc6470" w:history="1">
        <w:r>
          <w:rPr>
            <w:rFonts w:ascii="仿宋" w:eastAsia="仿宋" w:hAnsi="仿宋" w:cs="仿宋" w:hint="eastAsia"/>
            <w:lang w:val="en-GB"/>
          </w:rPr>
          <w:t>(一)、生产流程与工艺优化</w:t>
        </w:r>
        <w:r>
          <w:tab/>
        </w:r>
        <w:r>
          <w:fldChar w:fldCharType="begin"/>
        </w:r>
        <w:r>
          <w:instrText xml:space="preserve"> PAGEREF _Toc6470 \h </w:instrText>
        </w:r>
        <w:r>
          <w:fldChar w:fldCharType="separate"/>
        </w:r>
        <w:r>
          <w:t>53</w:t>
        </w:r>
        <w:r>
          <w:fldChar w:fldCharType="end"/>
        </w:r>
      </w:hyperlink>
    </w:p>
    <w:p>
      <w:pPr>
        <w:pStyle w:val="TOC2"/>
        <w:tabs>
          <w:tab w:val="right" w:leader="dot" w:pos="8306"/>
        </w:tabs>
      </w:pPr>
      <w:hyperlink w:anchor="_Toc26571" w:history="1">
        <w:r>
          <w:rPr>
            <w:rFonts w:ascii="仿宋" w:eastAsia="仿宋" w:hAnsi="仿宋" w:cs="仿宋" w:hint="eastAsia"/>
            <w:lang w:val="en-GB"/>
          </w:rPr>
          <w:t>(二)、技术创新与研发投入</w:t>
        </w:r>
        <w:r>
          <w:tab/>
        </w:r>
        <w:r>
          <w:fldChar w:fldCharType="begin"/>
        </w:r>
        <w:r>
          <w:instrText xml:space="preserve"> PAGEREF _Toc26571 \h </w:instrText>
        </w:r>
        <w:r>
          <w:fldChar w:fldCharType="separate"/>
        </w:r>
        <w:r>
          <w:t>54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73" w:history="1">
        <w:r>
          <w:rPr>
            <w:rFonts w:ascii="仿宋" w:eastAsia="仿宋" w:hAnsi="仿宋" w:cs="仿宋" w:hint="eastAsia"/>
            <w:lang w:val="en-GB"/>
          </w:rPr>
          <w:t>(三)、设备与技术更新计划</w:t>
        </w:r>
        <w:r>
          <w:tab/>
        </w:r>
        <w:r>
          <w:fldChar w:fldCharType="begin"/>
        </w:r>
        <w:r>
          <w:instrText xml:space="preserve"> PAGEREF _Toc11473 \h </w:instrText>
        </w:r>
        <w:r>
          <w:fldChar w:fldCharType="separate"/>
        </w:r>
        <w:r>
          <w:t>55</w:t>
        </w:r>
        <w:r>
          <w:fldChar w:fldCharType="end"/>
        </w:r>
      </w:hyperlink>
    </w:p>
    <w:p>
      <w:pPr>
        <w:pStyle w:val="TOC2"/>
        <w:tabs>
          <w:tab w:val="right" w:leader="dot" w:pos="8306"/>
        </w:tabs>
      </w:pPr>
      <w:hyperlink w:anchor="_Toc13871" w:history="1">
        <w:r>
          <w:rPr>
            <w:rFonts w:ascii="仿宋" w:eastAsia="仿宋" w:hAnsi="仿宋" w:cs="仿宋" w:hint="eastAsia"/>
            <w:lang w:val="en-GB"/>
          </w:rPr>
          <w:t>(四)、质量管理与生产效率提升</w:t>
        </w:r>
        <w:r>
          <w:tab/>
        </w:r>
        <w:r>
          <w:fldChar w:fldCharType="begin"/>
        </w:r>
        <w:r>
          <w:instrText xml:space="preserve"> PAGEREF _Toc13871 \h </w:instrText>
        </w:r>
        <w:r>
          <w:fldChar w:fldCharType="separate"/>
        </w:r>
        <w:r>
          <w:t>56</w:t>
        </w:r>
        <w:r>
          <w:fldChar w:fldCharType="end"/>
        </w:r>
      </w:hyperlink>
    </w:p>
    <w:p>
      <w:pPr>
        <w:pStyle w:val="TOC1"/>
        <w:tabs>
          <w:tab w:val="right" w:leader="dot" w:pos="8306"/>
        </w:tabs>
      </w:pPr>
      <w:hyperlink w:anchor="_Toc4658" w:history="1">
        <w:r>
          <w:rPr>
            <w:rFonts w:ascii="仿宋" w:eastAsia="仿宋" w:hAnsi="仿宋" w:cs="仿宋" w:hint="eastAsia"/>
            <w:lang w:val="en-GB"/>
          </w:rPr>
          <w:t>九、含乳饮料行业竞争对选址的影响</w:t>
        </w:r>
        <w:r>
          <w:tab/>
        </w:r>
        <w:r>
          <w:fldChar w:fldCharType="begin"/>
        </w:r>
        <w:r>
          <w:instrText xml:space="preserve"> PAGEREF _Toc4658 \h </w:instrText>
        </w:r>
        <w:r>
          <w:fldChar w:fldCharType="separate"/>
        </w:r>
        <w:r>
          <w:t>57</w:t>
        </w:r>
        <w:r>
          <w:fldChar w:fldCharType="end"/>
        </w:r>
      </w:hyperlink>
    </w:p>
    <w:p>
      <w:pPr>
        <w:pStyle w:val="TOC2"/>
        <w:tabs>
          <w:tab w:val="right" w:leader="dot" w:pos="8306"/>
        </w:tabs>
      </w:pPr>
      <w:hyperlink w:anchor="_Toc20869" w:history="1">
        <w:r>
          <w:rPr>
            <w:rFonts w:ascii="仿宋" w:eastAsia="仿宋" w:hAnsi="仿宋" w:cs="仿宋" w:hint="eastAsia"/>
            <w:lang w:val="en-GB"/>
          </w:rPr>
          <w:t>(一)、地理位置分析</w:t>
        </w:r>
        <w:r>
          <w:tab/>
        </w:r>
        <w:r>
          <w:fldChar w:fldCharType="begin"/>
        </w:r>
        <w:r>
          <w:instrText xml:space="preserve"> PAGEREF _Toc20869 \h </w:instrText>
        </w:r>
        <w:r>
          <w:fldChar w:fldCharType="separate"/>
        </w:r>
        <w:r>
          <w:t>57</w:t>
        </w:r>
        <w:r>
          <w:fldChar w:fldCharType="end"/>
        </w:r>
      </w:hyperlink>
    </w:p>
    <w:p>
      <w:pPr>
        <w:pStyle w:val="TOC2"/>
        <w:tabs>
          <w:tab w:val="right" w:leader="dot" w:pos="8306"/>
        </w:tabs>
      </w:pPr>
      <w:hyperlink w:anchor="_Toc9826" w:history="1">
        <w:r>
          <w:rPr>
            <w:rFonts w:ascii="仿宋" w:eastAsia="仿宋" w:hAnsi="仿宋" w:cs="仿宋" w:hint="eastAsia"/>
            <w:lang w:val="en-GB"/>
          </w:rPr>
          <w:t>(二)、供应链优势</w:t>
        </w:r>
        <w:r>
          <w:tab/>
        </w:r>
        <w:r>
          <w:fldChar w:fldCharType="begin"/>
        </w:r>
        <w:r>
          <w:instrText xml:space="preserve"> PAGEREF _Toc9826 \h </w:instrText>
        </w:r>
        <w:r>
          <w:fldChar w:fldCharType="separate"/>
        </w:r>
        <w:r>
          <w:t>58</w:t>
        </w:r>
        <w:r>
          <w:fldChar w:fldCharType="end"/>
        </w:r>
      </w:hyperlink>
    </w:p>
    <w:p>
      <w:pPr>
        <w:pStyle w:val="TOC2"/>
        <w:tabs>
          <w:tab w:val="right" w:leader="dot" w:pos="8306"/>
        </w:tabs>
      </w:pPr>
      <w:hyperlink w:anchor="_Toc2175" w:history="1">
        <w:r>
          <w:rPr>
            <w:rFonts w:ascii="仿宋" w:eastAsia="仿宋" w:hAnsi="仿宋" w:cs="仿宋" w:hint="eastAsia"/>
            <w:lang w:val="en-GB"/>
          </w:rPr>
          <w:t>(三)、人才资源</w:t>
        </w:r>
        <w:r>
          <w:tab/>
        </w:r>
        <w:r>
          <w:fldChar w:fldCharType="begin"/>
        </w:r>
        <w:r>
          <w:instrText xml:space="preserve"> PAGEREF _Toc2175 \h </w:instrText>
        </w:r>
        <w:r>
          <w:fldChar w:fldCharType="separate"/>
        </w:r>
        <w:r>
          <w:t>59</w:t>
        </w:r>
        <w:r>
          <w:fldChar w:fldCharType="end"/>
        </w:r>
      </w:hyperlink>
    </w:p>
    <w:p>
      <w:pPr>
        <w:pStyle w:val="TOC2"/>
        <w:tabs>
          <w:tab w:val="right" w:leader="dot" w:pos="8306"/>
        </w:tabs>
      </w:pPr>
      <w:hyperlink w:anchor="_Toc13440" w:history="1">
        <w:r>
          <w:rPr>
            <w:rFonts w:ascii="仿宋" w:eastAsia="仿宋" w:hAnsi="仿宋" w:cs="仿宋" w:hint="eastAsia"/>
            <w:lang w:val="en-GB"/>
          </w:rPr>
          <w:t>(四)、政策支持</w:t>
        </w:r>
        <w:r>
          <w:tab/>
        </w:r>
        <w:r>
          <w:fldChar w:fldCharType="begin"/>
        </w:r>
        <w:r>
          <w:instrText xml:space="preserve"> PAGEREF _Toc13440 \h </w:instrText>
        </w:r>
        <w:r>
          <w:fldChar w:fldCharType="separate"/>
        </w:r>
        <w:r>
          <w:t>61</w:t>
        </w:r>
        <w:r>
          <w:fldChar w:fldCharType="end"/>
        </w:r>
      </w:hyperlink>
    </w:p>
    <w:p>
      <w:pPr>
        <w:pStyle w:val="TOC1"/>
        <w:tabs>
          <w:tab w:val="right" w:leader="dot" w:pos="8306"/>
        </w:tabs>
      </w:pPr>
      <w:hyperlink w:anchor="_Toc7200" w:history="1">
        <w:r>
          <w:rPr>
            <w:rFonts w:ascii="仿宋" w:eastAsia="仿宋" w:hAnsi="仿宋" w:cs="仿宋" w:hint="eastAsia"/>
            <w:lang w:val="en-GB"/>
          </w:rPr>
          <w:t>十、含乳饮料消费者市场分析</w:t>
        </w:r>
        <w:r>
          <w:tab/>
        </w:r>
        <w:r>
          <w:fldChar w:fldCharType="begin"/>
        </w:r>
        <w:r>
          <w:instrText xml:space="preserve"> PAGEREF _Toc7200 \h </w:instrText>
        </w:r>
        <w:r>
          <w:fldChar w:fldCharType="separate"/>
        </w:r>
        <w:r>
          <w:t>62</w:t>
        </w:r>
        <w:r>
          <w:fldChar w:fldCharType="end"/>
        </w:r>
      </w:hyperlink>
    </w:p>
    <w:p>
      <w:pPr>
        <w:pStyle w:val="TOC2"/>
        <w:tabs>
          <w:tab w:val="right" w:leader="dot" w:pos="8306"/>
        </w:tabs>
      </w:pPr>
      <w:hyperlink w:anchor="_Toc14913" w:history="1">
        <w:r>
          <w:rPr>
            <w:rFonts w:ascii="仿宋" w:eastAsia="仿宋" w:hAnsi="仿宋" w:cs="仿宋" w:hint="eastAsia"/>
            <w:lang w:val="en-GB"/>
          </w:rPr>
          <w:t>(一)、目标客户群体</w:t>
        </w:r>
        <w:r>
          <w:tab/>
        </w:r>
        <w:r>
          <w:fldChar w:fldCharType="begin"/>
        </w:r>
        <w:r>
          <w:instrText xml:space="preserve"> PAGEREF _Toc14913 \h </w:instrText>
        </w:r>
        <w:r>
          <w:fldChar w:fldCharType="separate"/>
        </w:r>
        <w:r>
          <w:t>62</w:t>
        </w:r>
        <w:r>
          <w:fldChar w:fldCharType="end"/>
        </w:r>
      </w:hyperlink>
    </w:p>
    <w:p>
      <w:pPr>
        <w:pStyle w:val="TOC2"/>
        <w:tabs>
          <w:tab w:val="right" w:leader="dot" w:pos="8306"/>
        </w:tabs>
      </w:pPr>
      <w:hyperlink w:anchor="_Toc22798" w:history="1">
        <w:r>
          <w:rPr>
            <w:rFonts w:ascii="仿宋" w:eastAsia="仿宋" w:hAnsi="仿宋" w:cs="仿宋" w:hint="eastAsia"/>
            <w:lang w:val="en-GB"/>
          </w:rPr>
          <w:t>(二)、消费者需求</w:t>
        </w:r>
        <w:r>
          <w:tab/>
        </w:r>
        <w:r>
          <w:fldChar w:fldCharType="begin"/>
        </w:r>
        <w:r>
          <w:instrText xml:space="preserve"> PAGEREF _Toc22798 \h </w:instrText>
        </w:r>
        <w:r>
          <w:fldChar w:fldCharType="separate"/>
        </w:r>
        <w:r>
          <w:t>63</w:t>
        </w:r>
        <w:r>
          <w:fldChar w:fldCharType="end"/>
        </w:r>
      </w:hyperlink>
    </w:p>
    <w:p>
      <w:pPr>
        <w:pStyle w:val="TOC1"/>
        <w:tabs>
          <w:tab w:val="right" w:leader="dot" w:pos="8306"/>
        </w:tabs>
      </w:pPr>
      <w:hyperlink w:anchor="_Toc26763" w:history="1">
        <w:r>
          <w:rPr>
            <w:rFonts w:ascii="仿宋" w:eastAsia="仿宋" w:hAnsi="仿宋" w:cs="仿宋" w:hint="eastAsia"/>
            <w:lang w:val="en-GB"/>
          </w:rPr>
          <w:t>十一、含乳饮料行业发展方向</w:t>
        </w:r>
        <w:r>
          <w:tab/>
        </w:r>
        <w:r>
          <w:fldChar w:fldCharType="begin"/>
        </w:r>
        <w:r>
          <w:instrText xml:space="preserve"> PAGEREF _Toc26763 \h </w:instrText>
        </w:r>
        <w:r>
          <w:fldChar w:fldCharType="separate"/>
        </w:r>
        <w:r>
          <w:t>64</w:t>
        </w:r>
        <w:r>
          <w:fldChar w:fldCharType="end"/>
        </w:r>
      </w:hyperlink>
    </w:p>
    <w:p>
      <w:pPr>
        <w:pStyle w:val="TOC2"/>
        <w:tabs>
          <w:tab w:val="right" w:leader="dot" w:pos="8306"/>
        </w:tabs>
      </w:pPr>
      <w:hyperlink w:anchor="_Toc12314" w:history="1">
        <w:r>
          <w:rPr>
            <w:rFonts w:ascii="仿宋" w:eastAsia="仿宋" w:hAnsi="仿宋" w:cs="仿宋" w:hint="eastAsia"/>
            <w:lang w:val="en-GB"/>
          </w:rPr>
          <w:t>(一)、未来趋势与预测</w:t>
        </w:r>
        <w:r>
          <w:tab/>
        </w:r>
        <w:r>
          <w:fldChar w:fldCharType="begin"/>
        </w:r>
        <w:r>
          <w:instrText xml:space="preserve"> PAGEREF _Toc12314 \h </w:instrText>
        </w:r>
        <w:r>
          <w:fldChar w:fldCharType="separate"/>
        </w:r>
        <w:r>
          <w:t>64</w:t>
        </w:r>
        <w:r>
          <w:fldChar w:fldCharType="end"/>
        </w:r>
      </w:hyperlink>
    </w:p>
    <w:p>
      <w:pPr>
        <w:pStyle w:val="TOC2"/>
        <w:tabs>
          <w:tab w:val="right" w:leader="dot" w:pos="8306"/>
        </w:tabs>
      </w:pPr>
      <w:hyperlink w:anchor="_Toc2628" w:history="1">
        <w:r>
          <w:rPr>
            <w:rFonts w:ascii="仿宋" w:eastAsia="仿宋" w:hAnsi="仿宋" w:cs="仿宋" w:hint="eastAsia"/>
            <w:lang w:val="en-GB"/>
          </w:rPr>
          <w:t>(二)、新兴技术应用</w:t>
        </w:r>
        <w:r>
          <w:tab/>
        </w:r>
        <w:r>
          <w:fldChar w:fldCharType="begin"/>
        </w:r>
        <w:r>
          <w:instrText xml:space="preserve"> PAGEREF _Toc2628 \h </w:instrText>
        </w:r>
        <w:r>
          <w:fldChar w:fldCharType="separate"/>
        </w:r>
        <w:r>
          <w:t>66</w:t>
        </w:r>
        <w:r>
          <w:fldChar w:fldCharType="end"/>
        </w:r>
      </w:hyperlink>
    </w:p>
    <w:p>
      <w:pPr>
        <w:pStyle w:val="TOC2"/>
        <w:tabs>
          <w:tab w:val="right" w:leader="dot" w:pos="8306"/>
        </w:tabs>
      </w:pPr>
      <w:hyperlink w:anchor="_Toc28782" w:history="1">
        <w:r>
          <w:rPr>
            <w:rFonts w:ascii="仿宋" w:eastAsia="仿宋" w:hAnsi="仿宋" w:cs="仿宋" w:hint="eastAsia"/>
            <w:lang w:val="en-GB"/>
          </w:rPr>
          <w:t>(三)、含乳饮料行业生态系统构建</w:t>
        </w:r>
        <w:r>
          <w:tab/>
        </w:r>
        <w:r>
          <w:fldChar w:fldCharType="begin"/>
        </w:r>
        <w:r>
          <w:instrText xml:space="preserve"> PAGEREF _Toc28782 \h </w:instrText>
        </w:r>
        <w:r>
          <w:fldChar w:fldCharType="separate"/>
        </w:r>
        <w:r>
          <w:t>67</w:t>
        </w:r>
        <w:r>
          <w:fldChar w:fldCharType="end"/>
        </w:r>
      </w:hyperlink>
    </w:p>
    <w:p>
      <w:pPr>
        <w:pStyle w:val="TOC2"/>
        <w:tabs>
          <w:tab w:val="right" w:leader="dot" w:pos="8306"/>
        </w:tabs>
      </w:pPr>
      <w:hyperlink w:anchor="_Toc2665" w:history="1">
        <w:r>
          <w:rPr>
            <w:rFonts w:ascii="仿宋" w:eastAsia="仿宋" w:hAnsi="仿宋" w:cs="仿宋" w:hint="eastAsia"/>
            <w:lang w:val="en-GB"/>
          </w:rPr>
          <w:t>(四)、国际市场拓展策略</w:t>
        </w:r>
        <w:r>
          <w:tab/>
        </w:r>
        <w:r>
          <w:fldChar w:fldCharType="begin"/>
        </w:r>
        <w:r>
          <w:instrText xml:space="preserve"> PAGEREF _Toc2665 \h </w:instrText>
        </w:r>
        <w:r>
          <w:fldChar w:fldCharType="separate"/>
        </w:r>
        <w:r>
          <w:t>68</w:t>
        </w:r>
        <w:r>
          <w:fldChar w:fldCharType="end"/>
        </w:r>
      </w:hyperlink>
    </w:p>
    <w:p>
      <w:pPr>
        <w:pStyle w:val="TOC1"/>
        <w:tabs>
          <w:tab w:val="right" w:leader="dot" w:pos="8306"/>
        </w:tabs>
      </w:pPr>
      <w:hyperlink w:anchor="_Toc6081" w:history="1">
        <w:r>
          <w:rPr>
            <w:rFonts w:ascii="仿宋" w:eastAsia="仿宋" w:hAnsi="仿宋" w:cs="仿宋" w:hint="eastAsia"/>
            <w:lang w:val="en-GB"/>
          </w:rPr>
          <w:t>十二、含乳饮料行业高质量发展</w:t>
        </w:r>
        <w:r>
          <w:tab/>
        </w:r>
        <w:r>
          <w:fldChar w:fldCharType="begin"/>
        </w:r>
        <w:r>
          <w:instrText xml:space="preserve"> PAGEREF _Toc6081 \h </w:instrText>
        </w:r>
        <w:r>
          <w:fldChar w:fldCharType="separate"/>
        </w:r>
        <w:r>
          <w:t>70</w:t>
        </w:r>
        <w:r>
          <w:fldChar w:fldCharType="end"/>
        </w:r>
      </w:hyperlink>
    </w:p>
    <w:p>
      <w:pPr>
        <w:pStyle w:val="TOC2"/>
        <w:tabs>
          <w:tab w:val="right" w:leader="dot" w:pos="8306"/>
        </w:tabs>
      </w:pPr>
      <w:hyperlink w:anchor="_Toc23509" w:history="1">
        <w:r>
          <w:rPr>
            <w:rFonts w:ascii="仿宋" w:eastAsia="仿宋" w:hAnsi="仿宋" w:cs="仿宋" w:hint="eastAsia"/>
            <w:lang w:val="en-GB"/>
          </w:rPr>
          <w:t>(一)、质量管理体系</w:t>
        </w:r>
        <w:r>
          <w:tab/>
        </w:r>
        <w:r>
          <w:fldChar w:fldCharType="begin"/>
        </w:r>
        <w:r>
          <w:instrText xml:space="preserve"> PAGEREF _Toc23509 \h </w:instrText>
        </w:r>
        <w:r>
          <w:fldChar w:fldCharType="separate"/>
        </w:r>
        <w:r>
          <w:t>70</w:t>
        </w:r>
        <w:r>
          <w:fldChar w:fldCharType="end"/>
        </w:r>
      </w:hyperlink>
    </w:p>
    <w:p>
      <w:pPr>
        <w:pStyle w:val="TOC2"/>
        <w:tabs>
          <w:tab w:val="right" w:leader="dot" w:pos="8306"/>
        </w:tabs>
      </w:pPr>
      <w:hyperlink w:anchor="_Toc4469" w:history="1">
        <w:r>
          <w:rPr>
            <w:rFonts w:ascii="仿宋" w:eastAsia="仿宋" w:hAnsi="仿宋" w:cs="仿宋" w:hint="eastAsia"/>
            <w:lang w:val="en-GB"/>
          </w:rPr>
          <w:t>(二)、创新与研发投入</w:t>
        </w:r>
        <w:r>
          <w:tab/>
        </w:r>
        <w:r>
          <w:fldChar w:fldCharType="begin"/>
        </w:r>
        <w:r>
          <w:instrText xml:space="preserve"> PAGEREF _Toc4469 \h </w:instrText>
        </w:r>
        <w:r>
          <w:fldChar w:fldCharType="separate"/>
        </w:r>
        <w:r>
          <w:t>71</w:t>
        </w:r>
        <w:r>
          <w:fldChar w:fldCharType="end"/>
        </w:r>
      </w:hyperlink>
    </w:p>
    <w:p>
      <w:pPr>
        <w:pStyle w:val="TOC2"/>
        <w:tabs>
          <w:tab w:val="right" w:leader="dot" w:pos="8306"/>
        </w:tabs>
      </w:pPr>
      <w:hyperlink w:anchor="_Toc22639" w:history="1">
        <w:r>
          <w:rPr>
            <w:rFonts w:ascii="仿宋" w:eastAsia="仿宋" w:hAnsi="仿宋" w:cs="仿宋" w:hint="eastAsia"/>
            <w:lang w:val="en-GB"/>
          </w:rPr>
          <w:t>(三)、生产效率提升</w:t>
        </w:r>
        <w:r>
          <w:tab/>
        </w:r>
        <w:r>
          <w:fldChar w:fldCharType="begin"/>
        </w:r>
        <w:r>
          <w:instrText xml:space="preserve"> PAGEREF _Toc22639 \h </w:instrText>
        </w:r>
        <w:r>
          <w:fldChar w:fldCharType="separate"/>
        </w:r>
        <w:r>
          <w:t>73</w:t>
        </w:r>
        <w:r>
          <w:fldChar w:fldCharType="end"/>
        </w:r>
      </w:hyperlink>
    </w:p>
    <w:p>
      <w:pPr>
        <w:pStyle w:val="TOC2"/>
        <w:tabs>
          <w:tab w:val="right" w:leader="dot" w:pos="8306"/>
        </w:tabs>
      </w:pPr>
      <w:hyperlink w:anchor="_Toc17314" w:history="1">
        <w:r>
          <w:rPr>
            <w:rFonts w:ascii="仿宋" w:eastAsia="仿宋" w:hAnsi="仿宋" w:cs="仿宋" w:hint="eastAsia"/>
            <w:lang w:val="en-GB"/>
          </w:rPr>
          <w:t>(四)、环保与可持续发展</w:t>
        </w:r>
        <w:r>
          <w:tab/>
        </w:r>
        <w:r>
          <w:fldChar w:fldCharType="begin"/>
        </w:r>
        <w:r>
          <w:instrText xml:space="preserve"> PAGEREF _Toc17314 \h </w:instrText>
        </w:r>
        <w:r>
          <w:fldChar w:fldCharType="separate"/>
        </w:r>
        <w:r>
          <w:t>75</w:t>
        </w:r>
        <w:r>
          <w:fldChar w:fldCharType="end"/>
        </w:r>
      </w:hyperlink>
    </w:p>
    <w:p>
      <w:pPr>
        <w:pStyle w:val="TOC1"/>
        <w:tabs>
          <w:tab w:val="right" w:leader="dot" w:pos="8306"/>
        </w:tabs>
      </w:pPr>
      <w:hyperlink w:anchor="_Toc6805" w:history="1">
        <w:r>
          <w:rPr>
            <w:rFonts w:ascii="仿宋" w:eastAsia="仿宋" w:hAnsi="仿宋" w:cs="仿宋" w:hint="eastAsia"/>
            <w:lang w:val="en-GB"/>
          </w:rPr>
          <w:t>十三、市场营销与销售策略</w:t>
        </w:r>
        <w:r>
          <w:tab/>
        </w:r>
        <w:r>
          <w:fldChar w:fldCharType="begin"/>
        </w:r>
        <w:r>
          <w:instrText xml:space="preserve"> PAGEREF _Toc6805 \h </w:instrText>
        </w:r>
        <w:r>
          <w:fldChar w:fldCharType="separate"/>
        </w:r>
        <w:r>
          <w:t>76</w:t>
        </w:r>
        <w:r>
          <w:fldChar w:fldCharType="end"/>
        </w:r>
      </w:hyperlink>
    </w:p>
    <w:p>
      <w:pPr>
        <w:pStyle w:val="TOC2"/>
        <w:tabs>
          <w:tab w:val="right" w:leader="dot" w:pos="8306"/>
        </w:tabs>
      </w:pPr>
      <w:hyperlink w:anchor="_Toc328" w:history="1">
        <w:r>
          <w:rPr>
            <w:rFonts w:ascii="仿宋" w:eastAsia="仿宋" w:hAnsi="仿宋" w:cs="仿宋" w:hint="eastAsia"/>
            <w:lang w:val="en-GB"/>
          </w:rPr>
          <w:t>(一)、市场推广与品牌建设</w:t>
        </w:r>
        <w:r>
          <w:tab/>
        </w:r>
        <w:r>
          <w:fldChar w:fldCharType="begin"/>
        </w:r>
        <w:r>
          <w:instrText xml:space="preserve"> PAGEREF _Toc328 \h </w:instrText>
        </w:r>
        <w:r>
          <w:fldChar w:fldCharType="separate"/>
        </w:r>
        <w:r>
          <w:t>76</w:t>
        </w:r>
        <w:r>
          <w:fldChar w:fldCharType="end"/>
        </w:r>
      </w:hyperlink>
    </w:p>
    <w:p>
      <w:pPr>
        <w:pStyle w:val="TOC2"/>
        <w:tabs>
          <w:tab w:val="right" w:leader="dot" w:pos="8306"/>
        </w:tabs>
      </w:pPr>
      <w:hyperlink w:anchor="_Toc10999" w:history="1">
        <w:r>
          <w:rPr>
            <w:rFonts w:ascii="仿宋" w:eastAsia="仿宋" w:hAnsi="仿宋" w:cs="仿宋" w:hint="eastAsia"/>
            <w:lang w:val="en-GB"/>
          </w:rPr>
          <w:t>(二)、销售渠道与分销网络</w:t>
        </w:r>
        <w:r>
          <w:tab/>
        </w:r>
        <w:r>
          <w:fldChar w:fldCharType="begin"/>
        </w:r>
        <w:r>
          <w:instrText xml:space="preserve"> PAGEREF _Toc10999 \h </w:instrText>
        </w:r>
        <w:r>
          <w:fldChar w:fldCharType="separate"/>
        </w:r>
        <w:r>
          <w:t>77</w:t>
        </w:r>
        <w:r>
          <w:fldChar w:fldCharType="end"/>
        </w:r>
      </w:hyperlink>
    </w:p>
    <w:p>
      <w:pPr>
        <w:pStyle w:val="TOC2"/>
        <w:tabs>
          <w:tab w:val="right" w:leader="dot" w:pos="8306"/>
        </w:tabs>
      </w:pPr>
      <w:hyperlink w:anchor="_Toc29507" w:history="1">
        <w:r>
          <w:rPr>
            <w:rFonts w:ascii="仿宋" w:eastAsia="仿宋" w:hAnsi="仿宋" w:cs="仿宋" w:hint="eastAsia"/>
            <w:lang w:val="en-GB"/>
          </w:rPr>
          <w:t>(三)、客户关系管理与维护</w:t>
        </w:r>
        <w:r>
          <w:tab/>
        </w:r>
        <w:r>
          <w:fldChar w:fldCharType="begin"/>
        </w:r>
        <w:r>
          <w:instrText xml:space="preserve"> PAGEREF _Toc29507 \h </w:instrText>
        </w:r>
        <w:r>
          <w:fldChar w:fldCharType="separate"/>
        </w:r>
        <w:r>
          <w:t>78</w:t>
        </w:r>
        <w:r>
          <w:fldChar w:fldCharType="end"/>
        </w:r>
      </w:hyperlink>
    </w:p>
    <w:p>
      <w:pPr>
        <w:pStyle w:val="TOC2"/>
        <w:tabs>
          <w:tab w:val="right" w:leader="dot" w:pos="8306"/>
        </w:tabs>
      </w:pPr>
      <w:hyperlink w:anchor="_Toc28230" w:history="1">
        <w:r>
          <w:rPr>
            <w:rFonts w:ascii="仿宋" w:eastAsia="仿宋" w:hAnsi="仿宋" w:cs="仿宋" w:hint="eastAsia"/>
            <w:lang w:val="en-GB"/>
          </w:rPr>
          <w:t>(四)、市场反馈与调整策略</w:t>
        </w:r>
        <w:r>
          <w:tab/>
        </w:r>
        <w:r>
          <w:fldChar w:fldCharType="begin"/>
        </w:r>
        <w:r>
          <w:instrText xml:space="preserve"> PAGEREF _Toc28230 \h </w:instrText>
        </w:r>
        <w:r>
          <w:fldChar w:fldCharType="separate"/>
        </w:r>
        <w:r>
          <w:t>79</w:t>
        </w:r>
        <w:r>
          <w:fldChar w:fldCharType="end"/>
        </w:r>
      </w:hyperlink>
    </w:p>
    <w:p>
      <w:pPr>
        <w:pStyle w:val="TOC1"/>
        <w:tabs>
          <w:tab w:val="right" w:leader="dot" w:pos="8306"/>
        </w:tabs>
      </w:pPr>
      <w:hyperlink w:anchor="_Toc21945" w:history="1">
        <w:r>
          <w:rPr>
            <w:rFonts w:ascii="仿宋" w:eastAsia="仿宋" w:hAnsi="仿宋" w:cs="仿宋" w:hint="eastAsia"/>
            <w:lang w:val="en-GB"/>
          </w:rPr>
          <w:t>十四、含乳饮料可持续发展战略</w:t>
        </w:r>
        <w:r>
          <w:tab/>
        </w:r>
        <w:r>
          <w:fldChar w:fldCharType="begin"/>
        </w:r>
        <w:r>
          <w:instrText xml:space="preserve"> PAGEREF _Toc21945 \h </w:instrText>
        </w:r>
        <w:r>
          <w:fldChar w:fldCharType="separate"/>
        </w:r>
        <w:r>
          <w:t>80</w:t>
        </w:r>
        <w:r>
          <w:fldChar w:fldCharType="end"/>
        </w:r>
      </w:hyperlink>
    </w:p>
    <w:p>
      <w:pPr>
        <w:pStyle w:val="TOC2"/>
        <w:tabs>
          <w:tab w:val="right" w:leader="dot" w:pos="8306"/>
        </w:tabs>
      </w:pPr>
      <w:hyperlink w:anchor="_Toc22880" w:history="1">
        <w:r>
          <w:rPr>
            <w:rFonts w:ascii="仿宋" w:eastAsia="仿宋" w:hAnsi="仿宋" w:cs="仿宋" w:hint="eastAsia"/>
            <w:lang w:val="en-GB"/>
          </w:rPr>
          <w:t>(一)、环保与社会责任</w:t>
        </w:r>
        <w:r>
          <w:tab/>
        </w:r>
        <w:r>
          <w:fldChar w:fldCharType="begin"/>
        </w:r>
        <w:r>
          <w:instrText xml:space="preserve"> PAGEREF _Toc22880 \h </w:instrText>
        </w:r>
        <w:r>
          <w:fldChar w:fldCharType="separate"/>
        </w:r>
        <w:r>
          <w:t>80</w:t>
        </w:r>
        <w:r>
          <w:fldChar w:fldCharType="end"/>
        </w:r>
      </w:hyperlink>
    </w:p>
    <w:p>
      <w:pPr>
        <w:pStyle w:val="TOC2"/>
        <w:tabs>
          <w:tab w:val="right" w:leader="dot" w:pos="8306"/>
        </w:tabs>
      </w:pPr>
      <w:hyperlink w:anchor="_Toc5653" w:history="1">
        <w:r>
          <w:rPr>
            <w:rFonts w:ascii="仿宋" w:eastAsia="仿宋" w:hAnsi="仿宋" w:cs="仿宋" w:hint="eastAsia"/>
            <w:lang w:val="en-GB"/>
          </w:rPr>
          <w:t>(二)、资源有效利用与循环经济</w:t>
        </w:r>
        <w:r>
          <w:tab/>
        </w:r>
        <w:r>
          <w:fldChar w:fldCharType="begin"/>
        </w:r>
        <w:r>
          <w:instrText xml:space="preserve"> PAGEREF _Toc5653 \h </w:instrText>
        </w:r>
        <w:r>
          <w:fldChar w:fldCharType="separate"/>
        </w:r>
        <w:r>
          <w:t>81</w:t>
        </w:r>
        <w:r>
          <w:fldChar w:fldCharType="end"/>
        </w:r>
      </w:hyperlink>
    </w:p>
    <w:p>
      <w:pPr>
        <w:pStyle w:val="TOC2"/>
        <w:tabs>
          <w:tab w:val="right" w:leader="dot" w:pos="8306"/>
        </w:tabs>
      </w:pPr>
      <w:hyperlink w:anchor="_Toc26599" w:history="1">
        <w:r>
          <w:rPr>
            <w:rFonts w:ascii="仿宋" w:eastAsia="仿宋" w:hAnsi="仿宋" w:cs="仿宋" w:hint="eastAsia"/>
            <w:lang w:val="en-GB"/>
          </w:rPr>
          <w:t>(三)、社会影响与公益活动</w:t>
        </w:r>
        <w:r>
          <w:tab/>
        </w:r>
        <w:r>
          <w:fldChar w:fldCharType="begin"/>
        </w:r>
        <w:r>
          <w:instrText xml:space="preserve"> PAGEREF _Toc26599 \h </w:instrText>
        </w:r>
        <w:r>
          <w:fldChar w:fldCharType="separate"/>
        </w:r>
        <w:r>
          <w:t>83</w:t>
        </w:r>
        <w:r>
          <w:fldChar w:fldCharType="end"/>
        </w:r>
      </w:hyperlink>
    </w:p>
    <w:p>
      <w:pPr>
        <w:pStyle w:val="TOC2"/>
        <w:tabs>
          <w:tab w:val="right" w:leader="dot" w:pos="8306"/>
        </w:tabs>
      </w:pPr>
      <w:hyperlink w:anchor="_Toc32211" w:history="1">
        <w:r>
          <w:rPr>
            <w:rFonts w:ascii="仿宋" w:eastAsia="仿宋" w:hAnsi="仿宋" w:cs="仿宋" w:hint="eastAsia"/>
            <w:lang w:val="en-GB"/>
          </w:rPr>
          <w:t>(四)、可持续供应链与生产模式</w:t>
        </w:r>
        <w:r>
          <w:tab/>
        </w:r>
        <w:r>
          <w:fldChar w:fldCharType="begin"/>
        </w:r>
        <w:r>
          <w:instrText xml:space="preserve"> PAGEREF _Toc32211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2812"/>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含乳饮料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22374"/>
      <w:r>
        <w:rPr>
          <w:rFonts w:ascii="仿宋" w:eastAsia="仿宋" w:hAnsi="仿宋" w:cs="仿宋" w:hint="eastAsia"/>
          <w:sz w:val="28"/>
          <w:lang w:val="en-GB"/>
        </w:rPr>
        <w:t>一、SWOT分析说明</w:t>
      </w:r>
      <w:bookmarkEnd w:id="2"/>
    </w:p>
    <w:p>
      <w:pPr>
        <w:pStyle w:val="Heading2"/>
        <w:rPr>
          <w:rFonts w:ascii="仿宋" w:eastAsia="仿宋" w:hAnsi="仿宋" w:cs="仿宋" w:hint="eastAsia"/>
          <w:lang w:val="en-GB"/>
        </w:rPr>
      </w:pPr>
      <w:bookmarkStart w:id="3" w:name="_Toc13909"/>
      <w:r>
        <w:rPr>
          <w:rFonts w:ascii="仿宋" w:eastAsia="仿宋" w:hAnsi="仿宋" w:cs="仿宋" w:hint="eastAsia"/>
          <w:lang w:val="en-GB"/>
        </w:rPr>
        <w:t>(一)、优势分析(S)</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一、技术研发领先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技术投入高: 含乳饮料公司在技术研发方面持续投入高额资金，致力于推动科技创新，形成了一系列拥有自主知识产权的核心技术。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自主知识产权: 含乳饮料公司在研发过程中积极进行技术成果的转化，取得了多项自主知识产权，确保产品在技术与质量方面保持显著优势。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自有技术开发: 公司主要生产线均是基于自有技术的研发成果，使得产品在市场上具备独特性和竞争优势。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二、核心团队稳定高效</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1.</w:t>
      </w:r>
      <w:r>
        <w:rPr>
          <w:rFonts w:ascii="仿宋" w:eastAsia="仿宋" w:hAnsi="仿宋" w:cs="仿宋" w:hint="eastAsia"/>
          <w:sz w:val="28"/>
          <w:lang w:val="en-GB"/>
        </w:rPr>
        <w:t xml:space="preserve"> 资深团队: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公司的核心团队由经验丰富的资深专业人士组成，拥有多年含乳饮料行业研发、经营管理和市场拓展的宝贵经验。</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团队一致: 含乳饮料公司核心团队与企业利益紧密捆绑，形成高度一致的团队协作，为企业文化的高效务实奠定基础。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人力资源保障: 稳定的核心团队为含乳饮料公司提供了持续的技术创新和不断扩张所需的人力资源保障。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三、头部客户群体认可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品牌形象良好: 公司以卓越的技术创新、出色的产品质量和优质的服务树立了良好的品牌形象。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高客户认可度: 凭借技术、品质和服务的卓越表现，公司赢得了含乳饮料行业头部客户的高度认可。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稳定合作关系: 公司与优质客户保持着稳定的合作关系，深入了解含乳饮料行业核心需求，有助于更精准地满足市场需求。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四、有利竞争地位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多方面竞争优势: 公司通过多年深耕，在技术、品牌、运营效率等方面形成了全面的竞争优势。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含乳饮料行业集中度提升: 随着含乳饮料行业深度整合，公司在含乳饮料行业中占据有利的竞争地位，充分利用含乳饮料行业集中度提升的机遇。</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3. 持续可持续发展: 公司的有利竞争地位为其提供了长期可持续发展的有力支撑，使其能够在竞争激烈的市场中保持领先地位。</w:t>
      </w:r>
    </w:p>
    <w:p>
      <w:pPr>
        <w:pStyle w:val="Heading2"/>
        <w:ind w:firstLine="560" w:firstLineChars="200"/>
        <w:rPr>
          <w:rFonts w:ascii="仿宋" w:eastAsia="仿宋" w:hAnsi="仿宋" w:cs="仿宋" w:hint="eastAsia"/>
          <w:sz w:val="28"/>
          <w:lang w:val="en-GB"/>
        </w:rPr>
      </w:pPr>
      <w:bookmarkStart w:id="4" w:name="_Toc8079"/>
      <w:r>
        <w:rPr>
          <w:rFonts w:ascii="仿宋" w:eastAsia="仿宋" w:hAnsi="仿宋" w:cs="仿宋" w:hint="eastAsia"/>
          <w:sz w:val="28"/>
          <w:lang w:val="en-GB"/>
        </w:rPr>
        <w:t>(二)、劣势分析(W)</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有待提升的市场份额： 公司在市场中的份额相对较小，面临着扩大市场份额的挑战。竞争激烈的含乳饮料行业中，提升市场份额需要制定有效的市场拓展策略。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激烈的竞争对手： 含乳饮料行业内存在强大的竞争对手，一些具有规模和资源优势的企业可能对公司构成竞争压力。应对竞争需要深入了解竞争对手的策略和行动。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依赖特定技术： 公司的核心技术可能相对专业化，存在依赖特定技术的风险。随着科技的迅猛发展，技术更新可能对公司产生冲击，需要谨慎应对。</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市场需求波动： 公司产品的市场需求可能受到外部环境变化的影响，如经济波动、政策调整等，这可能导致市场需求的波动性，需要灵活调整生产和营销策略。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缺乏多元化产品线： 公司产品线相对单一，缺乏多元化产品的策略。在市场变化较快的情况下，多元化产品线能够降低企业的风险。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人才引进与培养： 在快速发展的科技含乳饮料行业，拥有高素质的人才至关重要。含乳饮料公司可能需要加强人才引进和培养计划，以保持在技术领域的竞争力。</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7. 可持续性挑战： 公司需要关注可持续性和环保趋势，以满足含乳饮料市场和监管对可持续经营的要求。对环保、社会责任的重视可能带来新的运营成本和挑战。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劣势分析有助于公司全面了解自身的薄弱环节，有针对性地采取措施来提升竞争力，更好地适应快速变化的市场环境。</w:t>
      </w:r>
    </w:p>
    <w:p>
      <w:pPr>
        <w:pStyle w:val="Heading2"/>
        <w:ind w:firstLine="560" w:firstLineChars="200"/>
        <w:rPr>
          <w:rFonts w:ascii="仿宋" w:eastAsia="仿宋" w:hAnsi="仿宋" w:cs="仿宋" w:hint="eastAsia"/>
          <w:sz w:val="28"/>
          <w:lang w:val="en-GB"/>
        </w:rPr>
      </w:pPr>
      <w:bookmarkStart w:id="5" w:name="_Toc22400"/>
      <w:r>
        <w:rPr>
          <w:rFonts w:ascii="仿宋" w:eastAsia="仿宋" w:hAnsi="仿宋" w:cs="仿宋" w:hint="eastAsia"/>
          <w:sz w:val="28"/>
          <w:lang w:val="en-GB"/>
        </w:rPr>
        <w:t>(三)、机会分析(O)</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含乳饮料市场增长潜力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科技含乳饮料行业整体呈现出强劲的增长趋势，含乳饮料市场潜力巨大。随着社会对科技创新的持续需求，公司有望在新兴市场和创新领域中寻找到更多的商机。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技术合作与创新合作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与其他技术公司或创新机构建立合作关系，共同推动技术研发和创新。合作可能为公司带来新的技术资源和商业机会，促进产业内的共同进步。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新兴市场拓展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积极探索新兴市场，尤其是在尚未充分开发的地区，以满足新客户群体的需求。这为含乳饮料公司带来更广泛的市场份额和业务增长提供了机遇。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数字化转型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抓住数字化转型的机遇，提供数字化解决方案，满足客户在数字领域日益增长的需求。这包括智能化产品、数据分析服务等。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政策支持与补贴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利用政府的政策支持和补贴，通过一系列激励措施促进公司的发展。公司可以主动获取这些支持，获得更多资源和发展空间。</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https://d.book118.com/247166134056006032</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含乳饮料战略市场规划报告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含乳饮料战略市场规划报告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含乳饮料战略市场规划报告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含乳饮料战略市场规划报告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含乳饮料战略市场规划报告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含乳饮料战略市场规划报告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含乳饮料战略市场规划报告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CB4A23"/>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29CB4A23"/>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47166134056006032"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2024-01-08T17:21:00Z</dcterms:created>
  <dcterms:modified xsi:type="dcterms:W3CDTF">2024-01-08T17:21:40Z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E702D2635EDC4412B7C9E1EC06BDE9FB_11</vt:lpwstr>
  </property>
  <property fmtid="{D5CDD505-2E9C-101B-9397-08002B2CF9AE}" pid="3" name="KSOProductBuildVer">
    <vt:lpwstr>2052-12.1.0.16120</vt:lpwstr>
  </property>
</Properties>
</file>