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大连瓦房店市2023-2024学年九年级上学期期末数学易错题整理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（2022年春•荣成市期中）关于x的方程（m-3）xm2-2m-1-mx+6=0是一元二次方程，则它的一次项系数是（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.3或-1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（甘肃省张掖六中九年级（上）期末数学试卷）如图，一种花边是由如图的弓形组成的，弦AB=8，弓形的高CD为2，则弧ACB的半径为（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pt;height:3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（福建省宁德市福鼎三中九年级（上）第一次月考数学试卷）根据下列表格的对应值，判断ax</w:t>
      </w:r>
      <w:r w:rsidRPr="004E0094">
        <w:rPr>
          <w:vertAlign w:val="superscript"/>
        </w:rPr>
        <w:t>2</w:t>
      </w:r>
      <w:r>
        <w:t>+bx+c=0（a≠0，a，b，c为常数）的一个解x的取值范围是（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in;height:4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.4＜x＜5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.5＜x＜6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.6＜x＜7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.5＜x＜7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（2020年秋•厦门期末）关于x的一元二次方程ax</w:t>
      </w:r>
      <w:r w:rsidRPr="004E0094">
        <w:rPr>
          <w:vertAlign w:val="superscript"/>
        </w:rPr>
        <w:t>2</w:t>
      </w:r>
      <w:r>
        <w:t>+bx+c=0（a≠0，b</w:t>
      </w:r>
      <w:r w:rsidRPr="004E0094">
        <w:rPr>
          <w:vertAlign w:val="superscript"/>
        </w:rPr>
        <w:t>2</w:t>
      </w:r>
      <w:r>
        <w:t>-4ac＞0）的根是（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3pt;height:2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9pt;height:2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59pt;height:2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59pt;height:28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（2022年春•蚌埠校级期中）下列方程中，属于一元二次方程的是（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9pt;height:27pt">
            <v:imagedata r:id="rId11" o:title="2"/>
          </v:shape>
        </w:pict>
      </w:r>
      <w:r>
        <w:t>+</w:t>
      </w:r>
      <w:r>
        <w:pict>
          <v:shape id="_x0000_i1032" type="#_x0000_t75" style="width:6pt;height:26pt">
            <v:imagedata r:id="rId12" o:title="2"/>
          </v:shape>
        </w:pict>
      </w:r>
      <w:r>
        <w:t>-3=0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+5x=x</w:t>
      </w:r>
      <w:r w:rsidRPr="004E0094">
        <w:rPr>
          <w:vertAlign w:val="superscript"/>
        </w:rPr>
        <w:t>2</w:t>
      </w:r>
      <w:r>
        <w:t>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-3x+2=0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（2021•黄石）如图，</w:t>
      </w:r>
      <w:r>
        <w:pict>
          <v:shape id="_x0000_i1033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​的三个顶点都在方格纸的格点上，其中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​点的坐标是</w:t>
      </w:r>
      <w:r>
        <w:pict>
          <v:shape id="_x0000_i1035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​，现将</w:t>
      </w:r>
      <w:r>
        <w:pict>
          <v:shape id="_x0000_i103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​绕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​点按逆时针方向旋转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​，则旋转后点</w:t>
      </w:r>
      <w:r>
        <w:pict>
          <v:shape id="_x0000_i103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​的坐标是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114pt;height:7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3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（2021•碑林区校级模拟）如图，</w:t>
      </w:r>
      <w:r>
        <w:pict>
          <v:shape id="_x0000_i104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​的半径</w:t>
      </w:r>
      <w:r>
        <w:pict>
          <v:shape id="_x0000_i1048" type="#_x0000_t75" style="width:39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7.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​，弦</w:t>
      </w:r>
      <w:r>
        <w:pict>
          <v:shape id="_x0000_i1049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​于点</w:t>
      </w:r>
      <w:r>
        <w:pict>
          <v:shape id="_x0000_i105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​，若</w:t>
      </w:r>
      <w:r>
        <w:pict>
          <v:shape id="_x0000_i1051" type="#_x0000_t75" style="width:56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:BC=3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​，则</w:t>
      </w:r>
      <w:r>
        <w:pict>
          <v:shape id="_x0000_i105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​的长为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79pt;height:68pt">
            <v:imagedata r:id="rId3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https://d.book118.com/248004017061006026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248004017061006026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