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贵金属压延加工材项目建设总纲及方案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3" w:history="1">
        <w:r>
          <w:rPr>
            <w:rFonts w:ascii="仿宋" w:eastAsia="仿宋" w:hAnsi="仿宋" w:cs="仿宋" w:hint="eastAsia"/>
            <w:lang w:eastAsia="zh-CN"/>
          </w:rPr>
          <w:t>序言</w:t>
        </w:r>
        <w:r>
          <w:tab/>
        </w:r>
        <w:r>
          <w:fldChar w:fldCharType="begin"/>
        </w:r>
        <w:r>
          <w:instrText xml:space="preserve"> PAGEREF _Toc16703 \h </w:instrText>
        </w:r>
        <w:r>
          <w:fldChar w:fldCharType="separate"/>
        </w:r>
        <w:r>
          <w:t>3</w:t>
        </w:r>
        <w:r>
          <w:fldChar w:fldCharType="end"/>
        </w:r>
      </w:hyperlink>
    </w:p>
    <w:p>
      <w:pPr>
        <w:pStyle w:val="TOC1"/>
        <w:tabs>
          <w:tab w:val="right" w:leader="dot" w:pos="8306"/>
        </w:tabs>
      </w:pPr>
      <w:hyperlink w:anchor="_Toc10400" w:history="1">
        <w:r>
          <w:rPr>
            <w:rFonts w:ascii="仿宋" w:eastAsia="仿宋" w:hAnsi="仿宋" w:cs="仿宋" w:hint="eastAsia"/>
            <w:lang w:eastAsia="zh-CN"/>
          </w:rPr>
          <w:t>一、贵金属压延加工材项目概论</w:t>
        </w:r>
        <w:r>
          <w:tab/>
        </w:r>
        <w:r>
          <w:fldChar w:fldCharType="begin"/>
        </w:r>
        <w:r>
          <w:instrText xml:space="preserve"> PAGEREF _Toc10400 \h </w:instrText>
        </w:r>
        <w:r>
          <w:fldChar w:fldCharType="separate"/>
        </w:r>
        <w:r>
          <w:t>3</w:t>
        </w:r>
        <w:r>
          <w:fldChar w:fldCharType="end"/>
        </w:r>
      </w:hyperlink>
    </w:p>
    <w:p>
      <w:pPr>
        <w:pStyle w:val="TOC2"/>
        <w:tabs>
          <w:tab w:val="right" w:leader="dot" w:pos="8306"/>
        </w:tabs>
      </w:pPr>
      <w:hyperlink w:anchor="_Toc7028" w:history="1">
        <w:r>
          <w:rPr>
            <w:rFonts w:ascii="仿宋" w:eastAsia="仿宋" w:hAnsi="仿宋" w:cs="仿宋" w:hint="eastAsia"/>
            <w:lang w:eastAsia="zh-CN"/>
          </w:rPr>
          <w:t>(一)、项目申报单位概况</w:t>
        </w:r>
        <w:r>
          <w:tab/>
        </w:r>
        <w:r>
          <w:fldChar w:fldCharType="begin"/>
        </w:r>
        <w:r>
          <w:instrText xml:space="preserve"> PAGEREF _Toc7028 \h </w:instrText>
        </w:r>
        <w:r>
          <w:fldChar w:fldCharType="separate"/>
        </w:r>
        <w:r>
          <w:t>3</w:t>
        </w:r>
        <w:r>
          <w:fldChar w:fldCharType="end"/>
        </w:r>
      </w:hyperlink>
    </w:p>
    <w:p>
      <w:pPr>
        <w:pStyle w:val="TOC2"/>
        <w:tabs>
          <w:tab w:val="right" w:leader="dot" w:pos="8306"/>
        </w:tabs>
      </w:pPr>
      <w:hyperlink w:anchor="_Toc17601" w:history="1">
        <w:r>
          <w:rPr>
            <w:rFonts w:ascii="仿宋" w:eastAsia="仿宋" w:hAnsi="仿宋" w:cs="仿宋" w:hint="eastAsia"/>
            <w:lang w:eastAsia="zh-CN"/>
          </w:rPr>
          <w:t>(二)、项目概况</w:t>
        </w:r>
        <w:r>
          <w:tab/>
        </w:r>
        <w:r>
          <w:fldChar w:fldCharType="begin"/>
        </w:r>
        <w:r>
          <w:instrText xml:space="preserve"> PAGEREF _Toc17601 \h </w:instrText>
        </w:r>
        <w:r>
          <w:fldChar w:fldCharType="separate"/>
        </w:r>
        <w:r>
          <w:t>4</w:t>
        </w:r>
        <w:r>
          <w:fldChar w:fldCharType="end"/>
        </w:r>
      </w:hyperlink>
    </w:p>
    <w:p>
      <w:pPr>
        <w:pStyle w:val="TOC1"/>
        <w:tabs>
          <w:tab w:val="right" w:leader="dot" w:pos="8306"/>
        </w:tabs>
      </w:pPr>
      <w:hyperlink w:anchor="_Toc3436" w:history="1">
        <w:r>
          <w:rPr>
            <w:rFonts w:ascii="仿宋" w:eastAsia="仿宋" w:hAnsi="仿宋" w:cs="仿宋" w:hint="eastAsia"/>
            <w:lang w:eastAsia="zh-CN"/>
          </w:rPr>
          <w:t>二、发展规划、产业政策和行业准入分析</w:t>
        </w:r>
        <w:r>
          <w:tab/>
        </w:r>
        <w:r>
          <w:fldChar w:fldCharType="begin"/>
        </w:r>
        <w:r>
          <w:instrText xml:space="preserve"> PAGEREF _Toc3436 \h </w:instrText>
        </w:r>
        <w:r>
          <w:fldChar w:fldCharType="separate"/>
        </w:r>
        <w:r>
          <w:t>7</w:t>
        </w:r>
        <w:r>
          <w:fldChar w:fldCharType="end"/>
        </w:r>
      </w:hyperlink>
    </w:p>
    <w:p>
      <w:pPr>
        <w:pStyle w:val="TOC2"/>
        <w:tabs>
          <w:tab w:val="right" w:leader="dot" w:pos="8306"/>
        </w:tabs>
      </w:pPr>
      <w:hyperlink w:anchor="_Toc18405" w:history="1">
        <w:r>
          <w:rPr>
            <w:rFonts w:ascii="仿宋" w:eastAsia="仿宋" w:hAnsi="仿宋" w:cs="仿宋" w:hint="eastAsia"/>
            <w:lang w:eastAsia="zh-CN"/>
          </w:rPr>
          <w:t>(一)、发展规划分析</w:t>
        </w:r>
        <w:r>
          <w:tab/>
        </w:r>
        <w:r>
          <w:fldChar w:fldCharType="begin"/>
        </w:r>
        <w:r>
          <w:instrText xml:space="preserve"> PAGEREF _Toc18405 \h </w:instrText>
        </w:r>
        <w:r>
          <w:fldChar w:fldCharType="separate"/>
        </w:r>
        <w:r>
          <w:t>7</w:t>
        </w:r>
        <w:r>
          <w:fldChar w:fldCharType="end"/>
        </w:r>
      </w:hyperlink>
    </w:p>
    <w:p>
      <w:pPr>
        <w:pStyle w:val="TOC2"/>
        <w:tabs>
          <w:tab w:val="right" w:leader="dot" w:pos="8306"/>
        </w:tabs>
      </w:pPr>
      <w:hyperlink w:anchor="_Toc29826" w:history="1">
        <w:r>
          <w:rPr>
            <w:rFonts w:ascii="仿宋" w:eastAsia="仿宋" w:hAnsi="仿宋" w:cs="仿宋" w:hint="eastAsia"/>
            <w:lang w:eastAsia="zh-CN"/>
          </w:rPr>
          <w:t>(二)、产业政策分析</w:t>
        </w:r>
        <w:r>
          <w:tab/>
        </w:r>
        <w:r>
          <w:fldChar w:fldCharType="begin"/>
        </w:r>
        <w:r>
          <w:instrText xml:space="preserve"> PAGEREF _Toc29826 \h </w:instrText>
        </w:r>
        <w:r>
          <w:fldChar w:fldCharType="separate"/>
        </w:r>
        <w:r>
          <w:t>9</w:t>
        </w:r>
        <w:r>
          <w:fldChar w:fldCharType="end"/>
        </w:r>
      </w:hyperlink>
    </w:p>
    <w:p>
      <w:pPr>
        <w:pStyle w:val="TOC2"/>
        <w:tabs>
          <w:tab w:val="right" w:leader="dot" w:pos="8306"/>
        </w:tabs>
      </w:pPr>
      <w:hyperlink w:anchor="_Toc20030" w:history="1">
        <w:r>
          <w:rPr>
            <w:rFonts w:ascii="仿宋" w:eastAsia="仿宋" w:hAnsi="仿宋" w:cs="仿宋" w:hint="eastAsia"/>
            <w:lang w:eastAsia="zh-CN"/>
          </w:rPr>
          <w:t>(三)、行业准入分析</w:t>
        </w:r>
        <w:r>
          <w:tab/>
        </w:r>
        <w:r>
          <w:fldChar w:fldCharType="begin"/>
        </w:r>
        <w:r>
          <w:instrText xml:space="preserve"> PAGEREF _Toc20030 \h </w:instrText>
        </w:r>
        <w:r>
          <w:fldChar w:fldCharType="separate"/>
        </w:r>
        <w:r>
          <w:t>10</w:t>
        </w:r>
        <w:r>
          <w:fldChar w:fldCharType="end"/>
        </w:r>
      </w:hyperlink>
    </w:p>
    <w:p>
      <w:pPr>
        <w:pStyle w:val="TOC1"/>
        <w:tabs>
          <w:tab w:val="right" w:leader="dot" w:pos="8306"/>
        </w:tabs>
      </w:pPr>
      <w:hyperlink w:anchor="_Toc1853" w:history="1">
        <w:r>
          <w:rPr>
            <w:rFonts w:ascii="仿宋" w:eastAsia="仿宋" w:hAnsi="仿宋" w:cs="仿宋" w:hint="eastAsia"/>
            <w:lang w:eastAsia="zh-CN"/>
          </w:rPr>
          <w:t>三、社会影响分析</w:t>
        </w:r>
        <w:r>
          <w:tab/>
        </w:r>
        <w:r>
          <w:fldChar w:fldCharType="begin"/>
        </w:r>
        <w:r>
          <w:instrText xml:space="preserve"> PAGEREF _Toc1853 \h </w:instrText>
        </w:r>
        <w:r>
          <w:fldChar w:fldCharType="separate"/>
        </w:r>
        <w:r>
          <w:t>12</w:t>
        </w:r>
        <w:r>
          <w:fldChar w:fldCharType="end"/>
        </w:r>
      </w:hyperlink>
    </w:p>
    <w:p>
      <w:pPr>
        <w:pStyle w:val="TOC2"/>
        <w:tabs>
          <w:tab w:val="right" w:leader="dot" w:pos="8306"/>
        </w:tabs>
      </w:pPr>
      <w:hyperlink w:anchor="_Toc6873" w:history="1">
        <w:r>
          <w:rPr>
            <w:rFonts w:ascii="仿宋" w:eastAsia="仿宋" w:hAnsi="仿宋" w:cs="仿宋" w:hint="eastAsia"/>
            <w:lang w:eastAsia="zh-CN"/>
          </w:rPr>
          <w:t>(一)、社会影响效果分析</w:t>
        </w:r>
        <w:r>
          <w:tab/>
        </w:r>
        <w:r>
          <w:fldChar w:fldCharType="begin"/>
        </w:r>
        <w:r>
          <w:instrText xml:space="preserve"> PAGEREF _Toc6873 \h </w:instrText>
        </w:r>
        <w:r>
          <w:fldChar w:fldCharType="separate"/>
        </w:r>
        <w:r>
          <w:t>12</w:t>
        </w:r>
        <w:r>
          <w:fldChar w:fldCharType="end"/>
        </w:r>
      </w:hyperlink>
    </w:p>
    <w:p>
      <w:pPr>
        <w:pStyle w:val="TOC2"/>
        <w:tabs>
          <w:tab w:val="right" w:leader="dot" w:pos="8306"/>
        </w:tabs>
      </w:pPr>
      <w:hyperlink w:anchor="_Toc12459" w:history="1">
        <w:r>
          <w:rPr>
            <w:rFonts w:ascii="仿宋" w:eastAsia="仿宋" w:hAnsi="仿宋" w:cs="仿宋" w:hint="eastAsia"/>
            <w:lang w:eastAsia="zh-CN"/>
          </w:rPr>
          <w:t>(二)、社会适应性分析</w:t>
        </w:r>
        <w:r>
          <w:tab/>
        </w:r>
        <w:r>
          <w:fldChar w:fldCharType="begin"/>
        </w:r>
        <w:r>
          <w:instrText xml:space="preserve"> PAGEREF _Toc12459 \h </w:instrText>
        </w:r>
        <w:r>
          <w:fldChar w:fldCharType="separate"/>
        </w:r>
        <w:r>
          <w:t>14</w:t>
        </w:r>
        <w:r>
          <w:fldChar w:fldCharType="end"/>
        </w:r>
      </w:hyperlink>
    </w:p>
    <w:p>
      <w:pPr>
        <w:pStyle w:val="TOC2"/>
        <w:tabs>
          <w:tab w:val="right" w:leader="dot" w:pos="8306"/>
        </w:tabs>
      </w:pPr>
      <w:hyperlink w:anchor="_Toc6128" w:history="1">
        <w:r>
          <w:rPr>
            <w:rFonts w:ascii="仿宋" w:eastAsia="仿宋" w:hAnsi="仿宋" w:cs="仿宋" w:hint="eastAsia"/>
            <w:lang w:eastAsia="zh-CN"/>
          </w:rPr>
          <w:t>(三)、社会风险及对策分析</w:t>
        </w:r>
        <w:r>
          <w:tab/>
        </w:r>
        <w:r>
          <w:fldChar w:fldCharType="begin"/>
        </w:r>
        <w:r>
          <w:instrText xml:space="preserve"> PAGEREF _Toc6128 \h </w:instrText>
        </w:r>
        <w:r>
          <w:fldChar w:fldCharType="separate"/>
        </w:r>
        <w:r>
          <w:t>16</w:t>
        </w:r>
        <w:r>
          <w:fldChar w:fldCharType="end"/>
        </w:r>
      </w:hyperlink>
    </w:p>
    <w:p>
      <w:pPr>
        <w:pStyle w:val="TOC1"/>
        <w:tabs>
          <w:tab w:val="right" w:leader="dot" w:pos="8306"/>
        </w:tabs>
      </w:pPr>
      <w:hyperlink w:anchor="_Toc22496" w:history="1">
        <w:r>
          <w:rPr>
            <w:rFonts w:ascii="仿宋" w:eastAsia="仿宋" w:hAnsi="仿宋" w:cs="仿宋" w:hint="eastAsia"/>
            <w:lang w:eastAsia="zh-CN"/>
          </w:rPr>
          <w:t>四、建设风险评估分析</w:t>
        </w:r>
        <w:r>
          <w:tab/>
        </w:r>
        <w:r>
          <w:fldChar w:fldCharType="begin"/>
        </w:r>
        <w:r>
          <w:instrText xml:space="preserve"> PAGEREF _Toc22496 \h </w:instrText>
        </w:r>
        <w:r>
          <w:fldChar w:fldCharType="separate"/>
        </w:r>
        <w:r>
          <w:t>19</w:t>
        </w:r>
        <w:r>
          <w:fldChar w:fldCharType="end"/>
        </w:r>
      </w:hyperlink>
    </w:p>
    <w:p>
      <w:pPr>
        <w:pStyle w:val="TOC2"/>
        <w:tabs>
          <w:tab w:val="right" w:leader="dot" w:pos="8306"/>
        </w:tabs>
      </w:pPr>
      <w:hyperlink w:anchor="_Toc9990" w:history="1">
        <w:r>
          <w:rPr>
            <w:rFonts w:ascii="仿宋" w:eastAsia="仿宋" w:hAnsi="仿宋" w:cs="仿宋" w:hint="eastAsia"/>
            <w:lang w:eastAsia="zh-CN"/>
          </w:rPr>
          <w:t>(一)、政策风险分析</w:t>
        </w:r>
        <w:r>
          <w:tab/>
        </w:r>
        <w:r>
          <w:fldChar w:fldCharType="begin"/>
        </w:r>
        <w:r>
          <w:instrText xml:space="preserve"> PAGEREF _Toc9990 \h </w:instrText>
        </w:r>
        <w:r>
          <w:fldChar w:fldCharType="separate"/>
        </w:r>
        <w:r>
          <w:t>19</w:t>
        </w:r>
        <w:r>
          <w:fldChar w:fldCharType="end"/>
        </w:r>
      </w:hyperlink>
    </w:p>
    <w:p>
      <w:pPr>
        <w:pStyle w:val="TOC2"/>
        <w:tabs>
          <w:tab w:val="right" w:leader="dot" w:pos="8306"/>
        </w:tabs>
      </w:pPr>
      <w:hyperlink w:anchor="_Toc31780" w:history="1">
        <w:r>
          <w:rPr>
            <w:rFonts w:ascii="仿宋" w:eastAsia="仿宋" w:hAnsi="仿宋" w:cs="仿宋" w:hint="eastAsia"/>
            <w:lang w:eastAsia="zh-CN"/>
          </w:rPr>
          <w:t>(二)、社会风险分析</w:t>
        </w:r>
        <w:r>
          <w:tab/>
        </w:r>
        <w:r>
          <w:fldChar w:fldCharType="begin"/>
        </w:r>
        <w:r>
          <w:instrText xml:space="preserve"> PAGEREF _Toc31780 \h </w:instrText>
        </w:r>
        <w:r>
          <w:fldChar w:fldCharType="separate"/>
        </w:r>
        <w:r>
          <w:t>20</w:t>
        </w:r>
        <w:r>
          <w:fldChar w:fldCharType="end"/>
        </w:r>
      </w:hyperlink>
    </w:p>
    <w:p>
      <w:pPr>
        <w:pStyle w:val="TOC2"/>
        <w:tabs>
          <w:tab w:val="right" w:leader="dot" w:pos="8306"/>
        </w:tabs>
      </w:pPr>
      <w:hyperlink w:anchor="_Toc9928" w:history="1">
        <w:r>
          <w:rPr>
            <w:rFonts w:ascii="仿宋" w:eastAsia="仿宋" w:hAnsi="仿宋" w:cs="仿宋" w:hint="eastAsia"/>
            <w:lang w:eastAsia="zh-CN"/>
          </w:rPr>
          <w:t>(三)、市场风险分析</w:t>
        </w:r>
        <w:r>
          <w:tab/>
        </w:r>
        <w:r>
          <w:fldChar w:fldCharType="begin"/>
        </w:r>
        <w:r>
          <w:instrText xml:space="preserve"> PAGEREF _Toc9928 \h </w:instrText>
        </w:r>
        <w:r>
          <w:fldChar w:fldCharType="separate"/>
        </w:r>
        <w:r>
          <w:t>22</w:t>
        </w:r>
        <w:r>
          <w:fldChar w:fldCharType="end"/>
        </w:r>
      </w:hyperlink>
    </w:p>
    <w:p>
      <w:pPr>
        <w:pStyle w:val="TOC2"/>
        <w:tabs>
          <w:tab w:val="right" w:leader="dot" w:pos="8306"/>
        </w:tabs>
      </w:pPr>
      <w:hyperlink w:anchor="_Toc5075" w:history="1">
        <w:r>
          <w:rPr>
            <w:rFonts w:ascii="仿宋" w:eastAsia="仿宋" w:hAnsi="仿宋" w:cs="仿宋" w:hint="eastAsia"/>
            <w:lang w:eastAsia="zh-CN"/>
          </w:rPr>
          <w:t>(四)、资金风险分析</w:t>
        </w:r>
        <w:r>
          <w:tab/>
        </w:r>
        <w:r>
          <w:fldChar w:fldCharType="begin"/>
        </w:r>
        <w:r>
          <w:instrText xml:space="preserve"> PAGEREF _Toc5075 \h </w:instrText>
        </w:r>
        <w:r>
          <w:fldChar w:fldCharType="separate"/>
        </w:r>
        <w:r>
          <w:t>23</w:t>
        </w:r>
        <w:r>
          <w:fldChar w:fldCharType="end"/>
        </w:r>
      </w:hyperlink>
    </w:p>
    <w:p>
      <w:pPr>
        <w:pStyle w:val="TOC2"/>
        <w:tabs>
          <w:tab w:val="right" w:leader="dot" w:pos="8306"/>
        </w:tabs>
      </w:pPr>
      <w:hyperlink w:anchor="_Toc1281" w:history="1">
        <w:r>
          <w:rPr>
            <w:rFonts w:ascii="仿宋" w:eastAsia="仿宋" w:hAnsi="仿宋" w:cs="仿宋" w:hint="eastAsia"/>
            <w:lang w:eastAsia="zh-CN"/>
          </w:rPr>
          <w:t>(五)、技术风险分析</w:t>
        </w:r>
        <w:r>
          <w:tab/>
        </w:r>
        <w:r>
          <w:fldChar w:fldCharType="begin"/>
        </w:r>
        <w:r>
          <w:instrText xml:space="preserve"> PAGEREF _Toc1281 \h </w:instrText>
        </w:r>
        <w:r>
          <w:fldChar w:fldCharType="separate"/>
        </w:r>
        <w:r>
          <w:t>24</w:t>
        </w:r>
        <w:r>
          <w:fldChar w:fldCharType="end"/>
        </w:r>
      </w:hyperlink>
    </w:p>
    <w:p>
      <w:pPr>
        <w:pStyle w:val="TOC2"/>
        <w:tabs>
          <w:tab w:val="right" w:leader="dot" w:pos="8306"/>
        </w:tabs>
      </w:pPr>
      <w:hyperlink w:anchor="_Toc19197" w:history="1">
        <w:r>
          <w:rPr>
            <w:rFonts w:ascii="仿宋" w:eastAsia="仿宋" w:hAnsi="仿宋" w:cs="仿宋" w:hint="eastAsia"/>
            <w:lang w:eastAsia="zh-CN"/>
          </w:rPr>
          <w:t>(六)、财务风险分析</w:t>
        </w:r>
        <w:r>
          <w:tab/>
        </w:r>
        <w:r>
          <w:fldChar w:fldCharType="begin"/>
        </w:r>
        <w:r>
          <w:instrText xml:space="preserve"> PAGEREF _Toc19197 \h </w:instrText>
        </w:r>
        <w:r>
          <w:fldChar w:fldCharType="separate"/>
        </w:r>
        <w:r>
          <w:t>25</w:t>
        </w:r>
        <w:r>
          <w:fldChar w:fldCharType="end"/>
        </w:r>
      </w:hyperlink>
    </w:p>
    <w:p>
      <w:pPr>
        <w:pStyle w:val="TOC2"/>
        <w:tabs>
          <w:tab w:val="right" w:leader="dot" w:pos="8306"/>
        </w:tabs>
      </w:pPr>
      <w:hyperlink w:anchor="_Toc9508" w:history="1">
        <w:r>
          <w:rPr>
            <w:rFonts w:ascii="仿宋" w:eastAsia="仿宋" w:hAnsi="仿宋" w:cs="仿宋" w:hint="eastAsia"/>
            <w:lang w:eastAsia="zh-CN"/>
          </w:rPr>
          <w:t>(七)、管理风险分析</w:t>
        </w:r>
        <w:r>
          <w:tab/>
        </w:r>
        <w:r>
          <w:fldChar w:fldCharType="begin"/>
        </w:r>
        <w:r>
          <w:instrText xml:space="preserve"> PAGEREF _Toc9508 \h </w:instrText>
        </w:r>
        <w:r>
          <w:fldChar w:fldCharType="separate"/>
        </w:r>
        <w:r>
          <w:t>27</w:t>
        </w:r>
        <w:r>
          <w:fldChar w:fldCharType="end"/>
        </w:r>
      </w:hyperlink>
    </w:p>
    <w:p>
      <w:pPr>
        <w:pStyle w:val="TOC2"/>
        <w:tabs>
          <w:tab w:val="right" w:leader="dot" w:pos="8306"/>
        </w:tabs>
      </w:pPr>
      <w:hyperlink w:anchor="_Toc26697" w:history="1">
        <w:r>
          <w:rPr>
            <w:rFonts w:ascii="仿宋" w:eastAsia="仿宋" w:hAnsi="仿宋" w:cs="仿宋" w:hint="eastAsia"/>
            <w:lang w:eastAsia="zh-CN"/>
          </w:rPr>
          <w:t>(八)、其它风险分析</w:t>
        </w:r>
        <w:r>
          <w:tab/>
        </w:r>
        <w:r>
          <w:fldChar w:fldCharType="begin"/>
        </w:r>
        <w:r>
          <w:instrText xml:space="preserve"> PAGEREF _Toc26697 \h </w:instrText>
        </w:r>
        <w:r>
          <w:fldChar w:fldCharType="separate"/>
        </w:r>
        <w:r>
          <w:t>28</w:t>
        </w:r>
        <w:r>
          <w:fldChar w:fldCharType="end"/>
        </w:r>
      </w:hyperlink>
    </w:p>
    <w:p>
      <w:pPr>
        <w:pStyle w:val="TOC2"/>
        <w:tabs>
          <w:tab w:val="right" w:leader="dot" w:pos="8306"/>
        </w:tabs>
      </w:pPr>
      <w:hyperlink w:anchor="_Toc26686" w:history="1">
        <w:r>
          <w:rPr>
            <w:rFonts w:ascii="仿宋" w:eastAsia="仿宋" w:hAnsi="仿宋" w:cs="仿宋" w:hint="eastAsia"/>
            <w:lang w:eastAsia="zh-CN"/>
          </w:rPr>
          <w:t>(九)、社会影响评估</w:t>
        </w:r>
        <w:r>
          <w:tab/>
        </w:r>
        <w:r>
          <w:fldChar w:fldCharType="begin"/>
        </w:r>
        <w:r>
          <w:instrText xml:space="preserve"> PAGEREF _Toc26686 \h </w:instrText>
        </w:r>
        <w:r>
          <w:fldChar w:fldCharType="separate"/>
        </w:r>
        <w:r>
          <w:t>30</w:t>
        </w:r>
        <w:r>
          <w:fldChar w:fldCharType="end"/>
        </w:r>
      </w:hyperlink>
    </w:p>
    <w:p>
      <w:pPr>
        <w:pStyle w:val="TOC1"/>
        <w:tabs>
          <w:tab w:val="right" w:leader="dot" w:pos="8306"/>
        </w:tabs>
      </w:pPr>
      <w:hyperlink w:anchor="_Toc4518" w:history="1">
        <w:r>
          <w:rPr>
            <w:rFonts w:ascii="仿宋" w:eastAsia="仿宋" w:hAnsi="仿宋" w:cs="仿宋" w:hint="eastAsia"/>
            <w:lang w:eastAsia="zh-CN"/>
          </w:rPr>
          <w:t>五、环境和生态影响分析</w:t>
        </w:r>
        <w:r>
          <w:tab/>
        </w:r>
        <w:r>
          <w:fldChar w:fldCharType="begin"/>
        </w:r>
        <w:r>
          <w:instrText xml:space="preserve"> PAGEREF _Toc4518 \h </w:instrText>
        </w:r>
        <w:r>
          <w:fldChar w:fldCharType="separate"/>
        </w:r>
        <w:r>
          <w:t>32</w:t>
        </w:r>
        <w:r>
          <w:fldChar w:fldCharType="end"/>
        </w:r>
      </w:hyperlink>
    </w:p>
    <w:p>
      <w:pPr>
        <w:pStyle w:val="TOC2"/>
        <w:tabs>
          <w:tab w:val="right" w:leader="dot" w:pos="8306"/>
        </w:tabs>
      </w:pPr>
      <w:hyperlink w:anchor="_Toc18758" w:history="1">
        <w:r>
          <w:rPr>
            <w:rFonts w:ascii="仿宋" w:eastAsia="仿宋" w:hAnsi="仿宋" w:cs="仿宋" w:hint="eastAsia"/>
            <w:lang w:eastAsia="zh-CN"/>
          </w:rPr>
          <w:t>(一)、环境和生态现状</w:t>
        </w:r>
        <w:r>
          <w:tab/>
        </w:r>
        <w:r>
          <w:fldChar w:fldCharType="begin"/>
        </w:r>
        <w:r>
          <w:instrText xml:space="preserve"> PAGEREF _Toc18758 \h </w:instrText>
        </w:r>
        <w:r>
          <w:fldChar w:fldCharType="separate"/>
        </w:r>
        <w:r>
          <w:t>32</w:t>
        </w:r>
        <w:r>
          <w:fldChar w:fldCharType="end"/>
        </w:r>
      </w:hyperlink>
    </w:p>
    <w:p>
      <w:pPr>
        <w:pStyle w:val="TOC2"/>
        <w:tabs>
          <w:tab w:val="right" w:leader="dot" w:pos="8306"/>
        </w:tabs>
      </w:pPr>
      <w:hyperlink w:anchor="_Toc14287" w:history="1">
        <w:r>
          <w:rPr>
            <w:rFonts w:ascii="仿宋" w:eastAsia="仿宋" w:hAnsi="仿宋" w:cs="仿宋" w:hint="eastAsia"/>
            <w:lang w:eastAsia="zh-CN"/>
          </w:rPr>
          <w:t>(二)、生态环境影响分析</w:t>
        </w:r>
        <w:r>
          <w:tab/>
        </w:r>
        <w:r>
          <w:fldChar w:fldCharType="begin"/>
        </w:r>
        <w:r>
          <w:instrText xml:space="preserve"> PAGEREF _Toc14287 \h </w:instrText>
        </w:r>
        <w:r>
          <w:fldChar w:fldCharType="separate"/>
        </w:r>
        <w:r>
          <w:t>33</w:t>
        </w:r>
        <w:r>
          <w:fldChar w:fldCharType="end"/>
        </w:r>
      </w:hyperlink>
    </w:p>
    <w:p>
      <w:pPr>
        <w:pStyle w:val="TOC2"/>
        <w:tabs>
          <w:tab w:val="right" w:leader="dot" w:pos="8306"/>
        </w:tabs>
      </w:pPr>
      <w:hyperlink w:anchor="_Toc22824" w:history="1">
        <w:r>
          <w:rPr>
            <w:rFonts w:ascii="仿宋" w:eastAsia="仿宋" w:hAnsi="仿宋" w:cs="仿宋" w:hint="eastAsia"/>
            <w:lang w:eastAsia="zh-CN"/>
          </w:rPr>
          <w:t>(三)、生态环境保护措施</w:t>
        </w:r>
        <w:r>
          <w:tab/>
        </w:r>
        <w:r>
          <w:fldChar w:fldCharType="begin"/>
        </w:r>
        <w:r>
          <w:instrText xml:space="preserve"> PAGEREF _Toc22824 \h </w:instrText>
        </w:r>
        <w:r>
          <w:fldChar w:fldCharType="separate"/>
        </w:r>
        <w:r>
          <w:t>34</w:t>
        </w:r>
        <w:r>
          <w:fldChar w:fldCharType="end"/>
        </w:r>
      </w:hyperlink>
    </w:p>
    <w:p>
      <w:pPr>
        <w:pStyle w:val="TOC2"/>
        <w:tabs>
          <w:tab w:val="right" w:leader="dot" w:pos="8306"/>
        </w:tabs>
      </w:pPr>
      <w:hyperlink w:anchor="_Toc26289" w:history="1">
        <w:r>
          <w:rPr>
            <w:rFonts w:ascii="仿宋" w:eastAsia="仿宋" w:hAnsi="仿宋" w:cs="仿宋" w:hint="eastAsia"/>
            <w:lang w:eastAsia="zh-CN"/>
          </w:rPr>
          <w:t>(四)、地质灾害影响分析</w:t>
        </w:r>
        <w:r>
          <w:tab/>
        </w:r>
        <w:r>
          <w:fldChar w:fldCharType="begin"/>
        </w:r>
        <w:r>
          <w:instrText xml:space="preserve"> PAGEREF _Toc26289 \h </w:instrText>
        </w:r>
        <w:r>
          <w:fldChar w:fldCharType="separate"/>
        </w:r>
        <w:r>
          <w:t>36</w:t>
        </w:r>
        <w:r>
          <w:fldChar w:fldCharType="end"/>
        </w:r>
      </w:hyperlink>
    </w:p>
    <w:p>
      <w:pPr>
        <w:pStyle w:val="TOC2"/>
        <w:tabs>
          <w:tab w:val="right" w:leader="dot" w:pos="8306"/>
        </w:tabs>
      </w:pPr>
      <w:hyperlink w:anchor="_Toc5" w:history="1">
        <w:r>
          <w:rPr>
            <w:rFonts w:ascii="仿宋" w:eastAsia="仿宋" w:hAnsi="仿宋" w:cs="仿宋" w:hint="eastAsia"/>
            <w:lang w:eastAsia="zh-CN"/>
          </w:rPr>
          <w:t>(五)、特殊环境影响</w:t>
        </w:r>
        <w:r>
          <w:tab/>
        </w:r>
        <w:r>
          <w:fldChar w:fldCharType="begin"/>
        </w:r>
        <w:r>
          <w:instrText xml:space="preserve"> PAGEREF _Toc5 \h </w:instrText>
        </w:r>
        <w:r>
          <w:fldChar w:fldCharType="separate"/>
        </w:r>
        <w:r>
          <w:t>38</w:t>
        </w:r>
        <w:r>
          <w:fldChar w:fldCharType="end"/>
        </w:r>
      </w:hyperlink>
    </w:p>
    <w:p>
      <w:pPr>
        <w:pStyle w:val="TOC1"/>
        <w:tabs>
          <w:tab w:val="right" w:leader="dot" w:pos="8306"/>
        </w:tabs>
      </w:pPr>
      <w:hyperlink w:anchor="_Toc27183" w:history="1">
        <w:r>
          <w:rPr>
            <w:rFonts w:ascii="仿宋" w:eastAsia="仿宋" w:hAnsi="仿宋" w:cs="仿宋" w:hint="eastAsia"/>
            <w:lang w:eastAsia="zh-CN"/>
          </w:rPr>
          <w:t>六、背景、必要性分析</w:t>
        </w:r>
        <w:r>
          <w:tab/>
        </w:r>
        <w:r>
          <w:fldChar w:fldCharType="begin"/>
        </w:r>
        <w:r>
          <w:instrText xml:space="preserve"> PAGEREF _Toc27183 \h </w:instrText>
        </w:r>
        <w:r>
          <w:fldChar w:fldCharType="separate"/>
        </w:r>
        <w:r>
          <w:t>39</w:t>
        </w:r>
        <w:r>
          <w:fldChar w:fldCharType="end"/>
        </w:r>
      </w:hyperlink>
    </w:p>
    <w:p>
      <w:pPr>
        <w:pStyle w:val="TOC2"/>
        <w:tabs>
          <w:tab w:val="right" w:leader="dot" w:pos="8306"/>
        </w:tabs>
      </w:pPr>
      <w:hyperlink w:anchor="_Toc21873" w:history="1">
        <w:r>
          <w:rPr>
            <w:rFonts w:ascii="仿宋" w:eastAsia="仿宋" w:hAnsi="仿宋" w:cs="仿宋" w:hint="eastAsia"/>
            <w:lang w:eastAsia="zh-CN"/>
          </w:rPr>
          <w:t>(一)、项目建设背景</w:t>
        </w:r>
        <w:r>
          <w:tab/>
        </w:r>
        <w:r>
          <w:fldChar w:fldCharType="begin"/>
        </w:r>
        <w:r>
          <w:instrText xml:space="preserve"> PAGEREF _Toc21873 \h </w:instrText>
        </w:r>
        <w:r>
          <w:fldChar w:fldCharType="separate"/>
        </w:r>
        <w:r>
          <w:t>39</w:t>
        </w:r>
        <w:r>
          <w:fldChar w:fldCharType="end"/>
        </w:r>
      </w:hyperlink>
    </w:p>
    <w:p>
      <w:pPr>
        <w:pStyle w:val="TOC2"/>
        <w:tabs>
          <w:tab w:val="right" w:leader="dot" w:pos="8306"/>
        </w:tabs>
      </w:pPr>
      <w:hyperlink w:anchor="_Toc29145" w:history="1">
        <w:r>
          <w:rPr>
            <w:rFonts w:ascii="仿宋" w:eastAsia="仿宋" w:hAnsi="仿宋" w:cs="仿宋" w:hint="eastAsia"/>
            <w:lang w:eastAsia="zh-CN"/>
          </w:rPr>
          <w:t>(二)、必要性分析</w:t>
        </w:r>
        <w:r>
          <w:tab/>
        </w:r>
        <w:r>
          <w:fldChar w:fldCharType="begin"/>
        </w:r>
        <w:r>
          <w:instrText xml:space="preserve"> PAGEREF _Toc29145 \h </w:instrText>
        </w:r>
        <w:r>
          <w:fldChar w:fldCharType="separate"/>
        </w:r>
        <w:r>
          <w:t>40</w:t>
        </w:r>
        <w:r>
          <w:fldChar w:fldCharType="end"/>
        </w:r>
      </w:hyperlink>
    </w:p>
    <w:p>
      <w:pPr>
        <w:pStyle w:val="TOC2"/>
        <w:tabs>
          <w:tab w:val="right" w:leader="dot" w:pos="8306"/>
        </w:tabs>
      </w:pPr>
      <w:hyperlink w:anchor="_Toc12226" w:history="1">
        <w:r>
          <w:rPr>
            <w:rFonts w:ascii="仿宋" w:eastAsia="仿宋" w:hAnsi="仿宋" w:cs="仿宋" w:hint="eastAsia"/>
            <w:lang w:eastAsia="zh-CN"/>
          </w:rPr>
          <w:t>(三)、项目建设有利条件</w:t>
        </w:r>
        <w:r>
          <w:tab/>
        </w:r>
        <w:r>
          <w:fldChar w:fldCharType="begin"/>
        </w:r>
        <w:r>
          <w:instrText xml:space="preserve"> PAGEREF _Toc12226 \h </w:instrText>
        </w:r>
        <w:r>
          <w:fldChar w:fldCharType="separate"/>
        </w:r>
        <w:r>
          <w:t>41</w:t>
        </w:r>
        <w:r>
          <w:fldChar w:fldCharType="end"/>
        </w:r>
      </w:hyperlink>
    </w:p>
    <w:p>
      <w:pPr>
        <w:pStyle w:val="TOC1"/>
        <w:tabs>
          <w:tab w:val="right" w:leader="dot" w:pos="8306"/>
        </w:tabs>
      </w:pPr>
      <w:hyperlink w:anchor="_Toc29588" w:history="1">
        <w:r>
          <w:rPr>
            <w:rFonts w:ascii="仿宋" w:eastAsia="仿宋" w:hAnsi="仿宋" w:cs="仿宋" w:hint="eastAsia"/>
            <w:lang w:eastAsia="zh-CN"/>
          </w:rPr>
          <w:t>七、客户关系管理与市场拓展</w:t>
        </w:r>
        <w:r>
          <w:tab/>
        </w:r>
        <w:r>
          <w:fldChar w:fldCharType="begin"/>
        </w:r>
        <w:r>
          <w:instrText xml:space="preserve"> PAGEREF _Toc29588 \h </w:instrText>
        </w:r>
        <w:r>
          <w:fldChar w:fldCharType="separate"/>
        </w:r>
        <w:r>
          <w:t>43</w:t>
        </w:r>
        <w:r>
          <w:fldChar w:fldCharType="end"/>
        </w:r>
      </w:hyperlink>
    </w:p>
    <w:p>
      <w:pPr>
        <w:pStyle w:val="TOC2"/>
        <w:tabs>
          <w:tab w:val="right" w:leader="dot" w:pos="8306"/>
        </w:tabs>
      </w:pPr>
      <w:hyperlink w:anchor="_Toc19111" w:history="1">
        <w:r>
          <w:rPr>
            <w:rFonts w:ascii="仿宋" w:eastAsia="仿宋" w:hAnsi="仿宋" w:cs="仿宋" w:hint="eastAsia"/>
            <w:lang w:eastAsia="zh-CN"/>
          </w:rPr>
          <w:t>(一)、客户关系管理策略</w:t>
        </w:r>
        <w:r>
          <w:tab/>
        </w:r>
        <w:r>
          <w:fldChar w:fldCharType="begin"/>
        </w:r>
        <w:r>
          <w:instrText xml:space="preserve"> PAGEREF _Toc19111 \h </w:instrText>
        </w:r>
        <w:r>
          <w:fldChar w:fldCharType="separate"/>
        </w:r>
        <w:r>
          <w:t>43</w:t>
        </w:r>
        <w:r>
          <w:fldChar w:fldCharType="end"/>
        </w:r>
      </w:hyperlink>
    </w:p>
    <w:p>
      <w:pPr>
        <w:pStyle w:val="TOC2"/>
        <w:tabs>
          <w:tab w:val="right" w:leader="dot" w:pos="8306"/>
        </w:tabs>
      </w:pPr>
      <w:hyperlink w:anchor="_Toc19524" w:history="1">
        <w:r>
          <w:rPr>
            <w:rFonts w:ascii="仿宋" w:eastAsia="仿宋" w:hAnsi="仿宋" w:cs="仿宋" w:hint="eastAsia"/>
            <w:lang w:eastAsia="zh-CN"/>
          </w:rPr>
          <w:t>(二)、市场拓展方案</w:t>
        </w:r>
        <w:r>
          <w:tab/>
        </w:r>
        <w:r>
          <w:fldChar w:fldCharType="begin"/>
        </w:r>
        <w:r>
          <w:instrText xml:space="preserve"> PAGEREF _Toc19524 \h </w:instrText>
        </w:r>
        <w:r>
          <w:fldChar w:fldCharType="separate"/>
        </w:r>
        <w:r>
          <w:t>44</w:t>
        </w:r>
        <w:r>
          <w:fldChar w:fldCharType="end"/>
        </w:r>
      </w:hyperlink>
    </w:p>
    <w:p>
      <w:pPr>
        <w:pStyle w:val="TOC1"/>
        <w:tabs>
          <w:tab w:val="right" w:leader="dot" w:pos="8306"/>
        </w:tabs>
      </w:pPr>
      <w:hyperlink w:anchor="_Toc10142" w:history="1">
        <w:r>
          <w:rPr>
            <w:rFonts w:ascii="仿宋" w:eastAsia="仿宋" w:hAnsi="仿宋" w:cs="仿宋" w:hint="eastAsia"/>
            <w:lang w:eastAsia="zh-CN"/>
          </w:rPr>
          <w:t>八、项目质量与标准</w:t>
        </w:r>
        <w:r>
          <w:tab/>
        </w:r>
        <w:r>
          <w:fldChar w:fldCharType="begin"/>
        </w:r>
        <w:r>
          <w:instrText xml:space="preserve"> PAGEREF _Toc10142 \h </w:instrText>
        </w:r>
        <w:r>
          <w:fldChar w:fldCharType="separate"/>
        </w:r>
        <w:r>
          <w:t>45</w:t>
        </w:r>
        <w:r>
          <w:fldChar w:fldCharType="end"/>
        </w:r>
      </w:hyperlink>
    </w:p>
    <w:p>
      <w:pPr>
        <w:pStyle w:val="TOC2"/>
        <w:tabs>
          <w:tab w:val="right" w:leader="dot" w:pos="8306"/>
        </w:tabs>
      </w:pPr>
      <w:hyperlink w:anchor="_Toc22256" w:history="1">
        <w:r>
          <w:rPr>
            <w:rFonts w:ascii="仿宋" w:eastAsia="仿宋" w:hAnsi="仿宋" w:cs="仿宋" w:hint="eastAsia"/>
            <w:lang w:eastAsia="zh-CN"/>
          </w:rPr>
          <w:t>(一)、质量保障体系</w:t>
        </w:r>
        <w:r>
          <w:tab/>
        </w:r>
        <w:r>
          <w:fldChar w:fldCharType="begin"/>
        </w:r>
        <w:r>
          <w:instrText xml:space="preserve"> PAGEREF _Toc22256 \h </w:instrText>
        </w:r>
        <w:r>
          <w:fldChar w:fldCharType="separate"/>
        </w:r>
        <w:r>
          <w:t>45</w:t>
        </w:r>
        <w:r>
          <w:fldChar w:fldCharType="end"/>
        </w:r>
      </w:hyperlink>
    </w:p>
    <w:p>
      <w:pPr>
        <w:pStyle w:val="TOC2"/>
        <w:tabs>
          <w:tab w:val="right" w:leader="dot" w:pos="8306"/>
        </w:tabs>
      </w:pPr>
      <w:hyperlink w:anchor="_Toc7945" w:history="1">
        <w:r>
          <w:rPr>
            <w:rFonts w:ascii="仿宋" w:eastAsia="仿宋" w:hAnsi="仿宋" w:cs="仿宋" w:hint="eastAsia"/>
            <w:lang w:eastAsia="zh-CN"/>
          </w:rPr>
          <w:t>(二)、标准化作业流程</w:t>
        </w:r>
        <w:r>
          <w:tab/>
        </w:r>
        <w:r>
          <w:fldChar w:fldCharType="begin"/>
        </w:r>
        <w:r>
          <w:instrText xml:space="preserve"> PAGEREF _Toc7945 \h </w:instrText>
        </w:r>
        <w:r>
          <w:fldChar w:fldCharType="separate"/>
        </w:r>
        <w:r>
          <w:t>47</w:t>
        </w:r>
        <w:r>
          <w:fldChar w:fldCharType="end"/>
        </w:r>
      </w:hyperlink>
    </w:p>
    <w:p>
      <w:pPr>
        <w:pStyle w:val="TOC2"/>
        <w:tabs>
          <w:tab w:val="right" w:leader="dot" w:pos="8306"/>
        </w:tabs>
      </w:pPr>
      <w:hyperlink w:anchor="_Toc13829" w:history="1">
        <w:r>
          <w:rPr>
            <w:rFonts w:ascii="仿宋" w:eastAsia="仿宋" w:hAnsi="仿宋" w:cs="仿宋" w:hint="eastAsia"/>
            <w:lang w:eastAsia="zh-CN"/>
          </w:rPr>
          <w:t>(三)、质量监控与评估</w:t>
        </w:r>
        <w:r>
          <w:tab/>
        </w:r>
        <w:r>
          <w:fldChar w:fldCharType="begin"/>
        </w:r>
        <w:r>
          <w:instrText xml:space="preserve"> PAGEREF _Toc13829 \h </w:instrText>
        </w:r>
        <w:r>
          <w:fldChar w:fldCharType="separate"/>
        </w:r>
        <w:r>
          <w:t>48</w:t>
        </w:r>
        <w:r>
          <w:fldChar w:fldCharType="end"/>
        </w:r>
      </w:hyperlink>
    </w:p>
    <w:p>
      <w:pPr>
        <w:pStyle w:val="TOC2"/>
        <w:tabs>
          <w:tab w:val="right" w:leader="dot" w:pos="8306"/>
        </w:tabs>
      </w:pPr>
      <w:hyperlink w:anchor="_Toc3818" w:history="1">
        <w:r>
          <w:rPr>
            <w:rFonts w:ascii="仿宋" w:eastAsia="仿宋" w:hAnsi="仿宋" w:cs="仿宋" w:hint="eastAsia"/>
            <w:lang w:eastAsia="zh-CN"/>
          </w:rPr>
          <w:t>(四)、质量改进计划</w:t>
        </w:r>
        <w:r>
          <w:tab/>
        </w:r>
        <w:r>
          <w:fldChar w:fldCharType="begin"/>
        </w:r>
        <w:r>
          <w:instrText xml:space="preserve"> PAGEREF _Toc3818 \h </w:instrText>
        </w:r>
        <w:r>
          <w:fldChar w:fldCharType="separate"/>
        </w:r>
        <w:r>
          <w:t>49</w:t>
        </w:r>
        <w:r>
          <w:fldChar w:fldCharType="end"/>
        </w:r>
      </w:hyperlink>
    </w:p>
    <w:p>
      <w:pPr>
        <w:pStyle w:val="TOC1"/>
        <w:tabs>
          <w:tab w:val="right" w:leader="dot" w:pos="8306"/>
        </w:tabs>
      </w:pPr>
      <w:hyperlink w:anchor="_Toc10139" w:history="1">
        <w:r>
          <w:rPr>
            <w:rFonts w:ascii="仿宋" w:eastAsia="仿宋" w:hAnsi="仿宋" w:cs="仿宋" w:hint="eastAsia"/>
            <w:lang w:eastAsia="zh-CN"/>
          </w:rPr>
          <w:t>九、项目变更管理</w:t>
        </w:r>
        <w:r>
          <w:tab/>
        </w:r>
        <w:r>
          <w:fldChar w:fldCharType="begin"/>
        </w:r>
        <w:r>
          <w:instrText xml:space="preserve"> PAGEREF _Toc10139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2" w:history="1">
        <w:r>
          <w:rPr>
            <w:rFonts w:ascii="仿宋" w:eastAsia="仿宋" w:hAnsi="仿宋" w:cs="仿宋" w:hint="eastAsia"/>
            <w:lang w:eastAsia="zh-CN"/>
          </w:rPr>
          <w:t>(一)、变更控制流程</w:t>
        </w:r>
        <w:r>
          <w:tab/>
        </w:r>
        <w:r>
          <w:fldChar w:fldCharType="begin"/>
        </w:r>
        <w:r>
          <w:instrText xml:space="preserve"> PAGEREF _Toc15512 \h </w:instrText>
        </w:r>
        <w:r>
          <w:fldChar w:fldCharType="separate"/>
        </w:r>
        <w:r>
          <w:t>51</w:t>
        </w:r>
        <w:r>
          <w:fldChar w:fldCharType="end"/>
        </w:r>
      </w:hyperlink>
    </w:p>
    <w:p>
      <w:pPr>
        <w:pStyle w:val="TOC2"/>
        <w:tabs>
          <w:tab w:val="right" w:leader="dot" w:pos="8306"/>
        </w:tabs>
      </w:pPr>
      <w:hyperlink w:anchor="_Toc17637" w:history="1">
        <w:r>
          <w:rPr>
            <w:rFonts w:ascii="仿宋" w:eastAsia="仿宋" w:hAnsi="仿宋" w:cs="仿宋" w:hint="eastAsia"/>
            <w:lang w:eastAsia="zh-CN"/>
          </w:rPr>
          <w:t>(二)、影响评估与处理</w:t>
        </w:r>
        <w:r>
          <w:tab/>
        </w:r>
        <w:r>
          <w:fldChar w:fldCharType="begin"/>
        </w:r>
        <w:r>
          <w:instrText xml:space="preserve"> PAGEREF _Toc17637 \h </w:instrText>
        </w:r>
        <w:r>
          <w:fldChar w:fldCharType="separate"/>
        </w:r>
        <w:r>
          <w:t>51</w:t>
        </w:r>
        <w:r>
          <w:fldChar w:fldCharType="end"/>
        </w:r>
      </w:hyperlink>
    </w:p>
    <w:p>
      <w:pPr>
        <w:pStyle w:val="TOC2"/>
        <w:tabs>
          <w:tab w:val="right" w:leader="dot" w:pos="8306"/>
        </w:tabs>
      </w:pPr>
      <w:hyperlink w:anchor="_Toc26848" w:history="1">
        <w:r>
          <w:rPr>
            <w:rFonts w:ascii="仿宋" w:eastAsia="仿宋" w:hAnsi="仿宋" w:cs="仿宋" w:hint="eastAsia"/>
            <w:lang w:eastAsia="zh-CN"/>
          </w:rPr>
          <w:t>(三)、变更记录与追踪</w:t>
        </w:r>
        <w:r>
          <w:tab/>
        </w:r>
        <w:r>
          <w:fldChar w:fldCharType="begin"/>
        </w:r>
        <w:r>
          <w:instrText xml:space="preserve"> PAGEREF _Toc26848 \h </w:instrText>
        </w:r>
        <w:r>
          <w:fldChar w:fldCharType="separate"/>
        </w:r>
        <w:r>
          <w:t>53</w:t>
        </w:r>
        <w:r>
          <w:fldChar w:fldCharType="end"/>
        </w:r>
      </w:hyperlink>
    </w:p>
    <w:p>
      <w:pPr>
        <w:pStyle w:val="TOC2"/>
        <w:tabs>
          <w:tab w:val="right" w:leader="dot" w:pos="8306"/>
        </w:tabs>
      </w:pPr>
      <w:hyperlink w:anchor="_Toc20029" w:history="1">
        <w:r>
          <w:rPr>
            <w:rFonts w:ascii="仿宋" w:eastAsia="仿宋" w:hAnsi="仿宋" w:cs="仿宋" w:hint="eastAsia"/>
            <w:lang w:eastAsia="zh-CN"/>
          </w:rPr>
          <w:t>(四)、变更管理策略</w:t>
        </w:r>
        <w:r>
          <w:tab/>
        </w:r>
        <w:r>
          <w:fldChar w:fldCharType="begin"/>
        </w:r>
        <w:r>
          <w:instrText xml:space="preserve"> PAGEREF _Toc20029 \h </w:instrText>
        </w:r>
        <w:r>
          <w:fldChar w:fldCharType="separate"/>
        </w:r>
        <w:r>
          <w:t>55</w:t>
        </w:r>
        <w:r>
          <w:fldChar w:fldCharType="end"/>
        </w:r>
      </w:hyperlink>
    </w:p>
    <w:p>
      <w:pPr>
        <w:pStyle w:val="TOC1"/>
        <w:tabs>
          <w:tab w:val="right" w:leader="dot" w:pos="8306"/>
        </w:tabs>
      </w:pPr>
      <w:hyperlink w:anchor="_Toc21105" w:history="1">
        <w:r>
          <w:rPr>
            <w:rFonts w:ascii="仿宋" w:eastAsia="仿宋" w:hAnsi="仿宋" w:cs="仿宋" w:hint="eastAsia"/>
            <w:lang w:eastAsia="zh-CN"/>
          </w:rPr>
          <w:t>十、项目进度计划</w:t>
        </w:r>
        <w:r>
          <w:tab/>
        </w:r>
        <w:r>
          <w:fldChar w:fldCharType="begin"/>
        </w:r>
        <w:r>
          <w:instrText xml:space="preserve"> PAGEREF _Toc21105 \h </w:instrText>
        </w:r>
        <w:r>
          <w:fldChar w:fldCharType="separate"/>
        </w:r>
        <w:r>
          <w:t>56</w:t>
        </w:r>
        <w:r>
          <w:fldChar w:fldCharType="end"/>
        </w:r>
      </w:hyperlink>
    </w:p>
    <w:p>
      <w:pPr>
        <w:pStyle w:val="TOC2"/>
        <w:tabs>
          <w:tab w:val="right" w:leader="dot" w:pos="8306"/>
        </w:tabs>
      </w:pPr>
      <w:hyperlink w:anchor="_Toc28771" w:history="1">
        <w:r>
          <w:rPr>
            <w:rFonts w:ascii="仿宋" w:eastAsia="仿宋" w:hAnsi="仿宋" w:cs="仿宋" w:hint="eastAsia"/>
            <w:lang w:eastAsia="zh-CN"/>
          </w:rPr>
          <w:t>(一)、建设周期</w:t>
        </w:r>
        <w:r>
          <w:tab/>
        </w:r>
        <w:r>
          <w:fldChar w:fldCharType="begin"/>
        </w:r>
        <w:r>
          <w:instrText xml:space="preserve"> PAGEREF _Toc28771 \h </w:instrText>
        </w:r>
        <w:r>
          <w:fldChar w:fldCharType="separate"/>
        </w:r>
        <w:r>
          <w:t>56</w:t>
        </w:r>
        <w:r>
          <w:fldChar w:fldCharType="end"/>
        </w:r>
      </w:hyperlink>
    </w:p>
    <w:p>
      <w:pPr>
        <w:pStyle w:val="TOC2"/>
        <w:tabs>
          <w:tab w:val="right" w:leader="dot" w:pos="8306"/>
        </w:tabs>
      </w:pPr>
      <w:hyperlink w:anchor="_Toc144" w:history="1">
        <w:r>
          <w:rPr>
            <w:rFonts w:ascii="仿宋" w:eastAsia="仿宋" w:hAnsi="仿宋" w:cs="仿宋" w:hint="eastAsia"/>
            <w:lang w:eastAsia="zh-CN"/>
          </w:rPr>
          <w:t>(二)、建设进度</w:t>
        </w:r>
        <w:r>
          <w:tab/>
        </w:r>
        <w:r>
          <w:fldChar w:fldCharType="begin"/>
        </w:r>
        <w:r>
          <w:instrText xml:space="preserve"> PAGEREF _Toc144 \h </w:instrText>
        </w:r>
        <w:r>
          <w:fldChar w:fldCharType="separate"/>
        </w:r>
        <w:r>
          <w:t>57</w:t>
        </w:r>
        <w:r>
          <w:fldChar w:fldCharType="end"/>
        </w:r>
      </w:hyperlink>
    </w:p>
    <w:p>
      <w:pPr>
        <w:pStyle w:val="TOC2"/>
        <w:tabs>
          <w:tab w:val="right" w:leader="dot" w:pos="8306"/>
        </w:tabs>
      </w:pPr>
      <w:hyperlink w:anchor="_Toc5357" w:history="1">
        <w:r>
          <w:rPr>
            <w:rFonts w:ascii="仿宋" w:eastAsia="仿宋" w:hAnsi="仿宋" w:cs="仿宋" w:hint="eastAsia"/>
            <w:lang w:eastAsia="zh-CN"/>
          </w:rPr>
          <w:t>(三)、进度安排注意事项</w:t>
        </w:r>
        <w:r>
          <w:tab/>
        </w:r>
        <w:r>
          <w:fldChar w:fldCharType="begin"/>
        </w:r>
        <w:r>
          <w:instrText xml:space="preserve"> PAGEREF _Toc5357 \h </w:instrText>
        </w:r>
        <w:r>
          <w:fldChar w:fldCharType="separate"/>
        </w:r>
        <w:r>
          <w:t>58</w:t>
        </w:r>
        <w:r>
          <w:fldChar w:fldCharType="end"/>
        </w:r>
      </w:hyperlink>
    </w:p>
    <w:p>
      <w:pPr>
        <w:pStyle w:val="TOC2"/>
        <w:tabs>
          <w:tab w:val="right" w:leader="dot" w:pos="8306"/>
        </w:tabs>
      </w:pPr>
      <w:hyperlink w:anchor="_Toc16473" w:history="1">
        <w:r>
          <w:rPr>
            <w:rFonts w:ascii="仿宋" w:eastAsia="仿宋" w:hAnsi="仿宋" w:cs="仿宋" w:hint="eastAsia"/>
            <w:lang w:eastAsia="zh-CN"/>
          </w:rPr>
          <w:t>(四)、人力资源配置</w:t>
        </w:r>
        <w:r>
          <w:tab/>
        </w:r>
        <w:r>
          <w:fldChar w:fldCharType="begin"/>
        </w:r>
        <w:r>
          <w:instrText xml:space="preserve"> PAGEREF _Toc16473 \h </w:instrText>
        </w:r>
        <w:r>
          <w:fldChar w:fldCharType="separate"/>
        </w:r>
        <w:r>
          <w:t>59</w:t>
        </w:r>
        <w:r>
          <w:fldChar w:fldCharType="end"/>
        </w:r>
      </w:hyperlink>
    </w:p>
    <w:p>
      <w:pPr>
        <w:pStyle w:val="TOC2"/>
        <w:tabs>
          <w:tab w:val="right" w:leader="dot" w:pos="8306"/>
        </w:tabs>
      </w:pPr>
      <w:hyperlink w:anchor="_Toc7929" w:history="1">
        <w:r>
          <w:rPr>
            <w:rFonts w:ascii="仿宋" w:eastAsia="仿宋" w:hAnsi="仿宋" w:cs="仿宋" w:hint="eastAsia"/>
            <w:lang w:eastAsia="zh-CN"/>
          </w:rPr>
          <w:t>(五)、员工培训</w:t>
        </w:r>
        <w:r>
          <w:tab/>
        </w:r>
        <w:r>
          <w:fldChar w:fldCharType="begin"/>
        </w:r>
        <w:r>
          <w:instrText xml:space="preserve"> PAGEREF _Toc7929 \h </w:instrText>
        </w:r>
        <w:r>
          <w:fldChar w:fldCharType="separate"/>
        </w:r>
        <w:r>
          <w:t>61</w:t>
        </w:r>
        <w:r>
          <w:fldChar w:fldCharType="end"/>
        </w:r>
      </w:hyperlink>
    </w:p>
    <w:p>
      <w:pPr>
        <w:pStyle w:val="TOC2"/>
        <w:tabs>
          <w:tab w:val="right" w:leader="dot" w:pos="8306"/>
        </w:tabs>
      </w:pPr>
      <w:hyperlink w:anchor="_Toc20764" w:history="1">
        <w:r>
          <w:rPr>
            <w:rFonts w:ascii="仿宋" w:eastAsia="仿宋" w:hAnsi="仿宋" w:cs="仿宋" w:hint="eastAsia"/>
            <w:lang w:eastAsia="zh-CN"/>
          </w:rPr>
          <w:t>(六)、项目实施保障</w:t>
        </w:r>
        <w:r>
          <w:tab/>
        </w:r>
        <w:r>
          <w:fldChar w:fldCharType="begin"/>
        </w:r>
        <w:r>
          <w:instrText xml:space="preserve"> PAGEREF _Toc20764 \h </w:instrText>
        </w:r>
        <w:r>
          <w:fldChar w:fldCharType="separate"/>
        </w:r>
        <w:r>
          <w:t>62</w:t>
        </w:r>
        <w:r>
          <w:fldChar w:fldCharType="end"/>
        </w:r>
      </w:hyperlink>
    </w:p>
    <w:p>
      <w:pPr>
        <w:pStyle w:val="TOC2"/>
        <w:tabs>
          <w:tab w:val="right" w:leader="dot" w:pos="8306"/>
        </w:tabs>
      </w:pPr>
      <w:hyperlink w:anchor="_Toc16026" w:history="1">
        <w:r>
          <w:rPr>
            <w:rFonts w:ascii="仿宋" w:eastAsia="仿宋" w:hAnsi="仿宋" w:cs="仿宋" w:hint="eastAsia"/>
            <w:lang w:eastAsia="zh-CN"/>
          </w:rPr>
          <w:t>(七)、安全规范管理</w:t>
        </w:r>
        <w:r>
          <w:tab/>
        </w:r>
        <w:r>
          <w:fldChar w:fldCharType="begin"/>
        </w:r>
        <w:r>
          <w:instrText xml:space="preserve"> PAGEREF _Toc16026 \h </w:instrText>
        </w:r>
        <w:r>
          <w:fldChar w:fldCharType="separate"/>
        </w:r>
        <w:r>
          <w:t>63</w:t>
        </w:r>
        <w:r>
          <w:fldChar w:fldCharType="end"/>
        </w:r>
      </w:hyperlink>
    </w:p>
    <w:p>
      <w:pPr>
        <w:pStyle w:val="TOC1"/>
        <w:tabs>
          <w:tab w:val="right" w:leader="dot" w:pos="8306"/>
        </w:tabs>
      </w:pPr>
      <w:hyperlink w:anchor="_Toc24730" w:history="1">
        <w:r>
          <w:rPr>
            <w:rFonts w:ascii="仿宋" w:eastAsia="仿宋" w:hAnsi="仿宋" w:cs="仿宋" w:hint="eastAsia"/>
            <w:lang w:eastAsia="zh-CN"/>
          </w:rPr>
          <w:t>十一、经济效益与社会效益优化</w:t>
        </w:r>
        <w:r>
          <w:tab/>
        </w:r>
        <w:r>
          <w:fldChar w:fldCharType="begin"/>
        </w:r>
        <w:r>
          <w:instrText xml:space="preserve"> PAGEREF _Toc24730 \h </w:instrText>
        </w:r>
        <w:r>
          <w:fldChar w:fldCharType="separate"/>
        </w:r>
        <w:r>
          <w:t>64</w:t>
        </w:r>
        <w:r>
          <w:fldChar w:fldCharType="end"/>
        </w:r>
      </w:hyperlink>
    </w:p>
    <w:p>
      <w:pPr>
        <w:pStyle w:val="TOC2"/>
        <w:tabs>
          <w:tab w:val="right" w:leader="dot" w:pos="8306"/>
        </w:tabs>
      </w:pPr>
      <w:hyperlink w:anchor="_Toc6305" w:history="1">
        <w:r>
          <w:rPr>
            <w:rFonts w:ascii="仿宋" w:eastAsia="仿宋" w:hAnsi="仿宋" w:cs="仿宋" w:hint="eastAsia"/>
            <w:lang w:eastAsia="zh-CN"/>
          </w:rPr>
          <w:t>(一)、经济效益提升策略</w:t>
        </w:r>
        <w:r>
          <w:tab/>
        </w:r>
        <w:r>
          <w:fldChar w:fldCharType="begin"/>
        </w:r>
        <w:r>
          <w:instrText xml:space="preserve"> PAGEREF _Toc6305 \h </w:instrText>
        </w:r>
        <w:r>
          <w:fldChar w:fldCharType="separate"/>
        </w:r>
        <w:r>
          <w:t>64</w:t>
        </w:r>
        <w:r>
          <w:fldChar w:fldCharType="end"/>
        </w:r>
      </w:hyperlink>
    </w:p>
    <w:p>
      <w:pPr>
        <w:pStyle w:val="TOC2"/>
        <w:tabs>
          <w:tab w:val="right" w:leader="dot" w:pos="8306"/>
        </w:tabs>
      </w:pPr>
      <w:hyperlink w:anchor="_Toc15912" w:history="1">
        <w:r>
          <w:rPr>
            <w:rFonts w:ascii="仿宋" w:eastAsia="仿宋" w:hAnsi="仿宋" w:cs="仿宋" w:hint="eastAsia"/>
            <w:lang w:eastAsia="zh-CN"/>
          </w:rPr>
          <w:t>(二)、社会效益增强方案</w:t>
        </w:r>
        <w:r>
          <w:tab/>
        </w:r>
        <w:r>
          <w:fldChar w:fldCharType="begin"/>
        </w:r>
        <w:r>
          <w:instrText xml:space="preserve"> PAGEREF _Toc15912 \h </w:instrText>
        </w:r>
        <w:r>
          <w:fldChar w:fldCharType="separate"/>
        </w:r>
        <w:r>
          <w:t>65</w:t>
        </w:r>
        <w:r>
          <w:fldChar w:fldCharType="end"/>
        </w:r>
      </w:hyperlink>
    </w:p>
    <w:p>
      <w:pPr>
        <w:pStyle w:val="TOC1"/>
        <w:tabs>
          <w:tab w:val="right" w:leader="dot" w:pos="8306"/>
        </w:tabs>
      </w:pPr>
      <w:hyperlink w:anchor="_Toc11690" w:history="1">
        <w:r>
          <w:rPr>
            <w:rFonts w:ascii="仿宋" w:eastAsia="仿宋" w:hAnsi="仿宋" w:cs="仿宋" w:hint="eastAsia"/>
            <w:lang w:eastAsia="zh-CN"/>
          </w:rPr>
          <w:t>十二、安全与应急管理</w:t>
        </w:r>
        <w:r>
          <w:tab/>
        </w:r>
        <w:r>
          <w:fldChar w:fldCharType="begin"/>
        </w:r>
        <w:r>
          <w:instrText xml:space="preserve"> PAGEREF _Toc11690 \h </w:instrText>
        </w:r>
        <w:r>
          <w:fldChar w:fldCharType="separate"/>
        </w:r>
        <w:r>
          <w:t>66</w:t>
        </w:r>
        <w:r>
          <w:fldChar w:fldCharType="end"/>
        </w:r>
      </w:hyperlink>
    </w:p>
    <w:p>
      <w:pPr>
        <w:pStyle w:val="TOC2"/>
        <w:tabs>
          <w:tab w:val="right" w:leader="dot" w:pos="8306"/>
        </w:tabs>
      </w:pPr>
      <w:hyperlink w:anchor="_Toc9230" w:history="1">
        <w:r>
          <w:rPr>
            <w:rFonts w:ascii="仿宋" w:eastAsia="仿宋" w:hAnsi="仿宋" w:cs="仿宋" w:hint="eastAsia"/>
            <w:lang w:eastAsia="zh-CN"/>
          </w:rPr>
          <w:t>(一)、安全生产管理</w:t>
        </w:r>
        <w:r>
          <w:tab/>
        </w:r>
        <w:r>
          <w:fldChar w:fldCharType="begin"/>
        </w:r>
        <w:r>
          <w:instrText xml:space="preserve"> PAGEREF _Toc9230 \h </w:instrText>
        </w:r>
        <w:r>
          <w:fldChar w:fldCharType="separate"/>
        </w:r>
        <w:r>
          <w:t>66</w:t>
        </w:r>
        <w:r>
          <w:fldChar w:fldCharType="end"/>
        </w:r>
      </w:hyperlink>
    </w:p>
    <w:p>
      <w:pPr>
        <w:pStyle w:val="TOC2"/>
        <w:tabs>
          <w:tab w:val="right" w:leader="dot" w:pos="8306"/>
        </w:tabs>
      </w:pPr>
      <w:hyperlink w:anchor="_Toc664" w:history="1">
        <w:r>
          <w:rPr>
            <w:rFonts w:ascii="仿宋" w:eastAsia="仿宋" w:hAnsi="仿宋" w:cs="仿宋" w:hint="eastAsia"/>
            <w:lang w:eastAsia="zh-CN"/>
          </w:rPr>
          <w:t>(二)、应急预案与响应</w:t>
        </w:r>
        <w:r>
          <w:tab/>
        </w:r>
        <w:r>
          <w:fldChar w:fldCharType="begin"/>
        </w:r>
        <w:r>
          <w:instrText xml:space="preserve"> PAGEREF _Toc664 \h </w:instrText>
        </w:r>
        <w:r>
          <w:fldChar w:fldCharType="separate"/>
        </w:r>
        <w:r>
          <w:t>68</w:t>
        </w:r>
        <w:r>
          <w:fldChar w:fldCharType="end"/>
        </w:r>
      </w:hyperlink>
    </w:p>
    <w:p>
      <w:pPr>
        <w:pStyle w:val="TOC1"/>
        <w:tabs>
          <w:tab w:val="right" w:leader="dot" w:pos="8306"/>
        </w:tabs>
      </w:pPr>
      <w:hyperlink w:anchor="_Toc12429" w:history="1">
        <w:r>
          <w:rPr>
            <w:rFonts w:ascii="仿宋" w:eastAsia="仿宋" w:hAnsi="仿宋" w:cs="仿宋" w:hint="eastAsia"/>
            <w:lang w:eastAsia="zh-CN"/>
          </w:rPr>
          <w:t>十三、设施与设备管理</w:t>
        </w:r>
        <w:r>
          <w:tab/>
        </w:r>
        <w:r>
          <w:fldChar w:fldCharType="begin"/>
        </w:r>
        <w:r>
          <w:instrText xml:space="preserve"> PAGEREF _Toc12429 \h </w:instrText>
        </w:r>
        <w:r>
          <w:fldChar w:fldCharType="separate"/>
        </w:r>
        <w:r>
          <w:t>69</w:t>
        </w:r>
        <w:r>
          <w:fldChar w:fldCharType="end"/>
        </w:r>
      </w:hyperlink>
    </w:p>
    <w:p>
      <w:pPr>
        <w:pStyle w:val="TOC2"/>
        <w:tabs>
          <w:tab w:val="right" w:leader="dot" w:pos="8306"/>
        </w:tabs>
      </w:pPr>
      <w:hyperlink w:anchor="_Toc24034" w:history="1">
        <w:r>
          <w:rPr>
            <w:rFonts w:ascii="仿宋" w:eastAsia="仿宋" w:hAnsi="仿宋" w:cs="仿宋" w:hint="eastAsia"/>
            <w:lang w:eastAsia="zh-CN"/>
          </w:rPr>
          <w:t>(一)、设施规划与配置</w:t>
        </w:r>
        <w:r>
          <w:tab/>
        </w:r>
        <w:r>
          <w:fldChar w:fldCharType="begin"/>
        </w:r>
        <w:r>
          <w:instrText xml:space="preserve"> PAGEREF _Toc24034 \h </w:instrText>
        </w:r>
        <w:r>
          <w:fldChar w:fldCharType="separate"/>
        </w:r>
        <w:r>
          <w:t>69</w:t>
        </w:r>
        <w:r>
          <w:fldChar w:fldCharType="end"/>
        </w:r>
      </w:hyperlink>
    </w:p>
    <w:p>
      <w:pPr>
        <w:pStyle w:val="TOC2"/>
        <w:tabs>
          <w:tab w:val="right" w:leader="dot" w:pos="8306"/>
        </w:tabs>
      </w:pPr>
      <w:hyperlink w:anchor="_Toc13433" w:history="1">
        <w:r>
          <w:rPr>
            <w:rFonts w:ascii="仿宋" w:eastAsia="仿宋" w:hAnsi="仿宋" w:cs="仿宋" w:hint="eastAsia"/>
            <w:lang w:eastAsia="zh-CN"/>
          </w:rPr>
          <w:t>(二)、设备采购与维护管理</w:t>
        </w:r>
        <w:r>
          <w:tab/>
        </w:r>
        <w:r>
          <w:fldChar w:fldCharType="begin"/>
        </w:r>
        <w:r>
          <w:instrText xml:space="preserve"> PAGEREF _Toc13433 \h </w:instrText>
        </w:r>
        <w:r>
          <w:fldChar w:fldCharType="separate"/>
        </w:r>
        <w:r>
          <w:t>70</w:t>
        </w:r>
        <w:r>
          <w:fldChar w:fldCharType="end"/>
        </w:r>
      </w:hyperlink>
    </w:p>
    <w:p>
      <w:pPr>
        <w:pStyle w:val="TOC2"/>
        <w:tabs>
          <w:tab w:val="right" w:leader="dot" w:pos="8306"/>
        </w:tabs>
      </w:pPr>
      <w:hyperlink w:anchor="_Toc18530" w:history="1">
        <w:r>
          <w:rPr>
            <w:rFonts w:ascii="仿宋" w:eastAsia="仿宋" w:hAnsi="仿宋" w:cs="仿宋" w:hint="eastAsia"/>
            <w:lang w:eastAsia="zh-CN"/>
          </w:rPr>
          <w:t>(三)、设施设备升级策略</w:t>
        </w:r>
        <w:r>
          <w:tab/>
        </w:r>
        <w:r>
          <w:fldChar w:fldCharType="begin"/>
        </w:r>
        <w:r>
          <w:instrText xml:space="preserve"> PAGEREF _Toc18530 \h </w:instrText>
        </w:r>
        <w:r>
          <w:fldChar w:fldCharType="separate"/>
        </w:r>
        <w:r>
          <w:t>71</w:t>
        </w:r>
        <w:r>
          <w:fldChar w:fldCharType="end"/>
        </w:r>
      </w:hyperlink>
    </w:p>
    <w:p>
      <w:pPr>
        <w:pStyle w:val="TOC1"/>
        <w:tabs>
          <w:tab w:val="right" w:leader="dot" w:pos="8306"/>
        </w:tabs>
      </w:pPr>
      <w:hyperlink w:anchor="_Toc27469" w:history="1">
        <w:r>
          <w:rPr>
            <w:rFonts w:ascii="仿宋" w:eastAsia="仿宋" w:hAnsi="仿宋" w:cs="仿宋" w:hint="eastAsia"/>
            <w:lang w:eastAsia="zh-CN"/>
          </w:rPr>
          <w:t>十四、企业合规与伦理</w:t>
        </w:r>
        <w:r>
          <w:tab/>
        </w:r>
        <w:r>
          <w:fldChar w:fldCharType="begin"/>
        </w:r>
        <w:r>
          <w:instrText xml:space="preserve"> PAGEREF _Toc27469 \h </w:instrText>
        </w:r>
        <w:r>
          <w:fldChar w:fldCharType="separate"/>
        </w:r>
        <w:r>
          <w:t>71</w:t>
        </w:r>
        <w:r>
          <w:fldChar w:fldCharType="end"/>
        </w:r>
      </w:hyperlink>
    </w:p>
    <w:p>
      <w:pPr>
        <w:pStyle w:val="TOC2"/>
        <w:tabs>
          <w:tab w:val="right" w:leader="dot" w:pos="8306"/>
        </w:tabs>
      </w:pPr>
      <w:hyperlink w:anchor="_Toc13702" w:history="1">
        <w:r>
          <w:rPr>
            <w:rFonts w:ascii="仿宋" w:eastAsia="仿宋" w:hAnsi="仿宋" w:cs="仿宋" w:hint="eastAsia"/>
            <w:lang w:eastAsia="zh-CN"/>
          </w:rPr>
          <w:t>(一)、合规政策与程序</w:t>
        </w:r>
        <w:r>
          <w:tab/>
        </w:r>
        <w:r>
          <w:fldChar w:fldCharType="begin"/>
        </w:r>
        <w:r>
          <w:instrText xml:space="preserve"> PAGEREF _Toc13702 \h </w:instrText>
        </w:r>
        <w:r>
          <w:fldChar w:fldCharType="separate"/>
        </w:r>
        <w:r>
          <w:t>71</w:t>
        </w:r>
        <w:r>
          <w:fldChar w:fldCharType="end"/>
        </w:r>
      </w:hyperlink>
    </w:p>
    <w:p>
      <w:pPr>
        <w:pStyle w:val="TOC2"/>
        <w:tabs>
          <w:tab w:val="right" w:leader="dot" w:pos="8306"/>
        </w:tabs>
      </w:pPr>
      <w:hyperlink w:anchor="_Toc4379" w:history="1">
        <w:r>
          <w:rPr>
            <w:rFonts w:ascii="仿宋" w:eastAsia="仿宋" w:hAnsi="仿宋" w:cs="仿宋" w:hint="eastAsia"/>
            <w:lang w:eastAsia="zh-CN"/>
          </w:rPr>
          <w:t>(二)、伦理规范与培训</w:t>
        </w:r>
        <w:r>
          <w:tab/>
        </w:r>
        <w:r>
          <w:fldChar w:fldCharType="begin"/>
        </w:r>
        <w:r>
          <w:instrText xml:space="preserve"> PAGEREF _Toc4379 \h </w:instrText>
        </w:r>
        <w:r>
          <w:fldChar w:fldCharType="separate"/>
        </w:r>
        <w:r>
          <w:t>73</w:t>
        </w:r>
        <w:r>
          <w:fldChar w:fldCharType="end"/>
        </w:r>
      </w:hyperlink>
    </w:p>
    <w:p>
      <w:pPr>
        <w:pStyle w:val="TOC2"/>
        <w:tabs>
          <w:tab w:val="right" w:leader="dot" w:pos="8306"/>
        </w:tabs>
      </w:pPr>
      <w:hyperlink w:anchor="_Toc5646" w:history="1">
        <w:r>
          <w:rPr>
            <w:rFonts w:ascii="仿宋" w:eastAsia="仿宋" w:hAnsi="仿宋" w:cs="仿宋" w:hint="eastAsia"/>
            <w:lang w:eastAsia="zh-CN"/>
          </w:rPr>
          <w:t>(三)、合规风险评估</w:t>
        </w:r>
        <w:r>
          <w:tab/>
        </w:r>
        <w:r>
          <w:fldChar w:fldCharType="begin"/>
        </w:r>
        <w:r>
          <w:instrText xml:space="preserve"> PAGEREF _Toc5646 \h </w:instrText>
        </w:r>
        <w:r>
          <w:fldChar w:fldCharType="separate"/>
        </w:r>
        <w:r>
          <w:t>73</w:t>
        </w:r>
        <w:r>
          <w:fldChar w:fldCharType="end"/>
        </w:r>
      </w:hyperlink>
    </w:p>
    <w:p>
      <w:pPr>
        <w:pStyle w:val="TOC2"/>
        <w:tabs>
          <w:tab w:val="right" w:leader="dot" w:pos="8306"/>
        </w:tabs>
      </w:pPr>
      <w:hyperlink w:anchor="_Toc11468" w:history="1">
        <w:r>
          <w:rPr>
            <w:rFonts w:ascii="仿宋" w:eastAsia="仿宋" w:hAnsi="仿宋" w:cs="仿宋" w:hint="eastAsia"/>
            <w:lang w:eastAsia="zh-CN"/>
          </w:rPr>
          <w:t>(四)、合规监督与执行</w:t>
        </w:r>
        <w:r>
          <w:tab/>
        </w:r>
        <w:r>
          <w:fldChar w:fldCharType="begin"/>
        </w:r>
        <w:r>
          <w:instrText xml:space="preserve"> PAGEREF _Toc11468 \h </w:instrText>
        </w:r>
        <w:r>
          <w:fldChar w:fldCharType="separate"/>
        </w:r>
        <w:r>
          <w:t>75</w:t>
        </w:r>
        <w:r>
          <w:fldChar w:fldCharType="end"/>
        </w:r>
      </w:hyperlink>
    </w:p>
    <w:p>
      <w:pPr>
        <w:pStyle w:val="TOC1"/>
        <w:tabs>
          <w:tab w:val="right" w:leader="dot" w:pos="8306"/>
        </w:tabs>
      </w:pPr>
      <w:hyperlink w:anchor="_Toc29121" w:history="1">
        <w:r>
          <w:rPr>
            <w:rFonts w:ascii="仿宋" w:eastAsia="仿宋" w:hAnsi="仿宋" w:cs="仿宋" w:hint="eastAsia"/>
            <w:lang w:eastAsia="zh-CN"/>
          </w:rPr>
          <w:t>十五、合作与交流机制建立</w:t>
        </w:r>
        <w:r>
          <w:tab/>
        </w:r>
        <w:r>
          <w:fldChar w:fldCharType="begin"/>
        </w:r>
        <w:r>
          <w:instrText xml:space="preserve"> PAGEREF _Toc29121 \h </w:instrText>
        </w:r>
        <w:r>
          <w:fldChar w:fldCharType="separate"/>
        </w:r>
        <w:r>
          <w:t>76</w:t>
        </w:r>
        <w:r>
          <w:fldChar w:fldCharType="end"/>
        </w:r>
      </w:hyperlink>
    </w:p>
    <w:p>
      <w:pPr>
        <w:pStyle w:val="TOC2"/>
        <w:tabs>
          <w:tab w:val="right" w:leader="dot" w:pos="8306"/>
        </w:tabs>
      </w:pPr>
      <w:hyperlink w:anchor="_Toc22918" w:history="1">
        <w:r>
          <w:rPr>
            <w:rFonts w:ascii="仿宋" w:eastAsia="仿宋" w:hAnsi="仿宋" w:cs="仿宋" w:hint="eastAsia"/>
            <w:lang w:eastAsia="zh-CN"/>
          </w:rPr>
          <w:t>(一)、合作伙伴选择与合作方式</w:t>
        </w:r>
        <w:r>
          <w:tab/>
        </w:r>
        <w:r>
          <w:fldChar w:fldCharType="begin"/>
        </w:r>
        <w:r>
          <w:instrText xml:space="preserve"> PAGEREF _Toc22918 \h </w:instrText>
        </w:r>
        <w:r>
          <w:fldChar w:fldCharType="separate"/>
        </w:r>
        <w:r>
          <w:t>76</w:t>
        </w:r>
        <w:r>
          <w:fldChar w:fldCharType="end"/>
        </w:r>
      </w:hyperlink>
    </w:p>
    <w:p>
      <w:pPr>
        <w:pStyle w:val="TOC2"/>
        <w:tabs>
          <w:tab w:val="right" w:leader="dot" w:pos="8306"/>
        </w:tabs>
      </w:pPr>
      <w:hyperlink w:anchor="_Toc18363" w:history="1">
        <w:r>
          <w:rPr>
            <w:rFonts w:ascii="仿宋" w:eastAsia="仿宋" w:hAnsi="仿宋" w:cs="仿宋" w:hint="eastAsia"/>
            <w:lang w:eastAsia="zh-CN"/>
          </w:rPr>
          <w:t>(二)、交流与合作平台搭建</w:t>
        </w:r>
        <w:r>
          <w:tab/>
        </w:r>
        <w:r>
          <w:fldChar w:fldCharType="begin"/>
        </w:r>
        <w:r>
          <w:instrText xml:space="preserve"> PAGEREF _Toc18363 \h </w:instrText>
        </w:r>
        <w:r>
          <w:fldChar w:fldCharType="separate"/>
        </w:r>
        <w:r>
          <w:t>77</w:t>
        </w:r>
        <w:r>
          <w:fldChar w:fldCharType="end"/>
        </w:r>
      </w:hyperlink>
    </w:p>
    <w:p>
      <w:pPr>
        <w:pStyle w:val="TOC1"/>
        <w:tabs>
          <w:tab w:val="right" w:leader="dot" w:pos="8306"/>
        </w:tabs>
      </w:pPr>
      <w:hyperlink w:anchor="_Toc28733" w:history="1">
        <w:r>
          <w:rPr>
            <w:rFonts w:ascii="仿宋" w:eastAsia="仿宋" w:hAnsi="仿宋" w:cs="仿宋" w:hint="eastAsia"/>
            <w:lang w:eastAsia="zh-CN"/>
          </w:rPr>
          <w:t>十六、法律法规与政策遵循</w:t>
        </w:r>
        <w:r>
          <w:tab/>
        </w:r>
        <w:r>
          <w:fldChar w:fldCharType="begin"/>
        </w:r>
        <w:r>
          <w:instrText xml:space="preserve"> PAGEREF _Toc28733 \h </w:instrText>
        </w:r>
        <w:r>
          <w:fldChar w:fldCharType="separate"/>
        </w:r>
        <w:r>
          <w:t>79</w:t>
        </w:r>
        <w:r>
          <w:fldChar w:fldCharType="end"/>
        </w:r>
      </w:hyperlink>
    </w:p>
    <w:p>
      <w:pPr>
        <w:pStyle w:val="TOC2"/>
        <w:tabs>
          <w:tab w:val="right" w:leader="dot" w:pos="8306"/>
        </w:tabs>
      </w:pPr>
      <w:hyperlink w:anchor="_Toc12870" w:history="1">
        <w:r>
          <w:rPr>
            <w:rFonts w:ascii="仿宋" w:eastAsia="仿宋" w:hAnsi="仿宋" w:cs="仿宋" w:hint="eastAsia"/>
            <w:lang w:eastAsia="zh-CN"/>
          </w:rPr>
          <w:t>(一)、法律法规遵守</w:t>
        </w:r>
        <w:r>
          <w:tab/>
        </w:r>
        <w:r>
          <w:fldChar w:fldCharType="begin"/>
        </w:r>
        <w:r>
          <w:instrText xml:space="preserve"> PAGEREF _Toc12870 \h </w:instrText>
        </w:r>
        <w:r>
          <w:fldChar w:fldCharType="separate"/>
        </w:r>
        <w:r>
          <w:t>79</w:t>
        </w:r>
        <w:r>
          <w:fldChar w:fldCharType="end"/>
        </w:r>
      </w:hyperlink>
    </w:p>
    <w:p>
      <w:pPr>
        <w:pStyle w:val="TOC2"/>
        <w:tabs>
          <w:tab w:val="right" w:leader="dot" w:pos="8306"/>
        </w:tabs>
      </w:pPr>
      <w:hyperlink w:anchor="_Toc15022" w:history="1">
        <w:r>
          <w:rPr>
            <w:rFonts w:ascii="仿宋" w:eastAsia="仿宋" w:hAnsi="仿宋" w:cs="仿宋" w:hint="eastAsia"/>
            <w:lang w:eastAsia="zh-CN"/>
          </w:rPr>
          <w:t>(二)、政策导向与利用</w:t>
        </w:r>
        <w:r>
          <w:tab/>
        </w:r>
        <w:r>
          <w:fldChar w:fldCharType="begin"/>
        </w:r>
        <w:r>
          <w:instrText xml:space="preserve"> PAGEREF _Toc15022 \h </w:instrText>
        </w:r>
        <w:r>
          <w:fldChar w:fldCharType="separate"/>
        </w:r>
        <w:r>
          <w:t>80</w:t>
        </w:r>
        <w:r>
          <w:fldChar w:fldCharType="end"/>
        </w:r>
      </w:hyperlink>
    </w:p>
    <w:p>
      <w:pPr>
        <w:pStyle w:val="TOC1"/>
        <w:tabs>
          <w:tab w:val="right" w:leader="dot" w:pos="8306"/>
        </w:tabs>
      </w:pPr>
      <w:hyperlink w:anchor="_Toc29275" w:history="1">
        <w:r>
          <w:rPr>
            <w:rFonts w:ascii="仿宋" w:eastAsia="仿宋" w:hAnsi="仿宋" w:cs="仿宋" w:hint="eastAsia"/>
            <w:lang w:eastAsia="zh-CN"/>
          </w:rPr>
          <w:t>十七、质量管理与控制</w:t>
        </w:r>
        <w:r>
          <w:tab/>
        </w:r>
        <w:r>
          <w:fldChar w:fldCharType="begin"/>
        </w:r>
        <w:r>
          <w:instrText xml:space="preserve"> PAGEREF _Toc29275 \h </w:instrText>
        </w:r>
        <w:r>
          <w:fldChar w:fldCharType="separate"/>
        </w:r>
        <w:r>
          <w:t>81</w:t>
        </w:r>
        <w:r>
          <w:fldChar w:fldCharType="end"/>
        </w:r>
      </w:hyperlink>
    </w:p>
    <w:p>
      <w:pPr>
        <w:pStyle w:val="TOC2"/>
        <w:tabs>
          <w:tab w:val="right" w:leader="dot" w:pos="8306"/>
        </w:tabs>
      </w:pPr>
      <w:hyperlink w:anchor="_Toc25434" w:history="1">
        <w:r>
          <w:rPr>
            <w:rFonts w:ascii="仿宋" w:eastAsia="仿宋" w:hAnsi="仿宋" w:cs="仿宋" w:hint="eastAsia"/>
            <w:lang w:eastAsia="zh-CN"/>
          </w:rPr>
          <w:t>(一)、质量管理体系建设</w:t>
        </w:r>
        <w:r>
          <w:tab/>
        </w:r>
        <w:r>
          <w:fldChar w:fldCharType="begin"/>
        </w:r>
        <w:r>
          <w:instrText xml:space="preserve"> PAGEREF _Toc25434 \h </w:instrText>
        </w:r>
        <w:r>
          <w:fldChar w:fldCharType="separate"/>
        </w:r>
        <w:r>
          <w:t>81</w:t>
        </w:r>
        <w:r>
          <w:fldChar w:fldCharType="end"/>
        </w:r>
      </w:hyperlink>
    </w:p>
    <w:p>
      <w:pPr>
        <w:pStyle w:val="TOC2"/>
        <w:tabs>
          <w:tab w:val="right" w:leader="dot" w:pos="8306"/>
        </w:tabs>
      </w:pPr>
      <w:hyperlink w:anchor="_Toc26680" w:history="1">
        <w:r>
          <w:rPr>
            <w:rFonts w:ascii="仿宋" w:eastAsia="仿宋" w:hAnsi="仿宋" w:cs="仿宋" w:hint="eastAsia"/>
            <w:lang w:eastAsia="zh-CN"/>
          </w:rPr>
          <w:t>(二)、质量控制措施</w:t>
        </w:r>
        <w:r>
          <w:tab/>
        </w:r>
        <w:r>
          <w:fldChar w:fldCharType="begin"/>
        </w:r>
        <w:r>
          <w:instrText xml:space="preserve"> PAGEREF _Toc26680 \h </w:instrText>
        </w:r>
        <w:r>
          <w:fldChar w:fldCharType="separate"/>
        </w:r>
        <w:r>
          <w:t>82</w:t>
        </w:r>
        <w:r>
          <w:fldChar w:fldCharType="end"/>
        </w:r>
      </w:hyperlink>
    </w:p>
    <w:p>
      <w:pPr>
        <w:pStyle w:val="TOC1"/>
        <w:tabs>
          <w:tab w:val="right" w:leader="dot" w:pos="8306"/>
        </w:tabs>
      </w:pPr>
      <w:hyperlink w:anchor="_Toc12863" w:history="1">
        <w:r>
          <w:rPr>
            <w:rFonts w:ascii="仿宋" w:eastAsia="仿宋" w:hAnsi="仿宋" w:cs="仿宋" w:hint="eastAsia"/>
            <w:lang w:eastAsia="zh-CN"/>
          </w:rPr>
          <w:t>十八、产业协同与集群发展</w:t>
        </w:r>
        <w:r>
          <w:tab/>
        </w:r>
        <w:r>
          <w:fldChar w:fldCharType="begin"/>
        </w:r>
        <w:r>
          <w:instrText xml:space="preserve"> PAGEREF _Toc12863 \h </w:instrText>
        </w:r>
        <w:r>
          <w:fldChar w:fldCharType="separate"/>
        </w:r>
        <w:r>
          <w:t>83</w:t>
        </w:r>
        <w:r>
          <w:fldChar w:fldCharType="end"/>
        </w:r>
      </w:hyperlink>
    </w:p>
    <w:p>
      <w:pPr>
        <w:pStyle w:val="TOC2"/>
        <w:tabs>
          <w:tab w:val="right" w:leader="dot" w:pos="8306"/>
        </w:tabs>
      </w:pPr>
      <w:hyperlink w:anchor="_Toc27063" w:history="1">
        <w:r>
          <w:rPr>
            <w:rFonts w:ascii="仿宋" w:eastAsia="仿宋" w:hAnsi="仿宋" w:cs="仿宋" w:hint="eastAsia"/>
            <w:lang w:eastAsia="zh-CN"/>
          </w:rPr>
          <w:t>(一)、产业协同机制建设</w:t>
        </w:r>
        <w:r>
          <w:tab/>
        </w:r>
        <w:r>
          <w:fldChar w:fldCharType="begin"/>
        </w:r>
        <w:r>
          <w:instrText xml:space="preserve"> PAGEREF _Toc27063 \h </w:instrText>
        </w:r>
        <w:r>
          <w:fldChar w:fldCharType="separate"/>
        </w:r>
        <w:r>
          <w:t>83</w:t>
        </w:r>
        <w:r>
          <w:fldChar w:fldCharType="end"/>
        </w:r>
      </w:hyperlink>
    </w:p>
    <w:p>
      <w:pPr>
        <w:pStyle w:val="TOC2"/>
        <w:tabs>
          <w:tab w:val="right" w:leader="dot" w:pos="8306"/>
        </w:tabs>
      </w:pPr>
      <w:hyperlink w:anchor="_Toc25688" w:history="1">
        <w:r>
          <w:rPr>
            <w:rFonts w:ascii="仿宋" w:eastAsia="仿宋" w:hAnsi="仿宋" w:cs="仿宋" w:hint="eastAsia"/>
            <w:lang w:eastAsia="zh-CN"/>
          </w:rPr>
          <w:t>(二)、产业集群培育与发展</w:t>
        </w:r>
        <w:r>
          <w:tab/>
        </w:r>
        <w:r>
          <w:fldChar w:fldCharType="begin"/>
        </w:r>
        <w:r>
          <w:instrText xml:space="preserve"> PAGEREF _Toc25688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00"/>
      <w:r>
        <w:rPr>
          <w:rFonts w:ascii="仿宋" w:eastAsia="仿宋" w:hAnsi="仿宋" w:cs="仿宋" w:hint="eastAsia"/>
          <w:sz w:val="28"/>
          <w:lang w:eastAsia="zh-CN"/>
        </w:rPr>
        <w:t>一、贵金属压延加工材项目概论</w:t>
      </w:r>
      <w:bookmarkEnd w:id="2"/>
    </w:p>
    <w:p>
      <w:pPr>
        <w:pStyle w:val="Heading2"/>
        <w:rPr>
          <w:rFonts w:ascii="仿宋" w:eastAsia="仿宋" w:hAnsi="仿宋" w:cs="仿宋" w:hint="eastAsia"/>
          <w:lang w:eastAsia="zh-CN"/>
        </w:rPr>
      </w:pPr>
      <w:bookmarkStart w:id="3" w:name="_Toc702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申报单位是“XXX实业发展公司”，这是一家在其所处行业内备受尊敬的企业。公司自成立以来，通过其在贵金属压延加工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贵金属压延加工材项目及其他多个行业领域中都有着显著的贡献。秦XX以其出色的领导才能和敏锐的商业洞察力，带领公司在贵金属压延加工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贵金属压延加工材项目的重要合作伙伴。公司专注于[行业名称]领域，以创新作为驱动力，不断推动技术进步和市场扩张。在贵金属压延加工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贵金属压延加工材项目中展现了强劲的增长和稳定的财务表现。公司通过有效的策略，在贵金属压延加工材项目中扩大了其市场份额并增强了盈利能力。同时，公司积极承担社会责任，参与各类社会公益项目，增强了其在贵金属压延加工材项目中的品牌形象和社会影响力。</w:t>
      </w:r>
    </w:p>
    <w:p>
      <w:pPr>
        <w:pStyle w:val="Heading2"/>
        <w:ind w:firstLine="560" w:firstLineChars="200"/>
        <w:rPr>
          <w:rFonts w:ascii="仿宋" w:eastAsia="仿宋" w:hAnsi="仿宋" w:cs="仿宋" w:hint="eastAsia"/>
          <w:sz w:val="28"/>
          <w:lang w:eastAsia="zh-CN"/>
        </w:rPr>
      </w:pPr>
      <w:bookmarkStart w:id="4" w:name="_Toc1760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压延加工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贵金属压延加工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436"/>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840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982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003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一、贵金属压延加工材项目的市场准入条件分析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压延加工材项目而言，市场准入条件首先取决于政策法规环境。政府对于[行业名称]领域的法规，如环保标准、税收政策、和技术使用规范，直接影响贵金属压延加工材项目的运营和成本结构。例如，若政府针对使用可再生能源的企业提供税收优惠，这将对贵金属压延加工材项目的财务规划产生重要影响。同时，考虑经济环境和消费者偏好的变化对贵金属压延加工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二、贵金属压延加工材项目的行业规范与合规性要求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贵金属压延加工材项目来说，遵守行业规范和合规性要求是确保项目顺利进行的基础。这包括遵循质量控制标准、安全规定、数据保护法规等。例如，若贵金属压延加工材项目涉及数据处理，须严格遵守相关的数据保护法规。此外，行业内部的自律规范，如产品标准和服务流程，也对于提升贵金属压延加工材项目在行业内的认可度和竞争力至关重要。项目管理团队必须不断更新策略，以应对行业规范和法规的变化，确保贵金属压延加工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三、贵金属压延加工材项目的竞争格局和战略定位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的发展规划中，理解行业的竞争格局对于制定有效的市场策略极为关键。这包括分析主要竞争对手的市场地位、优势及其业务模式。贵金属压延加工材项目面临的竞争对手可能包括大型成熟企业和创新型初创公司，各自采取不同的市场策略。因此，贵金属压延加工材项目需精确地定位自己的市场策略，如专注于产品创新、客户服务或成本效率，以在竞争中占据优势。通过深入的市场和竞争分析，贵金属压延加工材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https://d.book118.com/248013040107006036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62A20"/>
    <w:rsid w:val="78C62A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01304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2024-02-07T21:32:00Z</dcterms:created>
  <dcterms:modified xsi:type="dcterms:W3CDTF">2024-02-07T21:33:07Z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5FA8C43538774F58B2AD94F735FC15F0_11</vt:lpwstr>
  </property>
  <property fmtid="{D5CDD505-2E9C-101B-9397-08002B2CF9AE}" pid="3" name="KSOProductBuildVer">
    <vt:lpwstr>2052-12.1.0.16250</vt:lpwstr>
  </property>
</Properties>
</file>