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农产品加工机械项目规划设计纲要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35" w:history="1">
        <w:r>
          <w:rPr>
            <w:rFonts w:ascii="仿宋" w:eastAsia="仿宋" w:hAnsi="仿宋" w:cs="仿宋" w:hint="eastAsia"/>
            <w:lang w:eastAsia="zh-CN"/>
          </w:rPr>
          <w:t>序言</w:t>
        </w:r>
        <w:r>
          <w:tab/>
        </w:r>
        <w:r>
          <w:fldChar w:fldCharType="begin"/>
        </w:r>
        <w:r>
          <w:instrText xml:space="preserve"> PAGEREF _Toc15935 \h </w:instrText>
        </w:r>
        <w:r>
          <w:fldChar w:fldCharType="separate"/>
        </w:r>
        <w:r>
          <w:t>3</w:t>
        </w:r>
        <w:r>
          <w:fldChar w:fldCharType="end"/>
        </w:r>
      </w:hyperlink>
    </w:p>
    <w:p>
      <w:pPr>
        <w:pStyle w:val="TOC1"/>
        <w:tabs>
          <w:tab w:val="right" w:leader="dot" w:pos="8306"/>
        </w:tabs>
      </w:pPr>
      <w:hyperlink w:anchor="_Toc21861" w:history="1">
        <w:r>
          <w:rPr>
            <w:rFonts w:ascii="仿宋" w:eastAsia="仿宋" w:hAnsi="仿宋" w:cs="仿宋" w:hint="eastAsia"/>
            <w:lang w:eastAsia="zh-CN"/>
          </w:rPr>
          <w:t>一、农产品加工机械项目可持续发展</w:t>
        </w:r>
        <w:r>
          <w:tab/>
        </w:r>
        <w:r>
          <w:fldChar w:fldCharType="begin"/>
        </w:r>
        <w:r>
          <w:instrText xml:space="preserve"> PAGEREF _Toc21861 \h </w:instrText>
        </w:r>
        <w:r>
          <w:fldChar w:fldCharType="separate"/>
        </w:r>
        <w:r>
          <w:t>3</w:t>
        </w:r>
        <w:r>
          <w:fldChar w:fldCharType="end"/>
        </w:r>
      </w:hyperlink>
    </w:p>
    <w:p>
      <w:pPr>
        <w:pStyle w:val="TOC2"/>
        <w:tabs>
          <w:tab w:val="right" w:leader="dot" w:pos="8306"/>
        </w:tabs>
      </w:pPr>
      <w:hyperlink w:anchor="_Toc24855" w:history="1">
        <w:r>
          <w:rPr>
            <w:rFonts w:ascii="仿宋" w:eastAsia="仿宋" w:hAnsi="仿宋" w:cs="仿宋" w:hint="eastAsia"/>
            <w:lang w:eastAsia="zh-CN"/>
          </w:rPr>
          <w:t>(一)、可持续战略与实践</w:t>
        </w:r>
        <w:r>
          <w:tab/>
        </w:r>
        <w:r>
          <w:fldChar w:fldCharType="begin"/>
        </w:r>
        <w:r>
          <w:instrText xml:space="preserve"> PAGEREF _Toc24855 \h </w:instrText>
        </w:r>
        <w:r>
          <w:fldChar w:fldCharType="separate"/>
        </w:r>
        <w:r>
          <w:t>3</w:t>
        </w:r>
        <w:r>
          <w:fldChar w:fldCharType="end"/>
        </w:r>
      </w:hyperlink>
    </w:p>
    <w:p>
      <w:pPr>
        <w:pStyle w:val="TOC2"/>
        <w:tabs>
          <w:tab w:val="right" w:leader="dot" w:pos="8306"/>
        </w:tabs>
      </w:pPr>
      <w:hyperlink w:anchor="_Toc27202" w:history="1">
        <w:r>
          <w:rPr>
            <w:rFonts w:ascii="仿宋" w:eastAsia="仿宋" w:hAnsi="仿宋" w:cs="仿宋" w:hint="eastAsia"/>
            <w:lang w:eastAsia="zh-CN"/>
          </w:rPr>
          <w:t>(二)、环保与社会责任</w:t>
        </w:r>
        <w:r>
          <w:tab/>
        </w:r>
        <w:r>
          <w:fldChar w:fldCharType="begin"/>
        </w:r>
        <w:r>
          <w:instrText xml:space="preserve"> PAGEREF _Toc27202 \h </w:instrText>
        </w:r>
        <w:r>
          <w:fldChar w:fldCharType="separate"/>
        </w:r>
        <w:r>
          <w:t>4</w:t>
        </w:r>
        <w:r>
          <w:fldChar w:fldCharType="end"/>
        </w:r>
      </w:hyperlink>
    </w:p>
    <w:p>
      <w:pPr>
        <w:pStyle w:val="TOC1"/>
        <w:tabs>
          <w:tab w:val="right" w:leader="dot" w:pos="8306"/>
        </w:tabs>
      </w:pPr>
      <w:hyperlink w:anchor="_Toc10983" w:history="1">
        <w:r>
          <w:rPr>
            <w:rFonts w:ascii="仿宋" w:eastAsia="仿宋" w:hAnsi="仿宋" w:cs="仿宋" w:hint="eastAsia"/>
            <w:lang w:eastAsia="zh-CN"/>
          </w:rPr>
          <w:t>二、农产品加工机械项目选址可行性分析</w:t>
        </w:r>
        <w:r>
          <w:tab/>
        </w:r>
        <w:r>
          <w:fldChar w:fldCharType="begin"/>
        </w:r>
        <w:r>
          <w:instrText xml:space="preserve"> PAGEREF _Toc10983 \h </w:instrText>
        </w:r>
        <w:r>
          <w:fldChar w:fldCharType="separate"/>
        </w:r>
        <w:r>
          <w:t>5</w:t>
        </w:r>
        <w:r>
          <w:fldChar w:fldCharType="end"/>
        </w:r>
      </w:hyperlink>
    </w:p>
    <w:p>
      <w:pPr>
        <w:pStyle w:val="TOC2"/>
        <w:tabs>
          <w:tab w:val="right" w:leader="dot" w:pos="8306"/>
        </w:tabs>
      </w:pPr>
      <w:hyperlink w:anchor="_Toc29111" w:history="1">
        <w:r>
          <w:rPr>
            <w:rFonts w:ascii="仿宋" w:eastAsia="仿宋" w:hAnsi="仿宋" w:cs="仿宋" w:hint="eastAsia"/>
            <w:lang w:eastAsia="zh-CN"/>
          </w:rPr>
          <w:t>(一)、农产品加工机械项目选址</w:t>
        </w:r>
        <w:r>
          <w:tab/>
        </w:r>
        <w:r>
          <w:fldChar w:fldCharType="begin"/>
        </w:r>
        <w:r>
          <w:instrText xml:space="preserve"> PAGEREF _Toc29111 \h </w:instrText>
        </w:r>
        <w:r>
          <w:fldChar w:fldCharType="separate"/>
        </w:r>
        <w:r>
          <w:t>5</w:t>
        </w:r>
        <w:r>
          <w:fldChar w:fldCharType="end"/>
        </w:r>
      </w:hyperlink>
    </w:p>
    <w:p>
      <w:pPr>
        <w:pStyle w:val="TOC2"/>
        <w:tabs>
          <w:tab w:val="right" w:leader="dot" w:pos="8306"/>
        </w:tabs>
      </w:pPr>
      <w:hyperlink w:anchor="_Toc27513" w:history="1">
        <w:r>
          <w:rPr>
            <w:rFonts w:ascii="仿宋" w:eastAsia="仿宋" w:hAnsi="仿宋" w:cs="仿宋" w:hint="eastAsia"/>
            <w:lang w:eastAsia="zh-CN"/>
          </w:rPr>
          <w:t>(二)、用地控制指标</w:t>
        </w:r>
        <w:r>
          <w:tab/>
        </w:r>
        <w:r>
          <w:fldChar w:fldCharType="begin"/>
        </w:r>
        <w:r>
          <w:instrText xml:space="preserve"> PAGEREF _Toc27513 \h </w:instrText>
        </w:r>
        <w:r>
          <w:fldChar w:fldCharType="separate"/>
        </w:r>
        <w:r>
          <w:t>5</w:t>
        </w:r>
        <w:r>
          <w:fldChar w:fldCharType="end"/>
        </w:r>
      </w:hyperlink>
    </w:p>
    <w:p>
      <w:pPr>
        <w:pStyle w:val="TOC2"/>
        <w:tabs>
          <w:tab w:val="right" w:leader="dot" w:pos="8306"/>
        </w:tabs>
      </w:pPr>
      <w:hyperlink w:anchor="_Toc6735" w:history="1">
        <w:r>
          <w:rPr>
            <w:rFonts w:ascii="仿宋" w:eastAsia="仿宋" w:hAnsi="仿宋" w:cs="仿宋" w:hint="eastAsia"/>
            <w:lang w:eastAsia="zh-CN"/>
          </w:rPr>
          <w:t>(三)、节约用地措施</w:t>
        </w:r>
        <w:r>
          <w:tab/>
        </w:r>
        <w:r>
          <w:fldChar w:fldCharType="begin"/>
        </w:r>
        <w:r>
          <w:instrText xml:space="preserve"> PAGEREF _Toc6735 \h </w:instrText>
        </w:r>
        <w:r>
          <w:fldChar w:fldCharType="separate"/>
        </w:r>
        <w:r>
          <w:t>7</w:t>
        </w:r>
        <w:r>
          <w:fldChar w:fldCharType="end"/>
        </w:r>
      </w:hyperlink>
    </w:p>
    <w:p>
      <w:pPr>
        <w:pStyle w:val="TOC2"/>
        <w:tabs>
          <w:tab w:val="right" w:leader="dot" w:pos="8306"/>
        </w:tabs>
      </w:pPr>
      <w:hyperlink w:anchor="_Toc25966" w:history="1">
        <w:r>
          <w:rPr>
            <w:rFonts w:ascii="仿宋" w:eastAsia="仿宋" w:hAnsi="仿宋" w:cs="仿宋" w:hint="eastAsia"/>
            <w:lang w:eastAsia="zh-CN"/>
          </w:rPr>
          <w:t>(四)、总图布置方案</w:t>
        </w:r>
        <w:r>
          <w:tab/>
        </w:r>
        <w:r>
          <w:fldChar w:fldCharType="begin"/>
        </w:r>
        <w:r>
          <w:instrText xml:space="preserve"> PAGEREF _Toc25966 \h </w:instrText>
        </w:r>
        <w:r>
          <w:fldChar w:fldCharType="separate"/>
        </w:r>
        <w:r>
          <w:t>8</w:t>
        </w:r>
        <w:r>
          <w:fldChar w:fldCharType="end"/>
        </w:r>
      </w:hyperlink>
    </w:p>
    <w:p>
      <w:pPr>
        <w:pStyle w:val="TOC2"/>
        <w:tabs>
          <w:tab w:val="right" w:leader="dot" w:pos="8306"/>
        </w:tabs>
      </w:pPr>
      <w:hyperlink w:anchor="_Toc14684" w:history="1">
        <w:r>
          <w:rPr>
            <w:rFonts w:ascii="仿宋" w:eastAsia="仿宋" w:hAnsi="仿宋" w:cs="仿宋" w:hint="eastAsia"/>
            <w:lang w:eastAsia="zh-CN"/>
          </w:rPr>
          <w:t>(五)、选址综合评价</w:t>
        </w:r>
        <w:r>
          <w:tab/>
        </w:r>
        <w:r>
          <w:fldChar w:fldCharType="begin"/>
        </w:r>
        <w:r>
          <w:instrText xml:space="preserve"> PAGEREF _Toc14684 \h </w:instrText>
        </w:r>
        <w:r>
          <w:fldChar w:fldCharType="separate"/>
        </w:r>
        <w:r>
          <w:t>9</w:t>
        </w:r>
        <w:r>
          <w:fldChar w:fldCharType="end"/>
        </w:r>
      </w:hyperlink>
    </w:p>
    <w:p>
      <w:pPr>
        <w:pStyle w:val="TOC1"/>
        <w:tabs>
          <w:tab w:val="right" w:leader="dot" w:pos="8306"/>
        </w:tabs>
      </w:pPr>
      <w:hyperlink w:anchor="_Toc10525" w:history="1">
        <w:r>
          <w:rPr>
            <w:rFonts w:ascii="仿宋" w:eastAsia="仿宋" w:hAnsi="仿宋" w:cs="仿宋" w:hint="eastAsia"/>
            <w:lang w:eastAsia="zh-CN"/>
          </w:rPr>
          <w:t>三、农产品加工机械项目绩效评估</w:t>
        </w:r>
        <w:r>
          <w:tab/>
        </w:r>
        <w:r>
          <w:fldChar w:fldCharType="begin"/>
        </w:r>
        <w:r>
          <w:instrText xml:space="preserve"> PAGEREF _Toc10525 \h </w:instrText>
        </w:r>
        <w:r>
          <w:fldChar w:fldCharType="separate"/>
        </w:r>
        <w:r>
          <w:t>10</w:t>
        </w:r>
        <w:r>
          <w:fldChar w:fldCharType="end"/>
        </w:r>
      </w:hyperlink>
    </w:p>
    <w:p>
      <w:pPr>
        <w:pStyle w:val="TOC2"/>
        <w:tabs>
          <w:tab w:val="right" w:leader="dot" w:pos="8306"/>
        </w:tabs>
      </w:pPr>
      <w:hyperlink w:anchor="_Toc13543" w:history="1">
        <w:r>
          <w:rPr>
            <w:rFonts w:ascii="仿宋" w:eastAsia="仿宋" w:hAnsi="仿宋" w:cs="仿宋" w:hint="eastAsia"/>
            <w:lang w:eastAsia="zh-CN"/>
          </w:rPr>
          <w:t>(一)、绩效评估指标</w:t>
        </w:r>
        <w:r>
          <w:tab/>
        </w:r>
        <w:r>
          <w:fldChar w:fldCharType="begin"/>
        </w:r>
        <w:r>
          <w:instrText xml:space="preserve"> PAGEREF _Toc13543 \h </w:instrText>
        </w:r>
        <w:r>
          <w:fldChar w:fldCharType="separate"/>
        </w:r>
        <w:r>
          <w:t>10</w:t>
        </w:r>
        <w:r>
          <w:fldChar w:fldCharType="end"/>
        </w:r>
      </w:hyperlink>
    </w:p>
    <w:p>
      <w:pPr>
        <w:pStyle w:val="TOC2"/>
        <w:tabs>
          <w:tab w:val="right" w:leader="dot" w:pos="8306"/>
        </w:tabs>
      </w:pPr>
      <w:hyperlink w:anchor="_Toc26451" w:history="1">
        <w:r>
          <w:rPr>
            <w:rFonts w:ascii="仿宋" w:eastAsia="仿宋" w:hAnsi="仿宋" w:cs="仿宋" w:hint="eastAsia"/>
            <w:lang w:eastAsia="zh-CN"/>
          </w:rPr>
          <w:t>(二)、绩效评估方法</w:t>
        </w:r>
        <w:r>
          <w:tab/>
        </w:r>
        <w:r>
          <w:fldChar w:fldCharType="begin"/>
        </w:r>
        <w:r>
          <w:instrText xml:space="preserve"> PAGEREF _Toc26451 \h </w:instrText>
        </w:r>
        <w:r>
          <w:fldChar w:fldCharType="separate"/>
        </w:r>
        <w:r>
          <w:t>11</w:t>
        </w:r>
        <w:r>
          <w:fldChar w:fldCharType="end"/>
        </w:r>
      </w:hyperlink>
    </w:p>
    <w:p>
      <w:pPr>
        <w:pStyle w:val="TOC2"/>
        <w:tabs>
          <w:tab w:val="right" w:leader="dot" w:pos="8306"/>
        </w:tabs>
      </w:pPr>
      <w:hyperlink w:anchor="_Toc23013" w:history="1">
        <w:r>
          <w:rPr>
            <w:rFonts w:ascii="仿宋" w:eastAsia="仿宋" w:hAnsi="仿宋" w:cs="仿宋" w:hint="eastAsia"/>
            <w:lang w:eastAsia="zh-CN"/>
          </w:rPr>
          <w:t>(三)、绩效评估周期</w:t>
        </w:r>
        <w:r>
          <w:tab/>
        </w:r>
        <w:r>
          <w:fldChar w:fldCharType="begin"/>
        </w:r>
        <w:r>
          <w:instrText xml:space="preserve"> PAGEREF _Toc23013 \h </w:instrText>
        </w:r>
        <w:r>
          <w:fldChar w:fldCharType="separate"/>
        </w:r>
        <w:r>
          <w:t>12</w:t>
        </w:r>
        <w:r>
          <w:fldChar w:fldCharType="end"/>
        </w:r>
      </w:hyperlink>
    </w:p>
    <w:p>
      <w:pPr>
        <w:pStyle w:val="TOC1"/>
        <w:tabs>
          <w:tab w:val="right" w:leader="dot" w:pos="8306"/>
        </w:tabs>
      </w:pPr>
      <w:hyperlink w:anchor="_Toc798" w:history="1">
        <w:r>
          <w:rPr>
            <w:rFonts w:ascii="仿宋" w:eastAsia="仿宋" w:hAnsi="仿宋" w:cs="仿宋" w:hint="eastAsia"/>
            <w:lang w:eastAsia="zh-CN"/>
          </w:rPr>
          <w:t>四、市场分析、调研</w:t>
        </w:r>
        <w:r>
          <w:tab/>
        </w:r>
        <w:r>
          <w:fldChar w:fldCharType="begin"/>
        </w:r>
        <w:r>
          <w:instrText xml:space="preserve"> PAGEREF _Toc798 \h </w:instrText>
        </w:r>
        <w:r>
          <w:fldChar w:fldCharType="separate"/>
        </w:r>
        <w:r>
          <w:t>13</w:t>
        </w:r>
        <w:r>
          <w:fldChar w:fldCharType="end"/>
        </w:r>
      </w:hyperlink>
    </w:p>
    <w:p>
      <w:pPr>
        <w:pStyle w:val="TOC2"/>
        <w:tabs>
          <w:tab w:val="right" w:leader="dot" w:pos="8306"/>
        </w:tabs>
      </w:pPr>
      <w:hyperlink w:anchor="_Toc26959" w:history="1">
        <w:r>
          <w:rPr>
            <w:rFonts w:ascii="仿宋" w:eastAsia="仿宋" w:hAnsi="仿宋" w:cs="仿宋" w:hint="eastAsia"/>
            <w:lang w:eastAsia="zh-CN"/>
          </w:rPr>
          <w:t>(一)、农产品加工机械行业分析</w:t>
        </w:r>
        <w:r>
          <w:tab/>
        </w:r>
        <w:r>
          <w:fldChar w:fldCharType="begin"/>
        </w:r>
        <w:r>
          <w:instrText xml:space="preserve"> PAGEREF _Toc26959 \h </w:instrText>
        </w:r>
        <w:r>
          <w:fldChar w:fldCharType="separate"/>
        </w:r>
        <w:r>
          <w:t>13</w:t>
        </w:r>
        <w:r>
          <w:fldChar w:fldCharType="end"/>
        </w:r>
      </w:hyperlink>
    </w:p>
    <w:p>
      <w:pPr>
        <w:pStyle w:val="TOC2"/>
        <w:tabs>
          <w:tab w:val="right" w:leader="dot" w:pos="8306"/>
        </w:tabs>
      </w:pPr>
      <w:hyperlink w:anchor="_Toc8985" w:history="1">
        <w:r>
          <w:rPr>
            <w:rFonts w:ascii="仿宋" w:eastAsia="仿宋" w:hAnsi="仿宋" w:cs="仿宋" w:hint="eastAsia"/>
            <w:lang w:eastAsia="zh-CN"/>
          </w:rPr>
          <w:t>(二)、农产品加工机械市场分析预测</w:t>
        </w:r>
        <w:r>
          <w:tab/>
        </w:r>
        <w:r>
          <w:fldChar w:fldCharType="begin"/>
        </w:r>
        <w:r>
          <w:instrText xml:space="preserve"> PAGEREF _Toc8985 \h </w:instrText>
        </w:r>
        <w:r>
          <w:fldChar w:fldCharType="separate"/>
        </w:r>
        <w:r>
          <w:t>14</w:t>
        </w:r>
        <w:r>
          <w:fldChar w:fldCharType="end"/>
        </w:r>
      </w:hyperlink>
    </w:p>
    <w:p>
      <w:pPr>
        <w:pStyle w:val="TOC1"/>
        <w:tabs>
          <w:tab w:val="right" w:leader="dot" w:pos="8306"/>
        </w:tabs>
      </w:pPr>
      <w:hyperlink w:anchor="_Toc15061" w:history="1">
        <w:r>
          <w:rPr>
            <w:rFonts w:ascii="仿宋" w:eastAsia="仿宋" w:hAnsi="仿宋" w:cs="仿宋" w:hint="eastAsia"/>
            <w:lang w:eastAsia="zh-CN"/>
          </w:rPr>
          <w:t>五、产品规划分析</w:t>
        </w:r>
        <w:r>
          <w:tab/>
        </w:r>
        <w:r>
          <w:fldChar w:fldCharType="begin"/>
        </w:r>
        <w:r>
          <w:instrText xml:space="preserve"> PAGEREF _Toc15061 \h </w:instrText>
        </w:r>
        <w:r>
          <w:fldChar w:fldCharType="separate"/>
        </w:r>
        <w:r>
          <w:t>15</w:t>
        </w:r>
        <w:r>
          <w:fldChar w:fldCharType="end"/>
        </w:r>
      </w:hyperlink>
    </w:p>
    <w:p>
      <w:pPr>
        <w:pStyle w:val="TOC2"/>
        <w:tabs>
          <w:tab w:val="right" w:leader="dot" w:pos="8306"/>
        </w:tabs>
      </w:pPr>
      <w:hyperlink w:anchor="_Toc17861" w:history="1">
        <w:r>
          <w:rPr>
            <w:rFonts w:ascii="仿宋" w:eastAsia="仿宋" w:hAnsi="仿宋" w:cs="仿宋" w:hint="eastAsia"/>
            <w:lang w:eastAsia="zh-CN"/>
          </w:rPr>
          <w:t>(一)、产品规划</w:t>
        </w:r>
        <w:r>
          <w:tab/>
        </w:r>
        <w:r>
          <w:fldChar w:fldCharType="begin"/>
        </w:r>
        <w:r>
          <w:instrText xml:space="preserve"> PAGEREF _Toc17861 \h </w:instrText>
        </w:r>
        <w:r>
          <w:fldChar w:fldCharType="separate"/>
        </w:r>
        <w:r>
          <w:t>15</w:t>
        </w:r>
        <w:r>
          <w:fldChar w:fldCharType="end"/>
        </w:r>
      </w:hyperlink>
    </w:p>
    <w:p>
      <w:pPr>
        <w:pStyle w:val="TOC2"/>
        <w:tabs>
          <w:tab w:val="right" w:leader="dot" w:pos="8306"/>
        </w:tabs>
      </w:pPr>
      <w:hyperlink w:anchor="_Toc2621" w:history="1">
        <w:r>
          <w:rPr>
            <w:rFonts w:ascii="仿宋" w:eastAsia="仿宋" w:hAnsi="仿宋" w:cs="仿宋" w:hint="eastAsia"/>
            <w:lang w:eastAsia="zh-CN"/>
          </w:rPr>
          <w:t>(二)、建设规模</w:t>
        </w:r>
        <w:r>
          <w:tab/>
        </w:r>
        <w:r>
          <w:fldChar w:fldCharType="begin"/>
        </w:r>
        <w:r>
          <w:instrText xml:space="preserve"> PAGEREF _Toc2621 \h </w:instrText>
        </w:r>
        <w:r>
          <w:fldChar w:fldCharType="separate"/>
        </w:r>
        <w:r>
          <w:t>16</w:t>
        </w:r>
        <w:r>
          <w:fldChar w:fldCharType="end"/>
        </w:r>
      </w:hyperlink>
    </w:p>
    <w:p>
      <w:pPr>
        <w:pStyle w:val="TOC1"/>
        <w:tabs>
          <w:tab w:val="right" w:leader="dot" w:pos="8306"/>
        </w:tabs>
      </w:pPr>
      <w:hyperlink w:anchor="_Toc14832" w:history="1">
        <w:r>
          <w:rPr>
            <w:rFonts w:ascii="仿宋" w:eastAsia="仿宋" w:hAnsi="仿宋" w:cs="仿宋" w:hint="eastAsia"/>
            <w:lang w:eastAsia="zh-CN"/>
          </w:rPr>
          <w:t>六、工艺说明</w:t>
        </w:r>
        <w:r>
          <w:tab/>
        </w:r>
        <w:r>
          <w:fldChar w:fldCharType="begin"/>
        </w:r>
        <w:r>
          <w:instrText xml:space="preserve"> PAGEREF _Toc14832 \h </w:instrText>
        </w:r>
        <w:r>
          <w:fldChar w:fldCharType="separate"/>
        </w:r>
        <w:r>
          <w:t>17</w:t>
        </w:r>
        <w:r>
          <w:fldChar w:fldCharType="end"/>
        </w:r>
      </w:hyperlink>
    </w:p>
    <w:p>
      <w:pPr>
        <w:pStyle w:val="TOC2"/>
        <w:tabs>
          <w:tab w:val="right" w:leader="dot" w:pos="8306"/>
        </w:tabs>
      </w:pPr>
      <w:hyperlink w:anchor="_Toc27826" w:history="1">
        <w:r>
          <w:rPr>
            <w:rFonts w:ascii="仿宋" w:eastAsia="仿宋" w:hAnsi="仿宋" w:cs="仿宋" w:hint="eastAsia"/>
            <w:lang w:eastAsia="zh-CN"/>
          </w:rPr>
          <w:t>(一)、技术管理特点</w:t>
        </w:r>
        <w:r>
          <w:tab/>
        </w:r>
        <w:r>
          <w:fldChar w:fldCharType="begin"/>
        </w:r>
        <w:r>
          <w:instrText xml:space="preserve"> PAGEREF _Toc27826 \h </w:instrText>
        </w:r>
        <w:r>
          <w:fldChar w:fldCharType="separate"/>
        </w:r>
        <w:r>
          <w:t>17</w:t>
        </w:r>
        <w:r>
          <w:fldChar w:fldCharType="end"/>
        </w:r>
      </w:hyperlink>
    </w:p>
    <w:p>
      <w:pPr>
        <w:pStyle w:val="TOC2"/>
        <w:tabs>
          <w:tab w:val="right" w:leader="dot" w:pos="8306"/>
        </w:tabs>
      </w:pPr>
      <w:hyperlink w:anchor="_Toc9036" w:history="1">
        <w:r>
          <w:rPr>
            <w:rFonts w:ascii="仿宋" w:eastAsia="仿宋" w:hAnsi="仿宋" w:cs="仿宋" w:hint="eastAsia"/>
            <w:lang w:eastAsia="zh-CN"/>
          </w:rPr>
          <w:t>(二)、农产品加工机械项目工艺技术设计方案</w:t>
        </w:r>
        <w:r>
          <w:tab/>
        </w:r>
        <w:r>
          <w:fldChar w:fldCharType="begin"/>
        </w:r>
        <w:r>
          <w:instrText xml:space="preserve"> PAGEREF _Toc9036 \h </w:instrText>
        </w:r>
        <w:r>
          <w:fldChar w:fldCharType="separate"/>
        </w:r>
        <w:r>
          <w:t>18</w:t>
        </w:r>
        <w:r>
          <w:fldChar w:fldCharType="end"/>
        </w:r>
      </w:hyperlink>
    </w:p>
    <w:p>
      <w:pPr>
        <w:pStyle w:val="TOC2"/>
        <w:tabs>
          <w:tab w:val="right" w:leader="dot" w:pos="8306"/>
        </w:tabs>
      </w:pPr>
      <w:hyperlink w:anchor="_Toc5517" w:history="1">
        <w:r>
          <w:rPr>
            <w:rFonts w:ascii="仿宋" w:eastAsia="仿宋" w:hAnsi="仿宋" w:cs="仿宋" w:hint="eastAsia"/>
            <w:lang w:eastAsia="zh-CN"/>
          </w:rPr>
          <w:t>(三)、设备选型方案</w:t>
        </w:r>
        <w:r>
          <w:tab/>
        </w:r>
        <w:r>
          <w:fldChar w:fldCharType="begin"/>
        </w:r>
        <w:r>
          <w:instrText xml:space="preserve"> PAGEREF _Toc5517 \h </w:instrText>
        </w:r>
        <w:r>
          <w:fldChar w:fldCharType="separate"/>
        </w:r>
        <w:r>
          <w:t>19</w:t>
        </w:r>
        <w:r>
          <w:fldChar w:fldCharType="end"/>
        </w:r>
      </w:hyperlink>
    </w:p>
    <w:p>
      <w:pPr>
        <w:pStyle w:val="TOC1"/>
        <w:tabs>
          <w:tab w:val="right" w:leader="dot" w:pos="8306"/>
        </w:tabs>
      </w:pPr>
      <w:hyperlink w:anchor="_Toc13457" w:history="1">
        <w:r>
          <w:rPr>
            <w:rFonts w:ascii="仿宋" w:eastAsia="仿宋" w:hAnsi="仿宋" w:cs="仿宋" w:hint="eastAsia"/>
            <w:lang w:eastAsia="zh-CN"/>
          </w:rPr>
          <w:t>七、农产品加工机械项目风险管理</w:t>
        </w:r>
        <w:r>
          <w:tab/>
        </w:r>
        <w:r>
          <w:fldChar w:fldCharType="begin"/>
        </w:r>
        <w:r>
          <w:instrText xml:space="preserve"> PAGEREF _Toc13457 \h </w:instrText>
        </w:r>
        <w:r>
          <w:fldChar w:fldCharType="separate"/>
        </w:r>
        <w:r>
          <w:t>21</w:t>
        </w:r>
        <w:r>
          <w:fldChar w:fldCharType="end"/>
        </w:r>
      </w:hyperlink>
    </w:p>
    <w:p>
      <w:pPr>
        <w:pStyle w:val="TOC2"/>
        <w:tabs>
          <w:tab w:val="right" w:leader="dot" w:pos="8306"/>
        </w:tabs>
      </w:pPr>
      <w:hyperlink w:anchor="_Toc3676" w:history="1">
        <w:r>
          <w:rPr>
            <w:rFonts w:ascii="仿宋" w:eastAsia="仿宋" w:hAnsi="仿宋" w:cs="仿宋" w:hint="eastAsia"/>
            <w:lang w:eastAsia="zh-CN"/>
          </w:rPr>
          <w:t>(一)、风险识别与评估</w:t>
        </w:r>
        <w:r>
          <w:tab/>
        </w:r>
        <w:r>
          <w:fldChar w:fldCharType="begin"/>
        </w:r>
        <w:r>
          <w:instrText xml:space="preserve"> PAGEREF _Toc3676 \h </w:instrText>
        </w:r>
        <w:r>
          <w:fldChar w:fldCharType="separate"/>
        </w:r>
        <w:r>
          <w:t>21</w:t>
        </w:r>
        <w:r>
          <w:fldChar w:fldCharType="end"/>
        </w:r>
      </w:hyperlink>
    </w:p>
    <w:p>
      <w:pPr>
        <w:pStyle w:val="TOC2"/>
        <w:tabs>
          <w:tab w:val="right" w:leader="dot" w:pos="8306"/>
        </w:tabs>
      </w:pPr>
      <w:hyperlink w:anchor="_Toc21479" w:history="1">
        <w:r>
          <w:rPr>
            <w:rFonts w:ascii="仿宋" w:eastAsia="仿宋" w:hAnsi="仿宋" w:cs="仿宋" w:hint="eastAsia"/>
            <w:lang w:eastAsia="zh-CN"/>
          </w:rPr>
          <w:t>(二)、风险应对策略</w:t>
        </w:r>
        <w:r>
          <w:tab/>
        </w:r>
        <w:r>
          <w:fldChar w:fldCharType="begin"/>
        </w:r>
        <w:r>
          <w:instrText xml:space="preserve"> PAGEREF _Toc21479 \h </w:instrText>
        </w:r>
        <w:r>
          <w:fldChar w:fldCharType="separate"/>
        </w:r>
        <w:r>
          <w:t>22</w:t>
        </w:r>
        <w:r>
          <w:fldChar w:fldCharType="end"/>
        </w:r>
      </w:hyperlink>
    </w:p>
    <w:p>
      <w:pPr>
        <w:pStyle w:val="TOC2"/>
        <w:tabs>
          <w:tab w:val="right" w:leader="dot" w:pos="8306"/>
        </w:tabs>
      </w:pPr>
      <w:hyperlink w:anchor="_Toc25653" w:history="1">
        <w:r>
          <w:rPr>
            <w:rFonts w:ascii="仿宋" w:eastAsia="仿宋" w:hAnsi="仿宋" w:cs="仿宋" w:hint="eastAsia"/>
            <w:lang w:eastAsia="zh-CN"/>
          </w:rPr>
          <w:t>(三)、风险监控与控制</w:t>
        </w:r>
        <w:r>
          <w:tab/>
        </w:r>
        <w:r>
          <w:fldChar w:fldCharType="begin"/>
        </w:r>
        <w:r>
          <w:instrText xml:space="preserve"> PAGEREF _Toc25653 \h </w:instrText>
        </w:r>
        <w:r>
          <w:fldChar w:fldCharType="separate"/>
        </w:r>
        <w:r>
          <w:t>24</w:t>
        </w:r>
        <w:r>
          <w:fldChar w:fldCharType="end"/>
        </w:r>
      </w:hyperlink>
    </w:p>
    <w:p>
      <w:pPr>
        <w:pStyle w:val="TOC1"/>
        <w:tabs>
          <w:tab w:val="right" w:leader="dot" w:pos="8306"/>
        </w:tabs>
      </w:pPr>
      <w:hyperlink w:anchor="_Toc17258" w:history="1">
        <w:r>
          <w:rPr>
            <w:rFonts w:ascii="仿宋" w:eastAsia="仿宋" w:hAnsi="仿宋" w:cs="仿宋" w:hint="eastAsia"/>
            <w:lang w:eastAsia="zh-CN"/>
          </w:rPr>
          <w:t>八、农产品加工机械项目环境影响分析</w:t>
        </w:r>
        <w:r>
          <w:tab/>
        </w:r>
        <w:r>
          <w:fldChar w:fldCharType="begin"/>
        </w:r>
        <w:r>
          <w:instrText xml:space="preserve"> PAGEREF _Toc17258 \h </w:instrText>
        </w:r>
        <w:r>
          <w:fldChar w:fldCharType="separate"/>
        </w:r>
        <w:r>
          <w:t>25</w:t>
        </w:r>
        <w:r>
          <w:fldChar w:fldCharType="end"/>
        </w:r>
      </w:hyperlink>
    </w:p>
    <w:p>
      <w:pPr>
        <w:pStyle w:val="TOC2"/>
        <w:tabs>
          <w:tab w:val="right" w:leader="dot" w:pos="8306"/>
        </w:tabs>
      </w:pPr>
      <w:hyperlink w:anchor="_Toc7325" w:history="1">
        <w:r>
          <w:rPr>
            <w:rFonts w:ascii="仿宋" w:eastAsia="仿宋" w:hAnsi="仿宋" w:cs="仿宋" w:hint="eastAsia"/>
            <w:lang w:eastAsia="zh-CN"/>
          </w:rPr>
          <w:t>(一)、建设区域环境质量现状</w:t>
        </w:r>
        <w:r>
          <w:tab/>
        </w:r>
        <w:r>
          <w:fldChar w:fldCharType="begin"/>
        </w:r>
        <w:r>
          <w:instrText xml:space="preserve"> PAGEREF _Toc7325 \h </w:instrText>
        </w:r>
        <w:r>
          <w:fldChar w:fldCharType="separate"/>
        </w:r>
        <w:r>
          <w:t>25</w:t>
        </w:r>
        <w:r>
          <w:fldChar w:fldCharType="end"/>
        </w:r>
      </w:hyperlink>
    </w:p>
    <w:p>
      <w:pPr>
        <w:pStyle w:val="TOC2"/>
        <w:tabs>
          <w:tab w:val="right" w:leader="dot" w:pos="8306"/>
        </w:tabs>
      </w:pPr>
      <w:hyperlink w:anchor="_Toc30469" w:history="1">
        <w:r>
          <w:rPr>
            <w:rFonts w:ascii="仿宋" w:eastAsia="仿宋" w:hAnsi="仿宋" w:cs="仿宋" w:hint="eastAsia"/>
            <w:lang w:eastAsia="zh-CN"/>
          </w:rPr>
          <w:t>(二)、建设期环境保护</w:t>
        </w:r>
        <w:r>
          <w:tab/>
        </w:r>
        <w:r>
          <w:fldChar w:fldCharType="begin"/>
        </w:r>
        <w:r>
          <w:instrText xml:space="preserve"> PAGEREF _Toc30469 \h </w:instrText>
        </w:r>
        <w:r>
          <w:fldChar w:fldCharType="separate"/>
        </w:r>
        <w:r>
          <w:t>26</w:t>
        </w:r>
        <w:r>
          <w:fldChar w:fldCharType="end"/>
        </w:r>
      </w:hyperlink>
    </w:p>
    <w:p>
      <w:pPr>
        <w:pStyle w:val="TOC2"/>
        <w:tabs>
          <w:tab w:val="right" w:leader="dot" w:pos="8306"/>
        </w:tabs>
      </w:pPr>
      <w:hyperlink w:anchor="_Toc5755" w:history="1">
        <w:r>
          <w:rPr>
            <w:rFonts w:ascii="仿宋" w:eastAsia="仿宋" w:hAnsi="仿宋" w:cs="仿宋" w:hint="eastAsia"/>
            <w:lang w:eastAsia="zh-CN"/>
          </w:rPr>
          <w:t>(三)、运营期环境保护</w:t>
        </w:r>
        <w:r>
          <w:tab/>
        </w:r>
        <w:r>
          <w:fldChar w:fldCharType="begin"/>
        </w:r>
        <w:r>
          <w:instrText xml:space="preserve"> PAGEREF _Toc5755 \h </w:instrText>
        </w:r>
        <w:r>
          <w:fldChar w:fldCharType="separate"/>
        </w:r>
        <w:r>
          <w:t>28</w:t>
        </w:r>
        <w:r>
          <w:fldChar w:fldCharType="end"/>
        </w:r>
      </w:hyperlink>
    </w:p>
    <w:p>
      <w:pPr>
        <w:pStyle w:val="TOC2"/>
        <w:tabs>
          <w:tab w:val="right" w:leader="dot" w:pos="8306"/>
        </w:tabs>
      </w:pPr>
      <w:hyperlink w:anchor="_Toc18939" w:history="1">
        <w:r>
          <w:rPr>
            <w:rFonts w:ascii="仿宋" w:eastAsia="仿宋" w:hAnsi="仿宋" w:cs="仿宋" w:hint="eastAsia"/>
            <w:lang w:eastAsia="zh-CN"/>
          </w:rPr>
          <w:t>(四)、农产品加工机械项目建设对区域经济的影响</w:t>
        </w:r>
        <w:r>
          <w:tab/>
        </w:r>
        <w:r>
          <w:fldChar w:fldCharType="begin"/>
        </w:r>
        <w:r>
          <w:instrText xml:space="preserve"> PAGEREF _Toc18939 \h </w:instrText>
        </w:r>
        <w:r>
          <w:fldChar w:fldCharType="separate"/>
        </w:r>
        <w:r>
          <w:t>29</w:t>
        </w:r>
        <w:r>
          <w:fldChar w:fldCharType="end"/>
        </w:r>
      </w:hyperlink>
    </w:p>
    <w:p>
      <w:pPr>
        <w:pStyle w:val="TOC2"/>
        <w:tabs>
          <w:tab w:val="right" w:leader="dot" w:pos="8306"/>
        </w:tabs>
      </w:pPr>
      <w:hyperlink w:anchor="_Toc24576" w:history="1">
        <w:r>
          <w:rPr>
            <w:rFonts w:ascii="仿宋" w:eastAsia="仿宋" w:hAnsi="仿宋" w:cs="仿宋" w:hint="eastAsia"/>
            <w:lang w:eastAsia="zh-CN"/>
          </w:rPr>
          <w:t>(五)、废弃物处理</w:t>
        </w:r>
        <w:r>
          <w:tab/>
        </w:r>
        <w:r>
          <w:fldChar w:fldCharType="begin"/>
        </w:r>
        <w:r>
          <w:instrText xml:space="preserve"> PAGEREF _Toc24576 \h </w:instrText>
        </w:r>
        <w:r>
          <w:fldChar w:fldCharType="separate"/>
        </w:r>
        <w:r>
          <w:t>31</w:t>
        </w:r>
        <w:r>
          <w:fldChar w:fldCharType="end"/>
        </w:r>
      </w:hyperlink>
    </w:p>
    <w:p>
      <w:pPr>
        <w:pStyle w:val="TOC2"/>
        <w:tabs>
          <w:tab w:val="right" w:leader="dot" w:pos="8306"/>
        </w:tabs>
      </w:pPr>
      <w:hyperlink w:anchor="_Toc6610" w:history="1">
        <w:r>
          <w:rPr>
            <w:rFonts w:ascii="仿宋" w:eastAsia="仿宋" w:hAnsi="仿宋" w:cs="仿宋" w:hint="eastAsia"/>
            <w:lang w:eastAsia="zh-CN"/>
          </w:rPr>
          <w:t>(六)、特殊环境影响分析</w:t>
        </w:r>
        <w:r>
          <w:tab/>
        </w:r>
        <w:r>
          <w:fldChar w:fldCharType="begin"/>
        </w:r>
        <w:r>
          <w:instrText xml:space="preserve"> PAGEREF _Toc6610 \h </w:instrText>
        </w:r>
        <w:r>
          <w:fldChar w:fldCharType="separate"/>
        </w:r>
        <w:r>
          <w:t>32</w:t>
        </w:r>
        <w:r>
          <w:fldChar w:fldCharType="end"/>
        </w:r>
      </w:hyperlink>
    </w:p>
    <w:p>
      <w:pPr>
        <w:pStyle w:val="TOC2"/>
        <w:tabs>
          <w:tab w:val="right" w:leader="dot" w:pos="8306"/>
        </w:tabs>
      </w:pPr>
      <w:hyperlink w:anchor="_Toc4198" w:history="1">
        <w:r>
          <w:rPr>
            <w:rFonts w:ascii="仿宋" w:eastAsia="仿宋" w:hAnsi="仿宋" w:cs="仿宋" w:hint="eastAsia"/>
            <w:lang w:eastAsia="zh-CN"/>
          </w:rPr>
          <w:t>(七)、清洁生产</w:t>
        </w:r>
        <w:r>
          <w:tab/>
        </w:r>
        <w:r>
          <w:fldChar w:fldCharType="begin"/>
        </w:r>
        <w:r>
          <w:instrText xml:space="preserve"> PAGEREF _Toc4198 \h </w:instrText>
        </w:r>
        <w:r>
          <w:fldChar w:fldCharType="separate"/>
        </w:r>
        <w:r>
          <w:t>33</w:t>
        </w:r>
        <w:r>
          <w:fldChar w:fldCharType="end"/>
        </w:r>
      </w:hyperlink>
    </w:p>
    <w:p>
      <w:pPr>
        <w:pStyle w:val="TOC2"/>
        <w:tabs>
          <w:tab w:val="right" w:leader="dot" w:pos="8306"/>
        </w:tabs>
      </w:pPr>
      <w:hyperlink w:anchor="_Toc14720" w:history="1">
        <w:r>
          <w:rPr>
            <w:rFonts w:ascii="仿宋" w:eastAsia="仿宋" w:hAnsi="仿宋" w:cs="仿宋" w:hint="eastAsia"/>
            <w:lang w:eastAsia="zh-CN"/>
          </w:rPr>
          <w:t>(八)、环境保护综合评价</w:t>
        </w:r>
        <w:r>
          <w:tab/>
        </w:r>
        <w:r>
          <w:fldChar w:fldCharType="begin"/>
        </w:r>
        <w:r>
          <w:instrText xml:space="preserve"> PAGEREF _Toc14720 \h </w:instrText>
        </w:r>
        <w:r>
          <w:fldChar w:fldCharType="separate"/>
        </w:r>
        <w:r>
          <w:t>34</w:t>
        </w:r>
        <w:r>
          <w:fldChar w:fldCharType="end"/>
        </w:r>
      </w:hyperlink>
    </w:p>
    <w:p>
      <w:pPr>
        <w:pStyle w:val="TOC1"/>
        <w:tabs>
          <w:tab w:val="right" w:leader="dot" w:pos="8306"/>
        </w:tabs>
      </w:pPr>
      <w:hyperlink w:anchor="_Toc27879" w:history="1">
        <w:r>
          <w:rPr>
            <w:rFonts w:ascii="仿宋" w:eastAsia="仿宋" w:hAnsi="仿宋" w:cs="仿宋" w:hint="eastAsia"/>
            <w:lang w:eastAsia="zh-CN"/>
          </w:rPr>
          <w:t>九、农产品加工机械项目计划安排</w:t>
        </w:r>
        <w:r>
          <w:tab/>
        </w:r>
        <w:r>
          <w:fldChar w:fldCharType="begin"/>
        </w:r>
        <w:r>
          <w:instrText xml:space="preserve"> PAGEREF _Toc27879 \h </w:instrText>
        </w:r>
        <w:r>
          <w:fldChar w:fldCharType="separate"/>
        </w:r>
        <w:r>
          <w:t>36</w:t>
        </w:r>
        <w:r>
          <w:fldChar w:fldCharType="end"/>
        </w:r>
      </w:hyperlink>
    </w:p>
    <w:p>
      <w:pPr>
        <w:pStyle w:val="TOC2"/>
        <w:tabs>
          <w:tab w:val="right" w:leader="dot" w:pos="8306"/>
        </w:tabs>
      </w:pPr>
      <w:hyperlink w:anchor="_Toc1793" w:history="1">
        <w:r>
          <w:rPr>
            <w:rFonts w:ascii="仿宋" w:eastAsia="仿宋" w:hAnsi="仿宋" w:cs="仿宋" w:hint="eastAsia"/>
            <w:lang w:eastAsia="zh-CN"/>
          </w:rPr>
          <w:t>(一)、建设周期</w:t>
        </w:r>
        <w:r>
          <w:tab/>
        </w:r>
        <w:r>
          <w:fldChar w:fldCharType="begin"/>
        </w:r>
        <w:r>
          <w:instrText xml:space="preserve"> PAGEREF _Toc1793 \h </w:instrText>
        </w:r>
        <w:r>
          <w:fldChar w:fldCharType="separate"/>
        </w:r>
        <w:r>
          <w:t>36</w:t>
        </w:r>
        <w:r>
          <w:fldChar w:fldCharType="end"/>
        </w:r>
      </w:hyperlink>
    </w:p>
    <w:p>
      <w:pPr>
        <w:pStyle w:val="TOC2"/>
        <w:tabs>
          <w:tab w:val="right" w:leader="dot" w:pos="8306"/>
        </w:tabs>
      </w:pPr>
      <w:hyperlink w:anchor="_Toc6770" w:history="1">
        <w:r>
          <w:rPr>
            <w:rFonts w:ascii="仿宋" w:eastAsia="仿宋" w:hAnsi="仿宋" w:cs="仿宋" w:hint="eastAsia"/>
            <w:lang w:eastAsia="zh-CN"/>
          </w:rPr>
          <w:t>(二)、建设进度</w:t>
        </w:r>
        <w:r>
          <w:tab/>
        </w:r>
        <w:r>
          <w:fldChar w:fldCharType="begin"/>
        </w:r>
        <w:r>
          <w:instrText xml:space="preserve"> PAGEREF _Toc6770 \h </w:instrText>
        </w:r>
        <w:r>
          <w:fldChar w:fldCharType="separate"/>
        </w:r>
        <w:r>
          <w:t>37</w:t>
        </w:r>
        <w:r>
          <w:fldChar w:fldCharType="end"/>
        </w:r>
      </w:hyperlink>
    </w:p>
    <w:p>
      <w:pPr>
        <w:pStyle w:val="TOC2"/>
        <w:tabs>
          <w:tab w:val="right" w:leader="dot" w:pos="8306"/>
        </w:tabs>
      </w:pPr>
      <w:hyperlink w:anchor="_Toc32464" w:history="1">
        <w:r>
          <w:rPr>
            <w:rFonts w:ascii="仿宋" w:eastAsia="仿宋" w:hAnsi="仿宋" w:cs="仿宋" w:hint="eastAsia"/>
            <w:lang w:eastAsia="zh-CN"/>
          </w:rPr>
          <w:t>(三)、进度安排注意事项</w:t>
        </w:r>
        <w:r>
          <w:tab/>
        </w:r>
        <w:r>
          <w:fldChar w:fldCharType="begin"/>
        </w:r>
        <w:r>
          <w:instrText xml:space="preserve"> PAGEREF _Toc32464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96" w:history="1">
        <w:r>
          <w:rPr>
            <w:rFonts w:ascii="仿宋" w:eastAsia="仿宋" w:hAnsi="仿宋" w:cs="仿宋" w:hint="eastAsia"/>
            <w:lang w:eastAsia="zh-CN"/>
          </w:rPr>
          <w:t>(四)、人力资源配置</w:t>
        </w:r>
        <w:r>
          <w:tab/>
        </w:r>
        <w:r>
          <w:fldChar w:fldCharType="begin"/>
        </w:r>
        <w:r>
          <w:instrText xml:space="preserve"> PAGEREF _Toc27096 \h </w:instrText>
        </w:r>
        <w:r>
          <w:fldChar w:fldCharType="separate"/>
        </w:r>
        <w:r>
          <w:t>39</w:t>
        </w:r>
        <w:r>
          <w:fldChar w:fldCharType="end"/>
        </w:r>
      </w:hyperlink>
    </w:p>
    <w:p>
      <w:pPr>
        <w:pStyle w:val="TOC1"/>
        <w:tabs>
          <w:tab w:val="right" w:leader="dot" w:pos="8306"/>
        </w:tabs>
      </w:pPr>
      <w:hyperlink w:anchor="_Toc17354" w:history="1">
        <w:r>
          <w:rPr>
            <w:rFonts w:ascii="仿宋" w:eastAsia="仿宋" w:hAnsi="仿宋" w:cs="仿宋" w:hint="eastAsia"/>
            <w:lang w:eastAsia="zh-CN"/>
          </w:rPr>
          <w:t>十、农产品加工机械项目技术管理</w:t>
        </w:r>
        <w:r>
          <w:tab/>
        </w:r>
        <w:r>
          <w:fldChar w:fldCharType="begin"/>
        </w:r>
        <w:r>
          <w:instrText xml:space="preserve"> PAGEREF _Toc17354 \h </w:instrText>
        </w:r>
        <w:r>
          <w:fldChar w:fldCharType="separate"/>
        </w:r>
        <w:r>
          <w:t>40</w:t>
        </w:r>
        <w:r>
          <w:fldChar w:fldCharType="end"/>
        </w:r>
      </w:hyperlink>
    </w:p>
    <w:p>
      <w:pPr>
        <w:pStyle w:val="TOC2"/>
        <w:tabs>
          <w:tab w:val="right" w:leader="dot" w:pos="8306"/>
        </w:tabs>
      </w:pPr>
      <w:hyperlink w:anchor="_Toc31367" w:history="1">
        <w:r>
          <w:rPr>
            <w:rFonts w:ascii="仿宋" w:eastAsia="仿宋" w:hAnsi="仿宋" w:cs="仿宋" w:hint="eastAsia"/>
            <w:lang w:eastAsia="zh-CN"/>
          </w:rPr>
          <w:t>(一)、技术方案选用方向</w:t>
        </w:r>
        <w:r>
          <w:tab/>
        </w:r>
        <w:r>
          <w:fldChar w:fldCharType="begin"/>
        </w:r>
        <w:r>
          <w:instrText xml:space="preserve"> PAGEREF _Toc31367 \h </w:instrText>
        </w:r>
        <w:r>
          <w:fldChar w:fldCharType="separate"/>
        </w:r>
        <w:r>
          <w:t>40</w:t>
        </w:r>
        <w:r>
          <w:fldChar w:fldCharType="end"/>
        </w:r>
      </w:hyperlink>
    </w:p>
    <w:p>
      <w:pPr>
        <w:pStyle w:val="TOC2"/>
        <w:tabs>
          <w:tab w:val="right" w:leader="dot" w:pos="8306"/>
        </w:tabs>
      </w:pPr>
      <w:hyperlink w:anchor="_Toc1925" w:history="1">
        <w:r>
          <w:rPr>
            <w:rFonts w:ascii="仿宋" w:eastAsia="仿宋" w:hAnsi="仿宋" w:cs="仿宋" w:hint="eastAsia"/>
            <w:lang w:eastAsia="zh-CN"/>
          </w:rPr>
          <w:t>(二)、工艺技术方案选用原则</w:t>
        </w:r>
        <w:r>
          <w:tab/>
        </w:r>
        <w:r>
          <w:fldChar w:fldCharType="begin"/>
        </w:r>
        <w:r>
          <w:instrText xml:space="preserve"> PAGEREF _Toc1925 \h </w:instrText>
        </w:r>
        <w:r>
          <w:fldChar w:fldCharType="separate"/>
        </w:r>
        <w:r>
          <w:t>42</w:t>
        </w:r>
        <w:r>
          <w:fldChar w:fldCharType="end"/>
        </w:r>
      </w:hyperlink>
    </w:p>
    <w:p>
      <w:pPr>
        <w:pStyle w:val="TOC2"/>
        <w:tabs>
          <w:tab w:val="right" w:leader="dot" w:pos="8306"/>
        </w:tabs>
      </w:pPr>
      <w:hyperlink w:anchor="_Toc4120" w:history="1">
        <w:r>
          <w:rPr>
            <w:rFonts w:ascii="仿宋" w:eastAsia="仿宋" w:hAnsi="仿宋" w:cs="仿宋" w:hint="eastAsia"/>
            <w:lang w:eastAsia="zh-CN"/>
          </w:rPr>
          <w:t>(三)、工艺技术方案要求</w:t>
        </w:r>
        <w:r>
          <w:tab/>
        </w:r>
        <w:r>
          <w:fldChar w:fldCharType="begin"/>
        </w:r>
        <w:r>
          <w:instrText xml:space="preserve"> PAGEREF _Toc4120 \h </w:instrText>
        </w:r>
        <w:r>
          <w:fldChar w:fldCharType="separate"/>
        </w:r>
        <w:r>
          <w:t>44</w:t>
        </w:r>
        <w:r>
          <w:fldChar w:fldCharType="end"/>
        </w:r>
      </w:hyperlink>
    </w:p>
    <w:p>
      <w:pPr>
        <w:pStyle w:val="TOC1"/>
        <w:tabs>
          <w:tab w:val="right" w:leader="dot" w:pos="8306"/>
        </w:tabs>
      </w:pPr>
      <w:hyperlink w:anchor="_Toc24110" w:history="1">
        <w:r>
          <w:rPr>
            <w:rFonts w:ascii="仿宋" w:eastAsia="仿宋" w:hAnsi="仿宋" w:cs="仿宋" w:hint="eastAsia"/>
            <w:lang w:eastAsia="zh-CN"/>
          </w:rPr>
          <w:t>十一、农产品加工机械项目人力资源培养与发展</w:t>
        </w:r>
        <w:r>
          <w:tab/>
        </w:r>
        <w:r>
          <w:fldChar w:fldCharType="begin"/>
        </w:r>
        <w:r>
          <w:instrText xml:space="preserve"> PAGEREF _Toc24110 \h </w:instrText>
        </w:r>
        <w:r>
          <w:fldChar w:fldCharType="separate"/>
        </w:r>
        <w:r>
          <w:t>46</w:t>
        </w:r>
        <w:r>
          <w:fldChar w:fldCharType="end"/>
        </w:r>
      </w:hyperlink>
    </w:p>
    <w:p>
      <w:pPr>
        <w:pStyle w:val="TOC2"/>
        <w:tabs>
          <w:tab w:val="right" w:leader="dot" w:pos="8306"/>
        </w:tabs>
      </w:pPr>
      <w:hyperlink w:anchor="_Toc6444" w:history="1">
        <w:r>
          <w:rPr>
            <w:rFonts w:ascii="仿宋" w:eastAsia="仿宋" w:hAnsi="仿宋" w:cs="仿宋" w:hint="eastAsia"/>
            <w:lang w:eastAsia="zh-CN"/>
          </w:rPr>
          <w:t>(一)、人才需求与规划</w:t>
        </w:r>
        <w:r>
          <w:tab/>
        </w:r>
        <w:r>
          <w:fldChar w:fldCharType="begin"/>
        </w:r>
        <w:r>
          <w:instrText xml:space="preserve"> PAGEREF _Toc6444 \h </w:instrText>
        </w:r>
        <w:r>
          <w:fldChar w:fldCharType="separate"/>
        </w:r>
        <w:r>
          <w:t>46</w:t>
        </w:r>
        <w:r>
          <w:fldChar w:fldCharType="end"/>
        </w:r>
      </w:hyperlink>
    </w:p>
    <w:p>
      <w:pPr>
        <w:pStyle w:val="TOC2"/>
        <w:tabs>
          <w:tab w:val="right" w:leader="dot" w:pos="8306"/>
        </w:tabs>
      </w:pPr>
      <w:hyperlink w:anchor="_Toc8797" w:history="1">
        <w:r>
          <w:rPr>
            <w:rFonts w:ascii="仿宋" w:eastAsia="仿宋" w:hAnsi="仿宋" w:cs="仿宋" w:hint="eastAsia"/>
            <w:lang w:eastAsia="zh-CN"/>
          </w:rPr>
          <w:t>(二)、培训与发展计划</w:t>
        </w:r>
        <w:r>
          <w:tab/>
        </w:r>
        <w:r>
          <w:fldChar w:fldCharType="begin"/>
        </w:r>
        <w:r>
          <w:instrText xml:space="preserve"> PAGEREF _Toc8797 \h </w:instrText>
        </w:r>
        <w:r>
          <w:fldChar w:fldCharType="separate"/>
        </w:r>
        <w:r>
          <w:t>47</w:t>
        </w:r>
        <w:r>
          <w:fldChar w:fldCharType="end"/>
        </w:r>
      </w:hyperlink>
    </w:p>
    <w:p>
      <w:pPr>
        <w:pStyle w:val="TOC1"/>
        <w:tabs>
          <w:tab w:val="right" w:leader="dot" w:pos="8306"/>
        </w:tabs>
      </w:pPr>
      <w:hyperlink w:anchor="_Toc6779" w:history="1">
        <w:r>
          <w:rPr>
            <w:rFonts w:ascii="仿宋" w:eastAsia="仿宋" w:hAnsi="仿宋" w:cs="仿宋" w:hint="eastAsia"/>
            <w:lang w:eastAsia="zh-CN"/>
          </w:rPr>
          <w:t>十二、农产品加工机械项目投资规划</w:t>
        </w:r>
        <w:r>
          <w:tab/>
        </w:r>
        <w:r>
          <w:fldChar w:fldCharType="begin"/>
        </w:r>
        <w:r>
          <w:instrText xml:space="preserve"> PAGEREF _Toc6779 \h </w:instrText>
        </w:r>
        <w:r>
          <w:fldChar w:fldCharType="separate"/>
        </w:r>
        <w:r>
          <w:t>47</w:t>
        </w:r>
        <w:r>
          <w:fldChar w:fldCharType="end"/>
        </w:r>
      </w:hyperlink>
    </w:p>
    <w:p>
      <w:pPr>
        <w:pStyle w:val="TOC2"/>
        <w:tabs>
          <w:tab w:val="right" w:leader="dot" w:pos="8306"/>
        </w:tabs>
      </w:pPr>
      <w:hyperlink w:anchor="_Toc28802" w:history="1">
        <w:r>
          <w:rPr>
            <w:rFonts w:ascii="仿宋" w:eastAsia="仿宋" w:hAnsi="仿宋" w:cs="仿宋" w:hint="eastAsia"/>
            <w:lang w:eastAsia="zh-CN"/>
          </w:rPr>
          <w:t>(一)、农产品加工机械项目总投资估算</w:t>
        </w:r>
        <w:r>
          <w:tab/>
        </w:r>
        <w:r>
          <w:fldChar w:fldCharType="begin"/>
        </w:r>
        <w:r>
          <w:instrText xml:space="preserve"> PAGEREF _Toc28802 \h </w:instrText>
        </w:r>
        <w:r>
          <w:fldChar w:fldCharType="separate"/>
        </w:r>
        <w:r>
          <w:t>47</w:t>
        </w:r>
        <w:r>
          <w:fldChar w:fldCharType="end"/>
        </w:r>
      </w:hyperlink>
    </w:p>
    <w:p>
      <w:pPr>
        <w:pStyle w:val="TOC2"/>
        <w:tabs>
          <w:tab w:val="right" w:leader="dot" w:pos="8306"/>
        </w:tabs>
      </w:pPr>
      <w:hyperlink w:anchor="_Toc1785" w:history="1">
        <w:r>
          <w:rPr>
            <w:rFonts w:ascii="仿宋" w:eastAsia="仿宋" w:hAnsi="仿宋" w:cs="仿宋" w:hint="eastAsia"/>
            <w:lang w:eastAsia="zh-CN"/>
          </w:rPr>
          <w:t>(二)、资金筹措</w:t>
        </w:r>
        <w:r>
          <w:tab/>
        </w:r>
        <w:r>
          <w:fldChar w:fldCharType="begin"/>
        </w:r>
        <w:r>
          <w:instrText xml:space="preserve"> PAGEREF _Toc1785 \h </w:instrText>
        </w:r>
        <w:r>
          <w:fldChar w:fldCharType="separate"/>
        </w:r>
        <w:r>
          <w:t>49</w:t>
        </w:r>
        <w:r>
          <w:fldChar w:fldCharType="end"/>
        </w:r>
      </w:hyperlink>
    </w:p>
    <w:p>
      <w:pPr>
        <w:pStyle w:val="TOC1"/>
        <w:tabs>
          <w:tab w:val="right" w:leader="dot" w:pos="8306"/>
        </w:tabs>
      </w:pPr>
      <w:hyperlink w:anchor="_Toc16096" w:history="1">
        <w:r>
          <w:rPr>
            <w:rFonts w:ascii="仿宋" w:eastAsia="仿宋" w:hAnsi="仿宋" w:cs="仿宋" w:hint="eastAsia"/>
            <w:lang w:eastAsia="zh-CN"/>
          </w:rPr>
          <w:t>十三、质量管理体系</w:t>
        </w:r>
        <w:r>
          <w:tab/>
        </w:r>
        <w:r>
          <w:fldChar w:fldCharType="begin"/>
        </w:r>
        <w:r>
          <w:instrText xml:space="preserve"> PAGEREF _Toc16096 \h </w:instrText>
        </w:r>
        <w:r>
          <w:fldChar w:fldCharType="separate"/>
        </w:r>
        <w:r>
          <w:t>49</w:t>
        </w:r>
        <w:r>
          <w:fldChar w:fldCharType="end"/>
        </w:r>
      </w:hyperlink>
    </w:p>
    <w:p>
      <w:pPr>
        <w:pStyle w:val="TOC2"/>
        <w:tabs>
          <w:tab w:val="right" w:leader="dot" w:pos="8306"/>
        </w:tabs>
      </w:pPr>
      <w:hyperlink w:anchor="_Toc5754" w:history="1">
        <w:r>
          <w:rPr>
            <w:rFonts w:ascii="仿宋" w:eastAsia="仿宋" w:hAnsi="仿宋" w:cs="仿宋" w:hint="eastAsia"/>
            <w:lang w:eastAsia="zh-CN"/>
          </w:rPr>
          <w:t>(一)、质量目标与方针</w:t>
        </w:r>
        <w:r>
          <w:tab/>
        </w:r>
        <w:r>
          <w:fldChar w:fldCharType="begin"/>
        </w:r>
        <w:r>
          <w:instrText xml:space="preserve"> PAGEREF _Toc5754 \h </w:instrText>
        </w:r>
        <w:r>
          <w:fldChar w:fldCharType="separate"/>
        </w:r>
        <w:r>
          <w:t>49</w:t>
        </w:r>
        <w:r>
          <w:fldChar w:fldCharType="end"/>
        </w:r>
      </w:hyperlink>
    </w:p>
    <w:p>
      <w:pPr>
        <w:pStyle w:val="TOC2"/>
        <w:tabs>
          <w:tab w:val="right" w:leader="dot" w:pos="8306"/>
        </w:tabs>
      </w:pPr>
      <w:hyperlink w:anchor="_Toc32299" w:history="1">
        <w:r>
          <w:rPr>
            <w:rFonts w:ascii="仿宋" w:eastAsia="仿宋" w:hAnsi="仿宋" w:cs="仿宋" w:hint="eastAsia"/>
            <w:lang w:eastAsia="zh-CN"/>
          </w:rPr>
          <w:t>(二)、质量管理责任</w:t>
        </w:r>
        <w:r>
          <w:tab/>
        </w:r>
        <w:r>
          <w:fldChar w:fldCharType="begin"/>
        </w:r>
        <w:r>
          <w:instrText xml:space="preserve"> PAGEREF _Toc32299 \h </w:instrText>
        </w:r>
        <w:r>
          <w:fldChar w:fldCharType="separate"/>
        </w:r>
        <w:r>
          <w:t>50</w:t>
        </w:r>
        <w:r>
          <w:fldChar w:fldCharType="end"/>
        </w:r>
      </w:hyperlink>
    </w:p>
    <w:p>
      <w:pPr>
        <w:pStyle w:val="TOC2"/>
        <w:tabs>
          <w:tab w:val="right" w:leader="dot" w:pos="8306"/>
        </w:tabs>
      </w:pPr>
      <w:hyperlink w:anchor="_Toc30282" w:history="1">
        <w:r>
          <w:rPr>
            <w:rFonts w:ascii="仿宋" w:eastAsia="仿宋" w:hAnsi="仿宋" w:cs="仿宋" w:hint="eastAsia"/>
            <w:lang w:eastAsia="zh-CN"/>
          </w:rPr>
          <w:t>(三)、质量管理体系文件</w:t>
        </w:r>
        <w:r>
          <w:tab/>
        </w:r>
        <w:r>
          <w:fldChar w:fldCharType="begin"/>
        </w:r>
        <w:r>
          <w:instrText xml:space="preserve"> PAGEREF _Toc30282 \h </w:instrText>
        </w:r>
        <w:r>
          <w:fldChar w:fldCharType="separate"/>
        </w:r>
        <w:r>
          <w:t>52</w:t>
        </w:r>
        <w:r>
          <w:fldChar w:fldCharType="end"/>
        </w:r>
      </w:hyperlink>
    </w:p>
    <w:p>
      <w:pPr>
        <w:pStyle w:val="TOC2"/>
        <w:tabs>
          <w:tab w:val="right" w:leader="dot" w:pos="8306"/>
        </w:tabs>
      </w:pPr>
      <w:hyperlink w:anchor="_Toc20547" w:history="1">
        <w:r>
          <w:rPr>
            <w:rFonts w:ascii="仿宋" w:eastAsia="仿宋" w:hAnsi="仿宋" w:cs="仿宋" w:hint="eastAsia"/>
            <w:lang w:eastAsia="zh-CN"/>
          </w:rPr>
          <w:t>(四)、质量培训与教育</w:t>
        </w:r>
        <w:r>
          <w:tab/>
        </w:r>
        <w:r>
          <w:fldChar w:fldCharType="begin"/>
        </w:r>
        <w:r>
          <w:instrText xml:space="preserve"> PAGEREF _Toc20547 \h </w:instrText>
        </w:r>
        <w:r>
          <w:fldChar w:fldCharType="separate"/>
        </w:r>
        <w:r>
          <w:t>54</w:t>
        </w:r>
        <w:r>
          <w:fldChar w:fldCharType="end"/>
        </w:r>
      </w:hyperlink>
    </w:p>
    <w:p>
      <w:pPr>
        <w:pStyle w:val="TOC2"/>
        <w:tabs>
          <w:tab w:val="right" w:leader="dot" w:pos="8306"/>
        </w:tabs>
      </w:pPr>
      <w:hyperlink w:anchor="_Toc19334" w:history="1">
        <w:r>
          <w:rPr>
            <w:rFonts w:ascii="仿宋" w:eastAsia="仿宋" w:hAnsi="仿宋" w:cs="仿宋" w:hint="eastAsia"/>
            <w:lang w:eastAsia="zh-CN"/>
          </w:rPr>
          <w:t>(五)、质量审核与评价</w:t>
        </w:r>
        <w:r>
          <w:tab/>
        </w:r>
        <w:r>
          <w:fldChar w:fldCharType="begin"/>
        </w:r>
        <w:r>
          <w:instrText xml:space="preserve"> PAGEREF _Toc19334 \h </w:instrText>
        </w:r>
        <w:r>
          <w:fldChar w:fldCharType="separate"/>
        </w:r>
        <w:r>
          <w:t>55</w:t>
        </w:r>
        <w:r>
          <w:fldChar w:fldCharType="end"/>
        </w:r>
      </w:hyperlink>
    </w:p>
    <w:p>
      <w:pPr>
        <w:pStyle w:val="TOC2"/>
        <w:tabs>
          <w:tab w:val="right" w:leader="dot" w:pos="8306"/>
        </w:tabs>
      </w:pPr>
      <w:hyperlink w:anchor="_Toc3495" w:history="1">
        <w:r>
          <w:rPr>
            <w:rFonts w:ascii="仿宋" w:eastAsia="仿宋" w:hAnsi="仿宋" w:cs="仿宋" w:hint="eastAsia"/>
            <w:lang w:eastAsia="zh-CN"/>
          </w:rPr>
          <w:t>(六)、不符合与纠正措施</w:t>
        </w:r>
        <w:r>
          <w:tab/>
        </w:r>
        <w:r>
          <w:fldChar w:fldCharType="begin"/>
        </w:r>
        <w:r>
          <w:instrText xml:space="preserve"> PAGEREF _Toc3495 \h </w:instrText>
        </w:r>
        <w:r>
          <w:fldChar w:fldCharType="separate"/>
        </w:r>
        <w:r>
          <w:t>56</w:t>
        </w:r>
        <w:r>
          <w:fldChar w:fldCharType="end"/>
        </w:r>
      </w:hyperlink>
    </w:p>
    <w:p>
      <w:pPr>
        <w:pStyle w:val="TOC1"/>
        <w:tabs>
          <w:tab w:val="right" w:leader="dot" w:pos="8306"/>
        </w:tabs>
      </w:pPr>
      <w:hyperlink w:anchor="_Toc32059" w:history="1">
        <w:r>
          <w:rPr>
            <w:rFonts w:ascii="仿宋" w:eastAsia="仿宋" w:hAnsi="仿宋" w:cs="仿宋" w:hint="eastAsia"/>
            <w:lang w:eastAsia="zh-CN"/>
          </w:rPr>
          <w:t>十四、农产品加工机械项目治理与监督</w:t>
        </w:r>
        <w:r>
          <w:tab/>
        </w:r>
        <w:r>
          <w:fldChar w:fldCharType="begin"/>
        </w:r>
        <w:r>
          <w:instrText xml:space="preserve"> PAGEREF _Toc32059 \h </w:instrText>
        </w:r>
        <w:r>
          <w:fldChar w:fldCharType="separate"/>
        </w:r>
        <w:r>
          <w:t>57</w:t>
        </w:r>
        <w:r>
          <w:fldChar w:fldCharType="end"/>
        </w:r>
      </w:hyperlink>
    </w:p>
    <w:p>
      <w:pPr>
        <w:pStyle w:val="TOC2"/>
        <w:tabs>
          <w:tab w:val="right" w:leader="dot" w:pos="8306"/>
        </w:tabs>
      </w:pPr>
      <w:hyperlink w:anchor="_Toc22413" w:history="1">
        <w:r>
          <w:rPr>
            <w:rFonts w:ascii="仿宋" w:eastAsia="仿宋" w:hAnsi="仿宋" w:cs="仿宋" w:hint="eastAsia"/>
            <w:lang w:eastAsia="zh-CN"/>
          </w:rPr>
          <w:t>(一)、农产品加工机械项目治理结构</w:t>
        </w:r>
        <w:r>
          <w:tab/>
        </w:r>
        <w:r>
          <w:fldChar w:fldCharType="begin"/>
        </w:r>
        <w:r>
          <w:instrText xml:space="preserve"> PAGEREF _Toc22413 \h </w:instrText>
        </w:r>
        <w:r>
          <w:fldChar w:fldCharType="separate"/>
        </w:r>
        <w:r>
          <w:t>57</w:t>
        </w:r>
        <w:r>
          <w:fldChar w:fldCharType="end"/>
        </w:r>
      </w:hyperlink>
    </w:p>
    <w:p>
      <w:pPr>
        <w:pStyle w:val="TOC2"/>
        <w:tabs>
          <w:tab w:val="right" w:leader="dot" w:pos="8306"/>
        </w:tabs>
      </w:pPr>
      <w:hyperlink w:anchor="_Toc11420" w:history="1">
        <w:r>
          <w:rPr>
            <w:rFonts w:ascii="仿宋" w:eastAsia="仿宋" w:hAnsi="仿宋" w:cs="仿宋" w:hint="eastAsia"/>
            <w:lang w:eastAsia="zh-CN"/>
          </w:rPr>
          <w:t>(二)、监督与审计</w:t>
        </w:r>
        <w:r>
          <w:tab/>
        </w:r>
        <w:r>
          <w:fldChar w:fldCharType="begin"/>
        </w:r>
        <w:r>
          <w:instrText xml:space="preserve"> PAGEREF _Toc11420 \h </w:instrText>
        </w:r>
        <w:r>
          <w:fldChar w:fldCharType="separate"/>
        </w:r>
        <w:r>
          <w:t>59</w:t>
        </w:r>
        <w:r>
          <w:fldChar w:fldCharType="end"/>
        </w:r>
      </w:hyperlink>
    </w:p>
    <w:p>
      <w:pPr>
        <w:pStyle w:val="TOC1"/>
        <w:tabs>
          <w:tab w:val="right" w:leader="dot" w:pos="8306"/>
        </w:tabs>
      </w:pPr>
      <w:hyperlink w:anchor="_Toc9165" w:history="1">
        <w:r>
          <w:rPr>
            <w:rFonts w:ascii="仿宋" w:eastAsia="仿宋" w:hAnsi="仿宋" w:cs="仿宋" w:hint="eastAsia"/>
            <w:lang w:eastAsia="zh-CN"/>
          </w:rPr>
          <w:t>十五、供应链管理</w:t>
        </w:r>
        <w:r>
          <w:tab/>
        </w:r>
        <w:r>
          <w:fldChar w:fldCharType="begin"/>
        </w:r>
        <w:r>
          <w:instrText xml:space="preserve"> PAGEREF _Toc9165 \h </w:instrText>
        </w:r>
        <w:r>
          <w:fldChar w:fldCharType="separate"/>
        </w:r>
        <w:r>
          <w:t>60</w:t>
        </w:r>
        <w:r>
          <w:fldChar w:fldCharType="end"/>
        </w:r>
      </w:hyperlink>
    </w:p>
    <w:p>
      <w:pPr>
        <w:pStyle w:val="TOC2"/>
        <w:tabs>
          <w:tab w:val="right" w:leader="dot" w:pos="8306"/>
        </w:tabs>
      </w:pPr>
      <w:hyperlink w:anchor="_Toc13264" w:history="1">
        <w:r>
          <w:rPr>
            <w:rFonts w:ascii="仿宋" w:eastAsia="仿宋" w:hAnsi="仿宋" w:cs="仿宋" w:hint="eastAsia"/>
            <w:lang w:eastAsia="zh-CN"/>
          </w:rPr>
          <w:t>(一)、供应链战略规划</w:t>
        </w:r>
        <w:r>
          <w:tab/>
        </w:r>
        <w:r>
          <w:fldChar w:fldCharType="begin"/>
        </w:r>
        <w:r>
          <w:instrText xml:space="preserve"> PAGEREF _Toc13264 \h </w:instrText>
        </w:r>
        <w:r>
          <w:fldChar w:fldCharType="separate"/>
        </w:r>
        <w:r>
          <w:t>60</w:t>
        </w:r>
        <w:r>
          <w:fldChar w:fldCharType="end"/>
        </w:r>
      </w:hyperlink>
    </w:p>
    <w:p>
      <w:pPr>
        <w:pStyle w:val="TOC2"/>
        <w:tabs>
          <w:tab w:val="right" w:leader="dot" w:pos="8306"/>
        </w:tabs>
      </w:pPr>
      <w:hyperlink w:anchor="_Toc22776" w:history="1">
        <w:r>
          <w:rPr>
            <w:rFonts w:ascii="仿宋" w:eastAsia="仿宋" w:hAnsi="仿宋" w:cs="仿宋" w:hint="eastAsia"/>
            <w:lang w:eastAsia="zh-CN"/>
          </w:rPr>
          <w:t>(二)、供应商选择与合作</w:t>
        </w:r>
        <w:r>
          <w:tab/>
        </w:r>
        <w:r>
          <w:fldChar w:fldCharType="begin"/>
        </w:r>
        <w:r>
          <w:instrText xml:space="preserve"> PAGEREF _Toc22776 \h </w:instrText>
        </w:r>
        <w:r>
          <w:fldChar w:fldCharType="separate"/>
        </w:r>
        <w:r>
          <w:t>62</w:t>
        </w:r>
        <w:r>
          <w:fldChar w:fldCharType="end"/>
        </w:r>
      </w:hyperlink>
    </w:p>
    <w:p>
      <w:pPr>
        <w:pStyle w:val="TOC2"/>
        <w:tabs>
          <w:tab w:val="right" w:leader="dot" w:pos="8306"/>
        </w:tabs>
      </w:pPr>
      <w:hyperlink w:anchor="_Toc2074" w:history="1">
        <w:r>
          <w:rPr>
            <w:rFonts w:ascii="仿宋" w:eastAsia="仿宋" w:hAnsi="仿宋" w:cs="仿宋" w:hint="eastAsia"/>
            <w:lang w:eastAsia="zh-CN"/>
          </w:rPr>
          <w:t>(三)、物流与库存管理</w:t>
        </w:r>
        <w:r>
          <w:tab/>
        </w:r>
        <w:r>
          <w:fldChar w:fldCharType="begin"/>
        </w:r>
        <w:r>
          <w:instrText xml:space="preserve"> PAGEREF _Toc2074 \h </w:instrText>
        </w:r>
        <w:r>
          <w:fldChar w:fldCharType="separate"/>
        </w:r>
        <w:r>
          <w:t>63</w:t>
        </w:r>
        <w:r>
          <w:fldChar w:fldCharType="end"/>
        </w:r>
      </w:hyperlink>
    </w:p>
    <w:p>
      <w:pPr>
        <w:pStyle w:val="TOC1"/>
        <w:tabs>
          <w:tab w:val="right" w:leader="dot" w:pos="8306"/>
        </w:tabs>
      </w:pPr>
      <w:hyperlink w:anchor="_Toc1109" w:history="1">
        <w:r>
          <w:rPr>
            <w:rFonts w:ascii="仿宋" w:eastAsia="仿宋" w:hAnsi="仿宋" w:cs="仿宋" w:hint="eastAsia"/>
            <w:lang w:eastAsia="zh-CN"/>
          </w:rPr>
          <w:t>十六、农产品加工机械项目工程方案分析</w:t>
        </w:r>
        <w:r>
          <w:tab/>
        </w:r>
        <w:r>
          <w:fldChar w:fldCharType="begin"/>
        </w:r>
        <w:r>
          <w:instrText xml:space="preserve"> PAGEREF _Toc1109 \h </w:instrText>
        </w:r>
        <w:r>
          <w:fldChar w:fldCharType="separate"/>
        </w:r>
        <w:r>
          <w:t>64</w:t>
        </w:r>
        <w:r>
          <w:fldChar w:fldCharType="end"/>
        </w:r>
      </w:hyperlink>
    </w:p>
    <w:p>
      <w:pPr>
        <w:pStyle w:val="TOC2"/>
        <w:tabs>
          <w:tab w:val="right" w:leader="dot" w:pos="8306"/>
        </w:tabs>
      </w:pPr>
      <w:hyperlink w:anchor="_Toc627" w:history="1">
        <w:r>
          <w:rPr>
            <w:rFonts w:ascii="仿宋" w:eastAsia="仿宋" w:hAnsi="仿宋" w:cs="仿宋" w:hint="eastAsia"/>
            <w:lang w:eastAsia="zh-CN"/>
          </w:rPr>
          <w:t>(一)、建筑工程设计原则</w:t>
        </w:r>
        <w:r>
          <w:tab/>
        </w:r>
        <w:r>
          <w:fldChar w:fldCharType="begin"/>
        </w:r>
        <w:r>
          <w:instrText xml:space="preserve"> PAGEREF _Toc627 \h </w:instrText>
        </w:r>
        <w:r>
          <w:fldChar w:fldCharType="separate"/>
        </w:r>
        <w:r>
          <w:t>64</w:t>
        </w:r>
        <w:r>
          <w:fldChar w:fldCharType="end"/>
        </w:r>
      </w:hyperlink>
    </w:p>
    <w:p>
      <w:pPr>
        <w:pStyle w:val="TOC2"/>
        <w:tabs>
          <w:tab w:val="right" w:leader="dot" w:pos="8306"/>
        </w:tabs>
      </w:pPr>
      <w:hyperlink w:anchor="_Toc16538" w:history="1">
        <w:r>
          <w:rPr>
            <w:rFonts w:ascii="仿宋" w:eastAsia="仿宋" w:hAnsi="仿宋" w:cs="仿宋" w:hint="eastAsia"/>
            <w:lang w:eastAsia="zh-CN"/>
          </w:rPr>
          <w:t>(二)、土建工程建设指标</w:t>
        </w:r>
        <w:r>
          <w:tab/>
        </w:r>
        <w:r>
          <w:fldChar w:fldCharType="begin"/>
        </w:r>
        <w:r>
          <w:instrText xml:space="preserve"> PAGEREF _Toc16538 \h </w:instrText>
        </w:r>
        <w:r>
          <w:fldChar w:fldCharType="separate"/>
        </w:r>
        <w:r>
          <w:t>68</w:t>
        </w:r>
        <w:r>
          <w:fldChar w:fldCharType="end"/>
        </w:r>
      </w:hyperlink>
    </w:p>
    <w:p>
      <w:pPr>
        <w:pStyle w:val="TOC1"/>
        <w:tabs>
          <w:tab w:val="right" w:leader="dot" w:pos="8306"/>
        </w:tabs>
      </w:pPr>
      <w:hyperlink w:anchor="_Toc27089" w:history="1">
        <w:r>
          <w:rPr>
            <w:rFonts w:ascii="仿宋" w:eastAsia="仿宋" w:hAnsi="仿宋" w:cs="仿宋" w:hint="eastAsia"/>
            <w:lang w:eastAsia="zh-CN"/>
          </w:rPr>
          <w:t>十七、利益相关者分析与沟通计划</w:t>
        </w:r>
        <w:r>
          <w:tab/>
        </w:r>
        <w:r>
          <w:fldChar w:fldCharType="begin"/>
        </w:r>
        <w:r>
          <w:instrText xml:space="preserve"> PAGEREF _Toc27089 \h </w:instrText>
        </w:r>
        <w:r>
          <w:fldChar w:fldCharType="separate"/>
        </w:r>
        <w:r>
          <w:t>69</w:t>
        </w:r>
        <w:r>
          <w:fldChar w:fldCharType="end"/>
        </w:r>
      </w:hyperlink>
    </w:p>
    <w:p>
      <w:pPr>
        <w:pStyle w:val="TOC2"/>
        <w:tabs>
          <w:tab w:val="right" w:leader="dot" w:pos="8306"/>
        </w:tabs>
      </w:pPr>
      <w:hyperlink w:anchor="_Toc23450" w:history="1">
        <w:r>
          <w:rPr>
            <w:rFonts w:ascii="仿宋" w:eastAsia="仿宋" w:hAnsi="仿宋" w:cs="仿宋" w:hint="eastAsia"/>
            <w:lang w:eastAsia="zh-CN"/>
          </w:rPr>
          <w:t>(一)、利益相关者分析</w:t>
        </w:r>
        <w:r>
          <w:tab/>
        </w:r>
        <w:r>
          <w:fldChar w:fldCharType="begin"/>
        </w:r>
        <w:r>
          <w:instrText xml:space="preserve"> PAGEREF _Toc23450 \h </w:instrText>
        </w:r>
        <w:r>
          <w:fldChar w:fldCharType="separate"/>
        </w:r>
        <w:r>
          <w:t>69</w:t>
        </w:r>
        <w:r>
          <w:fldChar w:fldCharType="end"/>
        </w:r>
      </w:hyperlink>
    </w:p>
    <w:p>
      <w:pPr>
        <w:pStyle w:val="TOC2"/>
        <w:tabs>
          <w:tab w:val="right" w:leader="dot" w:pos="8306"/>
        </w:tabs>
      </w:pPr>
      <w:hyperlink w:anchor="_Toc13476" w:history="1">
        <w:r>
          <w:rPr>
            <w:rFonts w:ascii="仿宋" w:eastAsia="仿宋" w:hAnsi="仿宋" w:cs="仿宋" w:hint="eastAsia"/>
            <w:lang w:eastAsia="zh-CN"/>
          </w:rPr>
          <w:t>(二)、沟通计划</w:t>
        </w:r>
        <w:r>
          <w:tab/>
        </w:r>
        <w:r>
          <w:fldChar w:fldCharType="begin"/>
        </w:r>
        <w:r>
          <w:instrText xml:space="preserve"> PAGEREF _Toc13476 \h </w:instrText>
        </w:r>
        <w:r>
          <w:fldChar w:fldCharType="separate"/>
        </w:r>
        <w:r>
          <w:t>71</w:t>
        </w:r>
        <w:r>
          <w:fldChar w:fldCharType="end"/>
        </w:r>
      </w:hyperlink>
    </w:p>
    <w:p>
      <w:pPr>
        <w:pStyle w:val="TOC1"/>
        <w:tabs>
          <w:tab w:val="right" w:leader="dot" w:pos="8306"/>
        </w:tabs>
      </w:pPr>
      <w:hyperlink w:anchor="_Toc31300" w:history="1">
        <w:r>
          <w:rPr>
            <w:rFonts w:ascii="仿宋" w:eastAsia="仿宋" w:hAnsi="仿宋" w:cs="仿宋" w:hint="eastAsia"/>
            <w:lang w:eastAsia="zh-CN"/>
          </w:rPr>
          <w:t>十八、农产品加工机械项目实施时间节点</w:t>
        </w:r>
        <w:r>
          <w:tab/>
        </w:r>
        <w:r>
          <w:fldChar w:fldCharType="begin"/>
        </w:r>
        <w:r>
          <w:instrText xml:space="preserve"> PAGEREF _Toc31300 \h </w:instrText>
        </w:r>
        <w:r>
          <w:fldChar w:fldCharType="separate"/>
        </w:r>
        <w:r>
          <w:t>72</w:t>
        </w:r>
        <w:r>
          <w:fldChar w:fldCharType="end"/>
        </w:r>
      </w:hyperlink>
    </w:p>
    <w:p>
      <w:pPr>
        <w:pStyle w:val="TOC2"/>
        <w:tabs>
          <w:tab w:val="right" w:leader="dot" w:pos="8306"/>
        </w:tabs>
      </w:pPr>
      <w:hyperlink w:anchor="_Toc25435" w:history="1">
        <w:r>
          <w:rPr>
            <w:rFonts w:ascii="仿宋" w:eastAsia="仿宋" w:hAnsi="仿宋" w:cs="仿宋" w:hint="eastAsia"/>
            <w:lang w:eastAsia="zh-CN"/>
          </w:rPr>
          <w:t>(一)、农产品加工机械项目启动阶段时间节点</w:t>
        </w:r>
        <w:r>
          <w:tab/>
        </w:r>
        <w:r>
          <w:fldChar w:fldCharType="begin"/>
        </w:r>
        <w:r>
          <w:instrText xml:space="preserve"> PAGEREF _Toc25435 \h </w:instrText>
        </w:r>
        <w:r>
          <w:fldChar w:fldCharType="separate"/>
        </w:r>
        <w:r>
          <w:t>72</w:t>
        </w:r>
        <w:r>
          <w:fldChar w:fldCharType="end"/>
        </w:r>
      </w:hyperlink>
    </w:p>
    <w:p>
      <w:pPr>
        <w:pStyle w:val="TOC2"/>
        <w:tabs>
          <w:tab w:val="right" w:leader="dot" w:pos="8306"/>
        </w:tabs>
      </w:pPr>
      <w:hyperlink w:anchor="_Toc13727" w:history="1">
        <w:r>
          <w:rPr>
            <w:rFonts w:ascii="仿宋" w:eastAsia="仿宋" w:hAnsi="仿宋" w:cs="仿宋" w:hint="eastAsia"/>
            <w:lang w:eastAsia="zh-CN"/>
          </w:rPr>
          <w:t>(二)、农产品加工机械项目执行阶段时间节点</w:t>
        </w:r>
        <w:r>
          <w:tab/>
        </w:r>
        <w:r>
          <w:fldChar w:fldCharType="begin"/>
        </w:r>
        <w:r>
          <w:instrText xml:space="preserve"> PAGEREF _Toc13727 \h </w:instrText>
        </w:r>
        <w:r>
          <w:fldChar w:fldCharType="separate"/>
        </w:r>
        <w:r>
          <w:t>73</w:t>
        </w:r>
        <w:r>
          <w:fldChar w:fldCharType="end"/>
        </w:r>
      </w:hyperlink>
    </w:p>
    <w:p>
      <w:pPr>
        <w:pStyle w:val="TOC2"/>
        <w:tabs>
          <w:tab w:val="right" w:leader="dot" w:pos="8306"/>
        </w:tabs>
      </w:pPr>
      <w:hyperlink w:anchor="_Toc9196" w:history="1">
        <w:r>
          <w:rPr>
            <w:rFonts w:ascii="仿宋" w:eastAsia="仿宋" w:hAnsi="仿宋" w:cs="仿宋" w:hint="eastAsia"/>
            <w:lang w:eastAsia="zh-CN"/>
          </w:rPr>
          <w:t>(三)、农产品加工机械项目完成阶段时间节点</w:t>
        </w:r>
        <w:r>
          <w:tab/>
        </w:r>
        <w:r>
          <w:fldChar w:fldCharType="begin"/>
        </w:r>
        <w:r>
          <w:instrText xml:space="preserve"> PAGEREF _Toc9196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861"/>
      <w:r>
        <w:rPr>
          <w:rFonts w:ascii="仿宋" w:eastAsia="仿宋" w:hAnsi="仿宋" w:cs="仿宋" w:hint="eastAsia"/>
          <w:sz w:val="28"/>
          <w:lang w:eastAsia="zh-CN"/>
        </w:rPr>
        <w:t>一、农产品加工机械项目可持续发展</w:t>
      </w:r>
      <w:bookmarkEnd w:id="2"/>
    </w:p>
    <w:p>
      <w:pPr>
        <w:pStyle w:val="Heading2"/>
        <w:rPr>
          <w:rFonts w:ascii="仿宋" w:eastAsia="仿宋" w:hAnsi="仿宋" w:cs="仿宋" w:hint="eastAsia"/>
          <w:lang w:eastAsia="zh-CN"/>
        </w:rPr>
      </w:pPr>
      <w:bookmarkStart w:id="3" w:name="_Toc2485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加工机械项目中，农产品加工机械项目团队着眼于未来，明确了可持续发展的战略方向。制定的具体可持续发展目标包括降低资源使用、采用环保技术、最大化社会效益等。这一步骤不仅有助于农产品加工机械项目在环保和社会责任方面达到最高标准，也为未来提供了明确的指引，确保农产品加工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可持续实践的融入农产品加工机械项目管理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产品加工机械项目管理周期。从农产品加工机械项目规划开始，农产品加工机械项目团队就考虑了环境和社会的因素。在执行阶段，农产品加工机械项目团队积极推动绿色技术的应用，优化资源利用。此外，关注员工的社会责任，通过培训和沟通活动提高员工对可持续发展的认知，使他们能够在日常工作中践行可持续实践。这些举措不仅为农产品加工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20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扎根于农产品加工机械项目的可持续发展理念，我们深信环保与社会责任是农产品加工机械项目成功的关键支柱。在农产品加工机械项目的每一步，我们都致力于通过创新和实践，履行对环境和社会的坚定责任。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团队通过引入先进的环保技术、建立高效的废物处理系统以及推动能源节约措施，积极履行环保责任。定期的环保监测和评估确保农产品加工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不仅致力于自身可持续发展，还注重对社会的回馈。通过支持社区农产品加工机械项目、参与慈善事业、提供培训机会等方式，农产品加工机械项目积极履行社会责任。与当地社区建立积极互动，关注员工的工作与生活平衡，以及员工的身心健康，是农产品加工机械项目在社会责任层面的关键举措。这样的实践不仅增强了农产品加工机械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983"/>
      <w:r>
        <w:rPr>
          <w:rFonts w:ascii="仿宋" w:eastAsia="仿宋" w:hAnsi="仿宋" w:cs="仿宋" w:hint="eastAsia"/>
          <w:sz w:val="28"/>
          <w:lang w:eastAsia="zh-CN"/>
        </w:rPr>
        <w:t>二、农产品加工机械项目选址可行性分析</w:t>
      </w:r>
      <w:bookmarkEnd w:id="5"/>
    </w:p>
    <w:p>
      <w:pPr>
        <w:pStyle w:val="Heading2"/>
        <w:rPr>
          <w:rFonts w:ascii="仿宋" w:eastAsia="仿宋" w:hAnsi="仿宋" w:cs="仿宋" w:hint="eastAsia"/>
          <w:lang w:eastAsia="zh-CN"/>
        </w:rPr>
      </w:pPr>
      <w:bookmarkStart w:id="6" w:name="_Toc29111"/>
      <w:r>
        <w:rPr>
          <w:rFonts w:ascii="仿宋" w:eastAsia="仿宋" w:hAnsi="仿宋" w:cs="仿宋" w:hint="eastAsia"/>
          <w:lang w:eastAsia="zh-CN"/>
        </w:rPr>
        <w:t>(一)、农产品加工机械项目选址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该农产品加工机械项目选址位于XX省XX市XX区XXX街道</w:t>
      </w:r>
    </w:p>
    <w:p>
      <w:pPr>
        <w:pStyle w:val="Heading2"/>
        <w:ind w:firstLine="560" w:firstLineChars="200"/>
        <w:rPr>
          <w:rFonts w:ascii="仿宋" w:eastAsia="仿宋" w:hAnsi="仿宋" w:cs="仿宋" w:hint="eastAsia"/>
          <w:sz w:val="28"/>
          <w:lang w:eastAsia="zh-CN"/>
        </w:rPr>
      </w:pPr>
      <w:bookmarkStart w:id="7" w:name="_Toc2751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农产品加工机械项目的征地面积将根据农产品加工机械项目的实际规模和需求进行精确规划。具体面积XXX平方米，旨在确保农产品加工机械项目不仅能够满足当前的发展需求，还能够预留空间以适应未来的扩展。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净用地面积是在征地面积基础上去除不可利用面积后的实际可开发用地。具体面积XXX平方米，考虑到环保、交通、安全等多方面因素，以确保农产品加工机械项目在整体利用效率上达到最优。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农产品加工机械项目计划建设的建筑总规模具体面积XXX平方米。这一规模的确定综合考虑了农产品加工机械项目的性质、规模，以及城市规划的相关要求，确保建筑布局与周边环境协调一致。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绿地率是农产品加工机械项目用地中被规划为绿地的比例。具体面积XXX平方米，旨在通过合理规划绿地，改善农产品加工机械项目周边环境，提升居民生活质量，并符合城市整体绿化规划。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容积率是用地上可以建设的建筑总体积与用地面积之比。具体面积XXX，通过合理的容积率规划，确保农产品加工机械项目建筑规模与周边环境和谐共生。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产品加工机械项目选址与当地城市规划相一致，具体面积XXX平方米。通过与城市规划部门深入沟通，确保农产品加工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产品加工机械项目选址符合当地产业政策，具体面积XXX平方米。这包括农产品加工机械项目对当地经济的促进作用，以及对相关产业的带动效应，确保农产品加工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用地总体要求必须符合环保和可持续发展的原则，具体面积XXX平方米。通过采用绿色建筑设计、节能减排等措施，确保农产品加工机械项目在建设和运营过程中对环境的影响最小化，达到可持续发展的要求。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确保农产品加工机械项目选址具备必要的公共设施配套，具体面积XXX平方米。这包括交通便利性、教育、医疗等基础设施，以提高居民生活品质，使得农产品加工机械项目选址更具吸引力。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考虑用地总体要求对当地社会稳定性的影响，具体面积XXX平方米。通过深入了解当地社区反馈，确保农产品加工机械项目的选址和建设过程对当地社会和谐稳定产生积极作用。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产品加工机械项目选址不仅符合法规和规划，还在实际操作中具有可行性。这一全面规划将为农产品加工机械项目的成功实施提供坚实的基础，确保农产品加工机械项目选址阶段就能够奠定良好的发展基础。</w:t>
      </w:r>
    </w:p>
    <w:p>
      <w:pPr>
        <w:pStyle w:val="Heading2"/>
        <w:ind w:firstLine="560" w:firstLineChars="200"/>
        <w:rPr>
          <w:rFonts w:ascii="仿宋" w:eastAsia="仿宋" w:hAnsi="仿宋" w:cs="仿宋" w:hint="eastAsia"/>
          <w:sz w:val="28"/>
          <w:lang w:eastAsia="zh-CN"/>
        </w:rPr>
      </w:pPr>
      <w:bookmarkStart w:id="8" w:name="_Toc673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加工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农产品加工机械项目的设备规划和空间设计中，我们将采取灵活设备布局的措施。设备布局将根据实际需求进行灵活设计，避免不必要的浪费。通过合理规划设备摆放位置，我们将提高设备的利用率，减少设备间距，以确保农产品加工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产品加工机械项目内部引入共享设施的概念，例如共享会议室、办公区等。通过这种方式，我们可以减少对资源的重复建设，提高资源共享效率，从而减小农产品加工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596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农产品加工机械项目的总图布置中，我们将不同功能区域进行明确的规划，以最大程度满足农产品加工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68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农产品加工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农产品加工机械项目对环境的影响是综合评价的重要因素之一。我们将详细考虑选址周边的自然环境、生态保护区、水源地等情况，确保农产品加工机械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对选址的评价还需充分考虑当地政府的产业政策和法规。我们将详细了解农产品加工机械项目所在地的相关政策，确保农产品加工机械项目的规划和运营与当地法规相符，降低不必要的法律风险。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考虑到社会稳定性对企业运营的重要性，我们将评估选址地区的社会安全情况、劳工关系、社区反馈等方面，以确保农产品加工机械项目的建设和运营不会受到社会稳定性的负面影响。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最后，我们将综合考虑用地成本，包括土地购置费用、土地开发成本等。通过对用地成本的详细评估，我们能够做出更为精确的经济效益分析，为农产品加工机械项目的投资决策提供有力支持。</w:t>
      </w:r>
    </w:p>
    <w:p>
      <w:pPr>
        <w:pStyle w:val="Heading1"/>
        <w:ind w:firstLine="560" w:firstLineChars="200"/>
        <w:rPr>
          <w:rFonts w:ascii="仿宋" w:eastAsia="仿宋" w:hAnsi="仿宋" w:cs="仿宋" w:hint="eastAsia"/>
          <w:sz w:val="28"/>
          <w:lang w:eastAsia="zh-CN"/>
        </w:rPr>
      </w:pPr>
      <w:bookmarkStart w:id="11" w:name="_Toc10525"/>
      <w:r>
        <w:rPr>
          <w:rFonts w:ascii="仿宋" w:eastAsia="仿宋" w:hAnsi="仿宋" w:cs="仿宋" w:hint="eastAsia"/>
          <w:sz w:val="28"/>
          <w:lang w:eastAsia="zh-CN"/>
        </w:rPr>
        <w:t>三、农产品加工机械项目绩效评估</w:t>
      </w:r>
      <w:bookmarkEnd w:id="11"/>
    </w:p>
    <w:p>
      <w:pPr>
        <w:pStyle w:val="Heading2"/>
        <w:rPr>
          <w:rFonts w:ascii="仿宋" w:eastAsia="仿宋" w:hAnsi="仿宋" w:cs="仿宋" w:hint="eastAsia"/>
          <w:lang w:eastAsia="zh-CN"/>
        </w:rPr>
      </w:pPr>
      <w:bookmarkStart w:id="12" w:name="_Toc1354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加工机械项目中，我们设计了一套全面的绩效评估指标，以确保农产品加工机械项目的可控和成功交付。这些指标跨足农产品加工机械项目目标、成本、进度和质量等多个维度，为我们提供了全面洞察农产品加工机械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农产品加工机械项目目标达成率是我们关注的首要指标。我们设定了明确的目标，并通过定期监测和评估，迅速发现并应对潜在的目标偏差。这为农产品加工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成本绩效是另一个核心关注点。通过实际成本与预算成本的对比分析，我们深入了解成本差异的原因，及时调整资源分配，保持农产品加工机械项目在经济效益方面的合理水平。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进度作为关键的绩效指标之一，得到了精心的关注。我们制定了详细的农产品加工机械项目进度计划，并设立了进度符合度指标，确保实际进度与计划进度保持一致。这使我们能够快速发现和解决潜在的进度问题，保持农产品加工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产品加工机械项目绩效的不可或缺的一环。我们引入了一系列的质量标准和客户满意度指标，以确保农产品加工机械项目交付的成果在质量上达到或超越预期水平。通过持续监测这些指标，我们努力提升农产品加工机械项目整体质量水平，为农产品加工机械项目的成功交付提供有力保障。通过这些科学且全面的绩效评估，我们能够更好地引导农产品加工机械项目的持续改进，确保农产品加工机械项目目标的顺利达成。</w:t>
      </w:r>
    </w:p>
    <w:p>
      <w:pPr>
        <w:pStyle w:val="Heading2"/>
        <w:ind w:firstLine="560" w:firstLineChars="200"/>
        <w:rPr>
          <w:rFonts w:ascii="仿宋" w:eastAsia="仿宋" w:hAnsi="仿宋" w:cs="仿宋" w:hint="eastAsia"/>
          <w:sz w:val="28"/>
          <w:lang w:eastAsia="zh-CN"/>
        </w:rPr>
      </w:pPr>
      <w:bookmarkStart w:id="13" w:name="_Toc2645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绩效评估是农产品加工机械项目中的关键环节，为确保农产品加工机械项目达到预期目标，我们采用了多层次、多维度的绩效评估方法。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产品加工机械项目的战略目标对齐，确保每个决策和行动都与农产品加工机械项目整体目标保持一致。团队会定期召开战略对齐会议，审视当前工作与农产品加工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产品加工机械项目进度、质量、成本和风险等方面。这些指标通过数据收集和分析，为农产品加工机械项目管理团队提供了客观的评估依据。例如，我们通过农产品加工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产品加工机械项目内部，还考虑了农产品加工机械项目对外部环境的影响。我们定期进行干系人满意度调查，以了解各利益相关方对农产品加工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这种多层次、多角度的绩效评估方法，使得我们能够全面了解农产品加工机械项目的运行状态，及时做出调整，确保农产品加工机械项目在不断变化的环境中保持稳健前行。</w:t>
      </w:r>
    </w:p>
    <w:p>
      <w:pPr>
        <w:pStyle w:val="Heading2"/>
        <w:ind w:firstLine="560" w:firstLineChars="200"/>
        <w:rPr>
          <w:rFonts w:ascii="仿宋" w:eastAsia="仿宋" w:hAnsi="仿宋" w:cs="仿宋" w:hint="eastAsia"/>
          <w:sz w:val="28"/>
          <w:lang w:eastAsia="zh-CN"/>
        </w:rPr>
      </w:pPr>
      <w:bookmarkStart w:id="14" w:name="_Toc2301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为了确保农产品加工机械项目的有效管理和不断优化，我们采用了精心设计的绩效评估周期。这个周期旨在实现灵活、实时和全面的评估，以适应农产品加工机械项目执行中的各种挑战。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产品加工机械项目的不同需求，分为短期、中期和长期。短期评估关注每个迭代或工作周期，以及时发现和解决当前任务中的问题。中期评估涵盖几个迭代，深入了解整体农产品加工机械项目的趋势和性能。长期评估则着眼于整个农产品加工机械项目阶段，确保农产品加工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产品加工机械项目管理工具和协作平台，团队成员能够随时更新和分享农产品加工机械项目数据。这种实时性的反馈机制使我们能够及时察觉潜在问题，快速调整，保持农产品加工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产品加工机械项目的决策制定密不可分。每个周期的农产品加工机械项目回顾会议成为集体总结经验、识别问题深层次原因并找到创新解决方案的平台。这种定期的反思与调整机制使农产品加工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798"/>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6959"/>
      <w:r>
        <w:rPr>
          <w:rFonts w:ascii="仿宋" w:eastAsia="仿宋" w:hAnsi="仿宋" w:cs="仿宋" w:hint="eastAsia"/>
          <w:lang w:eastAsia="zh-CN"/>
        </w:rPr>
        <w:t>(一)、农产品加工机械行业分析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行业一直以来都是市场的关注焦点。行业内的发展趋势、竞争态势以及潜在机会都对农产品加工机械项目的推进产生深远的影响。通过深入研究行业的整体概貌，我们将更好地理解行业的核心特征，为农产品加工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加工机械行业，技术一直是推动创新和发展的关键因素。我们将对当前技术趋势进行详尽分析，包括但不限于人工智能、大数据应用、先进制造技术等。这有助于农产品加工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农产品加工机械项目成功的基础。我们将对主要竞争对手进行深入研究，包括其市场份额、产品特点、市场定位等。通过全面了解竞争对手的优势和劣势，农产品加工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8985"/>
      <w:r>
        <w:rPr>
          <w:rFonts w:ascii="仿宋" w:eastAsia="仿宋" w:hAnsi="仿宋" w:cs="仿宋" w:hint="eastAsia"/>
          <w:sz w:val="28"/>
          <w:lang w:eastAsia="zh-CN"/>
        </w:rPr>
        <w:t>(二)、农产品加工机械市场分析预测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农产品加工机械市场未来的增长趋势。这包括市场的整体规模、各细分领域的发展趋势等。农产品加工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农产品加工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农产品加工机械项目实施过程中需要充分考虑的因素。我们将对市场风险进行全面评估，包括但不限于政策法规风险、市场竞争风险、技术变革风险等。通过对潜在风险的深入分析，农产品加工机械项目可以制定相应的风险缓解策略，降低不确定性对农产品加工机械项目的影响。</w:t>
      </w:r>
    </w:p>
    <w:p>
      <w:pPr>
        <w:pStyle w:val="Heading1"/>
        <w:ind w:firstLine="560" w:firstLineChars="200"/>
        <w:rPr>
          <w:rFonts w:ascii="仿宋" w:eastAsia="仿宋" w:hAnsi="仿宋" w:cs="仿宋" w:hint="eastAsia"/>
          <w:sz w:val="28"/>
          <w:lang w:eastAsia="zh-CN"/>
        </w:rPr>
      </w:pPr>
      <w:bookmarkStart w:id="18" w:name="_Toc15061"/>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7861"/>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农产品加工机械项目的主要产品是XXXX，预计年产值为XXX万元。这一产品在市场中占据着重要的地位，其广泛的应用范围使得该农产品加工机械项目的市场前景非常广阔。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农产品加工机械项目的xxx产品作为重要的原材料之一，将在多个领域发挥关键作用。其在建筑、交通、能源等方面的广泛应用将为整个产业链提供强大的支持，形成产业协同效应。农产品加工机械项目的年产值XXX万XXX万XXX万万元不仅反映了其在市场上的巨大潜力，更预示着它对国民经济的积极贡献。这种关联度高、涉及面广的产业关系，使得该农产品加工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621"/>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总征地面积为XXXX平方米，相当于约XX.XX亩，其中净用地面积为XXXX平方米，红线范围内相当于约XX.XX亩。这一用地规模充分考虑了农产品加工机械项目的建设需求，保障了农产品加工机械项目在合适的空间内得以充分发展。农产品加工机械项目规划的总建筑面积为XXXX平方米，其中主体工程建设占XXXX平方米，计容建筑面积达XXXX平方米。预计建筑工程的投资将达到XXXX万元，为农产品加工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计划购置的设备共计XXXX台（套），设备购置费用为XXXX万元。这一设备购置计划充分考虑到农产品加工机械项目的生产需求和技术要求，确保了农产品加工机械项目在生产运营中具备先进的技术装备和高效的生产能力。设备的合理配置将为农产品加工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https://d.book118.com/248030064042006031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C11521"/>
    <w:rsid w:val="52C115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3006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2023-12-15T13:00:00Z</dcterms:created>
  <dcterms:modified xsi:type="dcterms:W3CDTF">2023-12-15T13:00:51Z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75041E283642419B9DFAB890CAC49A20_11</vt:lpwstr>
  </property>
  <property fmtid="{D5CDD505-2E9C-101B-9397-08002B2CF9AE}" pid="3" name="KSOProductBuildVer">
    <vt:lpwstr>2052-12.1.0.15990</vt:lpwstr>
  </property>
</Properties>
</file>