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异丙醇项目可行性建设方案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00" w:history="1">
        <w:r>
          <w:rPr>
            <w:rFonts w:ascii="仿宋" w:eastAsia="仿宋" w:hAnsi="仿宋" w:cs="仿宋" w:hint="eastAsia"/>
            <w:lang w:eastAsia="zh-CN"/>
          </w:rPr>
          <w:t>序言</w:t>
        </w:r>
        <w:r>
          <w:tab/>
        </w:r>
        <w:r>
          <w:fldChar w:fldCharType="begin"/>
        </w:r>
        <w:r>
          <w:instrText xml:space="preserve"> PAGEREF _Toc22200 \h </w:instrText>
        </w:r>
        <w:r>
          <w:fldChar w:fldCharType="separate"/>
        </w:r>
        <w:r>
          <w:t>3</w:t>
        </w:r>
        <w:r>
          <w:fldChar w:fldCharType="end"/>
        </w:r>
      </w:hyperlink>
    </w:p>
    <w:p>
      <w:pPr>
        <w:pStyle w:val="TOC1"/>
        <w:tabs>
          <w:tab w:val="right" w:leader="dot" w:pos="8306"/>
        </w:tabs>
      </w:pPr>
      <w:hyperlink w:anchor="_Toc20305" w:history="1">
        <w:r>
          <w:rPr>
            <w:rFonts w:ascii="仿宋" w:eastAsia="仿宋" w:hAnsi="仿宋" w:cs="仿宋" w:hint="eastAsia"/>
            <w:lang w:eastAsia="zh-CN"/>
          </w:rPr>
          <w:t>一、资源开发及综合利用分析</w:t>
        </w:r>
        <w:r>
          <w:tab/>
        </w:r>
        <w:r>
          <w:fldChar w:fldCharType="begin"/>
        </w:r>
        <w:r>
          <w:instrText xml:space="preserve"> PAGEREF _Toc20305 \h </w:instrText>
        </w:r>
        <w:r>
          <w:fldChar w:fldCharType="separate"/>
        </w:r>
        <w:r>
          <w:t>3</w:t>
        </w:r>
        <w:r>
          <w:fldChar w:fldCharType="end"/>
        </w:r>
      </w:hyperlink>
    </w:p>
    <w:p>
      <w:pPr>
        <w:pStyle w:val="TOC2"/>
        <w:tabs>
          <w:tab w:val="right" w:leader="dot" w:pos="8306"/>
        </w:tabs>
      </w:pPr>
      <w:hyperlink w:anchor="_Toc31816" w:history="1">
        <w:r>
          <w:rPr>
            <w:rFonts w:ascii="仿宋" w:eastAsia="仿宋" w:hAnsi="仿宋" w:cs="仿宋" w:hint="eastAsia"/>
            <w:lang w:eastAsia="zh-CN"/>
          </w:rPr>
          <w:t>(一)、资源开发方案</w:t>
        </w:r>
        <w:r>
          <w:tab/>
        </w:r>
        <w:r>
          <w:fldChar w:fldCharType="begin"/>
        </w:r>
        <w:r>
          <w:instrText xml:space="preserve"> PAGEREF _Toc31816 \h </w:instrText>
        </w:r>
        <w:r>
          <w:fldChar w:fldCharType="separate"/>
        </w:r>
        <w:r>
          <w:t>3</w:t>
        </w:r>
        <w:r>
          <w:fldChar w:fldCharType="end"/>
        </w:r>
      </w:hyperlink>
    </w:p>
    <w:p>
      <w:pPr>
        <w:pStyle w:val="TOC2"/>
        <w:tabs>
          <w:tab w:val="right" w:leader="dot" w:pos="8306"/>
        </w:tabs>
      </w:pPr>
      <w:hyperlink w:anchor="_Toc1230" w:history="1">
        <w:r>
          <w:rPr>
            <w:rFonts w:ascii="仿宋" w:eastAsia="仿宋" w:hAnsi="仿宋" w:cs="仿宋" w:hint="eastAsia"/>
            <w:lang w:eastAsia="zh-CN"/>
          </w:rPr>
          <w:t>(二)、资源利用方案</w:t>
        </w:r>
        <w:r>
          <w:tab/>
        </w:r>
        <w:r>
          <w:fldChar w:fldCharType="begin"/>
        </w:r>
        <w:r>
          <w:instrText xml:space="preserve"> PAGEREF _Toc1230 \h </w:instrText>
        </w:r>
        <w:r>
          <w:fldChar w:fldCharType="separate"/>
        </w:r>
        <w:r>
          <w:t>4</w:t>
        </w:r>
        <w:r>
          <w:fldChar w:fldCharType="end"/>
        </w:r>
      </w:hyperlink>
    </w:p>
    <w:p>
      <w:pPr>
        <w:pStyle w:val="TOC2"/>
        <w:tabs>
          <w:tab w:val="right" w:leader="dot" w:pos="8306"/>
        </w:tabs>
      </w:pPr>
      <w:hyperlink w:anchor="_Toc488" w:history="1">
        <w:r>
          <w:rPr>
            <w:rFonts w:ascii="仿宋" w:eastAsia="仿宋" w:hAnsi="仿宋" w:cs="仿宋" w:hint="eastAsia"/>
            <w:lang w:eastAsia="zh-CN"/>
          </w:rPr>
          <w:t>(三)、资源节约措施</w:t>
        </w:r>
        <w:r>
          <w:tab/>
        </w:r>
        <w:r>
          <w:fldChar w:fldCharType="begin"/>
        </w:r>
        <w:r>
          <w:instrText xml:space="preserve"> PAGEREF _Toc488 \h </w:instrText>
        </w:r>
        <w:r>
          <w:fldChar w:fldCharType="separate"/>
        </w:r>
        <w:r>
          <w:t>5</w:t>
        </w:r>
        <w:r>
          <w:fldChar w:fldCharType="end"/>
        </w:r>
      </w:hyperlink>
    </w:p>
    <w:p>
      <w:pPr>
        <w:pStyle w:val="TOC1"/>
        <w:tabs>
          <w:tab w:val="right" w:leader="dot" w:pos="8306"/>
        </w:tabs>
      </w:pPr>
      <w:hyperlink w:anchor="_Toc14283" w:history="1">
        <w:r>
          <w:rPr>
            <w:rFonts w:ascii="仿宋" w:eastAsia="仿宋" w:hAnsi="仿宋" w:cs="仿宋" w:hint="eastAsia"/>
            <w:lang w:eastAsia="zh-CN"/>
          </w:rPr>
          <w:t>二、异丙醇项目概论</w:t>
        </w:r>
        <w:r>
          <w:tab/>
        </w:r>
        <w:r>
          <w:fldChar w:fldCharType="begin"/>
        </w:r>
        <w:r>
          <w:instrText xml:space="preserve"> PAGEREF _Toc14283 \h </w:instrText>
        </w:r>
        <w:r>
          <w:fldChar w:fldCharType="separate"/>
        </w:r>
        <w:r>
          <w:t>6</w:t>
        </w:r>
        <w:r>
          <w:fldChar w:fldCharType="end"/>
        </w:r>
      </w:hyperlink>
    </w:p>
    <w:p>
      <w:pPr>
        <w:pStyle w:val="TOC2"/>
        <w:tabs>
          <w:tab w:val="right" w:leader="dot" w:pos="8306"/>
        </w:tabs>
      </w:pPr>
      <w:hyperlink w:anchor="_Toc31487" w:history="1">
        <w:r>
          <w:rPr>
            <w:rFonts w:ascii="仿宋" w:eastAsia="仿宋" w:hAnsi="仿宋" w:cs="仿宋" w:hint="eastAsia"/>
            <w:lang w:eastAsia="zh-CN"/>
          </w:rPr>
          <w:t>(一)、项目申报单位概况</w:t>
        </w:r>
        <w:r>
          <w:tab/>
        </w:r>
        <w:r>
          <w:fldChar w:fldCharType="begin"/>
        </w:r>
        <w:r>
          <w:instrText xml:space="preserve"> PAGEREF _Toc31487 \h </w:instrText>
        </w:r>
        <w:r>
          <w:fldChar w:fldCharType="separate"/>
        </w:r>
        <w:r>
          <w:t>6</w:t>
        </w:r>
        <w:r>
          <w:fldChar w:fldCharType="end"/>
        </w:r>
      </w:hyperlink>
    </w:p>
    <w:p>
      <w:pPr>
        <w:pStyle w:val="TOC2"/>
        <w:tabs>
          <w:tab w:val="right" w:leader="dot" w:pos="8306"/>
        </w:tabs>
      </w:pPr>
      <w:hyperlink w:anchor="_Toc32121" w:history="1">
        <w:r>
          <w:rPr>
            <w:rFonts w:ascii="仿宋" w:eastAsia="仿宋" w:hAnsi="仿宋" w:cs="仿宋" w:hint="eastAsia"/>
            <w:lang w:eastAsia="zh-CN"/>
          </w:rPr>
          <w:t>(二)、项目概况</w:t>
        </w:r>
        <w:r>
          <w:tab/>
        </w:r>
        <w:r>
          <w:fldChar w:fldCharType="begin"/>
        </w:r>
        <w:r>
          <w:instrText xml:space="preserve"> PAGEREF _Toc32121 \h </w:instrText>
        </w:r>
        <w:r>
          <w:fldChar w:fldCharType="separate"/>
        </w:r>
        <w:r>
          <w:t>7</w:t>
        </w:r>
        <w:r>
          <w:fldChar w:fldCharType="end"/>
        </w:r>
      </w:hyperlink>
    </w:p>
    <w:p>
      <w:pPr>
        <w:pStyle w:val="TOC1"/>
        <w:tabs>
          <w:tab w:val="right" w:leader="dot" w:pos="8306"/>
        </w:tabs>
      </w:pPr>
      <w:hyperlink w:anchor="_Toc25025" w:history="1">
        <w:r>
          <w:rPr>
            <w:rFonts w:ascii="仿宋" w:eastAsia="仿宋" w:hAnsi="仿宋" w:cs="仿宋" w:hint="eastAsia"/>
            <w:lang w:eastAsia="zh-CN"/>
          </w:rPr>
          <w:t>三、财务管理与成本控制</w:t>
        </w:r>
        <w:r>
          <w:tab/>
        </w:r>
        <w:r>
          <w:fldChar w:fldCharType="begin"/>
        </w:r>
        <w:r>
          <w:instrText xml:space="preserve"> PAGEREF _Toc25025 \h </w:instrText>
        </w:r>
        <w:r>
          <w:fldChar w:fldCharType="separate"/>
        </w:r>
        <w:r>
          <w:t>10</w:t>
        </w:r>
        <w:r>
          <w:fldChar w:fldCharType="end"/>
        </w:r>
      </w:hyperlink>
    </w:p>
    <w:p>
      <w:pPr>
        <w:pStyle w:val="TOC2"/>
        <w:tabs>
          <w:tab w:val="right" w:leader="dot" w:pos="8306"/>
        </w:tabs>
      </w:pPr>
      <w:hyperlink w:anchor="_Toc16885" w:history="1">
        <w:r>
          <w:rPr>
            <w:rFonts w:ascii="仿宋" w:eastAsia="仿宋" w:hAnsi="仿宋" w:cs="仿宋" w:hint="eastAsia"/>
            <w:lang w:eastAsia="zh-CN"/>
          </w:rPr>
          <w:t>(一)、财务管理体系建设</w:t>
        </w:r>
        <w:r>
          <w:tab/>
        </w:r>
        <w:r>
          <w:fldChar w:fldCharType="begin"/>
        </w:r>
        <w:r>
          <w:instrText xml:space="preserve"> PAGEREF _Toc16885 \h </w:instrText>
        </w:r>
        <w:r>
          <w:fldChar w:fldCharType="separate"/>
        </w:r>
        <w:r>
          <w:t>10</w:t>
        </w:r>
        <w:r>
          <w:fldChar w:fldCharType="end"/>
        </w:r>
      </w:hyperlink>
    </w:p>
    <w:p>
      <w:pPr>
        <w:pStyle w:val="TOC2"/>
        <w:tabs>
          <w:tab w:val="right" w:leader="dot" w:pos="8306"/>
        </w:tabs>
      </w:pPr>
      <w:hyperlink w:anchor="_Toc18849" w:history="1">
        <w:r>
          <w:rPr>
            <w:rFonts w:ascii="仿宋" w:eastAsia="仿宋" w:hAnsi="仿宋" w:cs="仿宋" w:hint="eastAsia"/>
            <w:lang w:eastAsia="zh-CN"/>
          </w:rPr>
          <w:t>(二)、成本控制措施</w:t>
        </w:r>
        <w:r>
          <w:tab/>
        </w:r>
        <w:r>
          <w:fldChar w:fldCharType="begin"/>
        </w:r>
        <w:r>
          <w:instrText xml:space="preserve"> PAGEREF _Toc18849 \h </w:instrText>
        </w:r>
        <w:r>
          <w:fldChar w:fldCharType="separate"/>
        </w:r>
        <w:r>
          <w:t>12</w:t>
        </w:r>
        <w:r>
          <w:fldChar w:fldCharType="end"/>
        </w:r>
      </w:hyperlink>
    </w:p>
    <w:p>
      <w:pPr>
        <w:pStyle w:val="TOC1"/>
        <w:tabs>
          <w:tab w:val="right" w:leader="dot" w:pos="8306"/>
        </w:tabs>
      </w:pPr>
      <w:hyperlink w:anchor="_Toc2931" w:history="1">
        <w:r>
          <w:rPr>
            <w:rFonts w:ascii="仿宋" w:eastAsia="仿宋" w:hAnsi="仿宋" w:cs="仿宋" w:hint="eastAsia"/>
            <w:lang w:eastAsia="zh-CN"/>
          </w:rPr>
          <w:t>四、环境和生态影响分析</w:t>
        </w:r>
        <w:r>
          <w:tab/>
        </w:r>
        <w:r>
          <w:fldChar w:fldCharType="begin"/>
        </w:r>
        <w:r>
          <w:instrText xml:space="preserve"> PAGEREF _Toc2931 \h </w:instrText>
        </w:r>
        <w:r>
          <w:fldChar w:fldCharType="separate"/>
        </w:r>
        <w:r>
          <w:t>13</w:t>
        </w:r>
        <w:r>
          <w:fldChar w:fldCharType="end"/>
        </w:r>
      </w:hyperlink>
    </w:p>
    <w:p>
      <w:pPr>
        <w:pStyle w:val="TOC2"/>
        <w:tabs>
          <w:tab w:val="right" w:leader="dot" w:pos="8306"/>
        </w:tabs>
      </w:pPr>
      <w:hyperlink w:anchor="_Toc1642" w:history="1">
        <w:r>
          <w:rPr>
            <w:rFonts w:ascii="仿宋" w:eastAsia="仿宋" w:hAnsi="仿宋" w:cs="仿宋" w:hint="eastAsia"/>
            <w:lang w:eastAsia="zh-CN"/>
          </w:rPr>
          <w:t>(一)、环境和生态现状</w:t>
        </w:r>
        <w:r>
          <w:tab/>
        </w:r>
        <w:r>
          <w:fldChar w:fldCharType="begin"/>
        </w:r>
        <w:r>
          <w:instrText xml:space="preserve"> PAGEREF _Toc1642 \h </w:instrText>
        </w:r>
        <w:r>
          <w:fldChar w:fldCharType="separate"/>
        </w:r>
        <w:r>
          <w:t>13</w:t>
        </w:r>
        <w:r>
          <w:fldChar w:fldCharType="end"/>
        </w:r>
      </w:hyperlink>
    </w:p>
    <w:p>
      <w:pPr>
        <w:pStyle w:val="TOC2"/>
        <w:tabs>
          <w:tab w:val="right" w:leader="dot" w:pos="8306"/>
        </w:tabs>
      </w:pPr>
      <w:hyperlink w:anchor="_Toc13163" w:history="1">
        <w:r>
          <w:rPr>
            <w:rFonts w:ascii="仿宋" w:eastAsia="仿宋" w:hAnsi="仿宋" w:cs="仿宋" w:hint="eastAsia"/>
            <w:lang w:eastAsia="zh-CN"/>
          </w:rPr>
          <w:t>(二)、生态环境影响分析</w:t>
        </w:r>
        <w:r>
          <w:tab/>
        </w:r>
        <w:r>
          <w:fldChar w:fldCharType="begin"/>
        </w:r>
        <w:r>
          <w:instrText xml:space="preserve"> PAGEREF _Toc13163 \h </w:instrText>
        </w:r>
        <w:r>
          <w:fldChar w:fldCharType="separate"/>
        </w:r>
        <w:r>
          <w:t>14</w:t>
        </w:r>
        <w:r>
          <w:fldChar w:fldCharType="end"/>
        </w:r>
      </w:hyperlink>
    </w:p>
    <w:p>
      <w:pPr>
        <w:pStyle w:val="TOC2"/>
        <w:tabs>
          <w:tab w:val="right" w:leader="dot" w:pos="8306"/>
        </w:tabs>
      </w:pPr>
      <w:hyperlink w:anchor="_Toc29992" w:history="1">
        <w:r>
          <w:rPr>
            <w:rFonts w:ascii="仿宋" w:eastAsia="仿宋" w:hAnsi="仿宋" w:cs="仿宋" w:hint="eastAsia"/>
            <w:lang w:eastAsia="zh-CN"/>
          </w:rPr>
          <w:t>(三)、生态环境保护措施</w:t>
        </w:r>
        <w:r>
          <w:tab/>
        </w:r>
        <w:r>
          <w:fldChar w:fldCharType="begin"/>
        </w:r>
        <w:r>
          <w:instrText xml:space="preserve"> PAGEREF _Toc29992 \h </w:instrText>
        </w:r>
        <w:r>
          <w:fldChar w:fldCharType="separate"/>
        </w:r>
        <w:r>
          <w:t>16</w:t>
        </w:r>
        <w:r>
          <w:fldChar w:fldCharType="end"/>
        </w:r>
      </w:hyperlink>
    </w:p>
    <w:p>
      <w:pPr>
        <w:pStyle w:val="TOC2"/>
        <w:tabs>
          <w:tab w:val="right" w:leader="dot" w:pos="8306"/>
        </w:tabs>
      </w:pPr>
      <w:hyperlink w:anchor="_Toc11877" w:history="1">
        <w:r>
          <w:rPr>
            <w:rFonts w:ascii="仿宋" w:eastAsia="仿宋" w:hAnsi="仿宋" w:cs="仿宋" w:hint="eastAsia"/>
            <w:lang w:eastAsia="zh-CN"/>
          </w:rPr>
          <w:t>(四)、地质灾害影响分析</w:t>
        </w:r>
        <w:r>
          <w:tab/>
        </w:r>
        <w:r>
          <w:fldChar w:fldCharType="begin"/>
        </w:r>
        <w:r>
          <w:instrText xml:space="preserve"> PAGEREF _Toc11877 \h </w:instrText>
        </w:r>
        <w:r>
          <w:fldChar w:fldCharType="separate"/>
        </w:r>
        <w:r>
          <w:t>17</w:t>
        </w:r>
        <w:r>
          <w:fldChar w:fldCharType="end"/>
        </w:r>
      </w:hyperlink>
    </w:p>
    <w:p>
      <w:pPr>
        <w:pStyle w:val="TOC2"/>
        <w:tabs>
          <w:tab w:val="right" w:leader="dot" w:pos="8306"/>
        </w:tabs>
      </w:pPr>
      <w:hyperlink w:anchor="_Toc15680" w:history="1">
        <w:r>
          <w:rPr>
            <w:rFonts w:ascii="仿宋" w:eastAsia="仿宋" w:hAnsi="仿宋" w:cs="仿宋" w:hint="eastAsia"/>
            <w:lang w:eastAsia="zh-CN"/>
          </w:rPr>
          <w:t>(五)、特殊环境影响</w:t>
        </w:r>
        <w:r>
          <w:tab/>
        </w:r>
        <w:r>
          <w:fldChar w:fldCharType="begin"/>
        </w:r>
        <w:r>
          <w:instrText xml:space="preserve"> PAGEREF _Toc15680 \h </w:instrText>
        </w:r>
        <w:r>
          <w:fldChar w:fldCharType="separate"/>
        </w:r>
        <w:r>
          <w:t>19</w:t>
        </w:r>
        <w:r>
          <w:fldChar w:fldCharType="end"/>
        </w:r>
      </w:hyperlink>
    </w:p>
    <w:p>
      <w:pPr>
        <w:pStyle w:val="TOC1"/>
        <w:tabs>
          <w:tab w:val="right" w:leader="dot" w:pos="8306"/>
        </w:tabs>
      </w:pPr>
      <w:hyperlink w:anchor="_Toc32554" w:history="1">
        <w:r>
          <w:rPr>
            <w:rFonts w:ascii="仿宋" w:eastAsia="仿宋" w:hAnsi="仿宋" w:cs="仿宋" w:hint="eastAsia"/>
            <w:lang w:eastAsia="zh-CN"/>
          </w:rPr>
          <w:t>五、建设风险评估分析</w:t>
        </w:r>
        <w:r>
          <w:tab/>
        </w:r>
        <w:r>
          <w:fldChar w:fldCharType="begin"/>
        </w:r>
        <w:r>
          <w:instrText xml:space="preserve"> PAGEREF _Toc32554 \h </w:instrText>
        </w:r>
        <w:r>
          <w:fldChar w:fldCharType="separate"/>
        </w:r>
        <w:r>
          <w:t>20</w:t>
        </w:r>
        <w:r>
          <w:fldChar w:fldCharType="end"/>
        </w:r>
      </w:hyperlink>
    </w:p>
    <w:p>
      <w:pPr>
        <w:pStyle w:val="TOC2"/>
        <w:tabs>
          <w:tab w:val="right" w:leader="dot" w:pos="8306"/>
        </w:tabs>
      </w:pPr>
      <w:hyperlink w:anchor="_Toc21355" w:history="1">
        <w:r>
          <w:rPr>
            <w:rFonts w:ascii="仿宋" w:eastAsia="仿宋" w:hAnsi="仿宋" w:cs="仿宋" w:hint="eastAsia"/>
            <w:lang w:eastAsia="zh-CN"/>
          </w:rPr>
          <w:t>(一)、政策风险分析</w:t>
        </w:r>
        <w:r>
          <w:tab/>
        </w:r>
        <w:r>
          <w:fldChar w:fldCharType="begin"/>
        </w:r>
        <w:r>
          <w:instrText xml:space="preserve"> PAGEREF _Toc21355 \h </w:instrText>
        </w:r>
        <w:r>
          <w:fldChar w:fldCharType="separate"/>
        </w:r>
        <w:r>
          <w:t>20</w:t>
        </w:r>
        <w:r>
          <w:fldChar w:fldCharType="end"/>
        </w:r>
      </w:hyperlink>
    </w:p>
    <w:p>
      <w:pPr>
        <w:pStyle w:val="TOC2"/>
        <w:tabs>
          <w:tab w:val="right" w:leader="dot" w:pos="8306"/>
        </w:tabs>
      </w:pPr>
      <w:hyperlink w:anchor="_Toc6231" w:history="1">
        <w:r>
          <w:rPr>
            <w:rFonts w:ascii="仿宋" w:eastAsia="仿宋" w:hAnsi="仿宋" w:cs="仿宋" w:hint="eastAsia"/>
            <w:lang w:eastAsia="zh-CN"/>
          </w:rPr>
          <w:t>(二)、社会风险分析</w:t>
        </w:r>
        <w:r>
          <w:tab/>
        </w:r>
        <w:r>
          <w:fldChar w:fldCharType="begin"/>
        </w:r>
        <w:r>
          <w:instrText xml:space="preserve"> PAGEREF _Toc6231 \h </w:instrText>
        </w:r>
        <w:r>
          <w:fldChar w:fldCharType="separate"/>
        </w:r>
        <w:r>
          <w:t>21</w:t>
        </w:r>
        <w:r>
          <w:fldChar w:fldCharType="end"/>
        </w:r>
      </w:hyperlink>
    </w:p>
    <w:p>
      <w:pPr>
        <w:pStyle w:val="TOC2"/>
        <w:tabs>
          <w:tab w:val="right" w:leader="dot" w:pos="8306"/>
        </w:tabs>
      </w:pPr>
      <w:hyperlink w:anchor="_Toc5494" w:history="1">
        <w:r>
          <w:rPr>
            <w:rFonts w:ascii="仿宋" w:eastAsia="仿宋" w:hAnsi="仿宋" w:cs="仿宋" w:hint="eastAsia"/>
            <w:lang w:eastAsia="zh-CN"/>
          </w:rPr>
          <w:t>(三)、市场风险分析</w:t>
        </w:r>
        <w:r>
          <w:tab/>
        </w:r>
        <w:r>
          <w:fldChar w:fldCharType="begin"/>
        </w:r>
        <w:r>
          <w:instrText xml:space="preserve"> PAGEREF _Toc5494 \h </w:instrText>
        </w:r>
        <w:r>
          <w:fldChar w:fldCharType="separate"/>
        </w:r>
        <w:r>
          <w:t>23</w:t>
        </w:r>
        <w:r>
          <w:fldChar w:fldCharType="end"/>
        </w:r>
      </w:hyperlink>
    </w:p>
    <w:p>
      <w:pPr>
        <w:pStyle w:val="TOC2"/>
        <w:tabs>
          <w:tab w:val="right" w:leader="dot" w:pos="8306"/>
        </w:tabs>
      </w:pPr>
      <w:hyperlink w:anchor="_Toc18341" w:history="1">
        <w:r>
          <w:rPr>
            <w:rFonts w:ascii="仿宋" w:eastAsia="仿宋" w:hAnsi="仿宋" w:cs="仿宋" w:hint="eastAsia"/>
            <w:lang w:eastAsia="zh-CN"/>
          </w:rPr>
          <w:t>(四)、资金风险分析</w:t>
        </w:r>
        <w:r>
          <w:tab/>
        </w:r>
        <w:r>
          <w:fldChar w:fldCharType="begin"/>
        </w:r>
        <w:r>
          <w:instrText xml:space="preserve"> PAGEREF _Toc18341 \h </w:instrText>
        </w:r>
        <w:r>
          <w:fldChar w:fldCharType="separate"/>
        </w:r>
        <w:r>
          <w:t>23</w:t>
        </w:r>
        <w:r>
          <w:fldChar w:fldCharType="end"/>
        </w:r>
      </w:hyperlink>
    </w:p>
    <w:p>
      <w:pPr>
        <w:pStyle w:val="TOC2"/>
        <w:tabs>
          <w:tab w:val="right" w:leader="dot" w:pos="8306"/>
        </w:tabs>
      </w:pPr>
      <w:hyperlink w:anchor="_Toc19686" w:history="1">
        <w:r>
          <w:rPr>
            <w:rFonts w:ascii="仿宋" w:eastAsia="仿宋" w:hAnsi="仿宋" w:cs="仿宋" w:hint="eastAsia"/>
            <w:lang w:eastAsia="zh-CN"/>
          </w:rPr>
          <w:t>(五)、技术风险分析</w:t>
        </w:r>
        <w:r>
          <w:tab/>
        </w:r>
        <w:r>
          <w:fldChar w:fldCharType="begin"/>
        </w:r>
        <w:r>
          <w:instrText xml:space="preserve"> PAGEREF _Toc19686 \h </w:instrText>
        </w:r>
        <w:r>
          <w:fldChar w:fldCharType="separate"/>
        </w:r>
        <w:r>
          <w:t>24</w:t>
        </w:r>
        <w:r>
          <w:fldChar w:fldCharType="end"/>
        </w:r>
      </w:hyperlink>
    </w:p>
    <w:p>
      <w:pPr>
        <w:pStyle w:val="TOC2"/>
        <w:tabs>
          <w:tab w:val="right" w:leader="dot" w:pos="8306"/>
        </w:tabs>
      </w:pPr>
      <w:hyperlink w:anchor="_Toc24680" w:history="1">
        <w:r>
          <w:rPr>
            <w:rFonts w:ascii="仿宋" w:eastAsia="仿宋" w:hAnsi="仿宋" w:cs="仿宋" w:hint="eastAsia"/>
            <w:lang w:eastAsia="zh-CN"/>
          </w:rPr>
          <w:t>(六)、财务风险分析</w:t>
        </w:r>
        <w:r>
          <w:tab/>
        </w:r>
        <w:r>
          <w:fldChar w:fldCharType="begin"/>
        </w:r>
        <w:r>
          <w:instrText xml:space="preserve"> PAGEREF _Toc24680 \h </w:instrText>
        </w:r>
        <w:r>
          <w:fldChar w:fldCharType="separate"/>
        </w:r>
        <w:r>
          <w:t>26</w:t>
        </w:r>
        <w:r>
          <w:fldChar w:fldCharType="end"/>
        </w:r>
      </w:hyperlink>
    </w:p>
    <w:p>
      <w:pPr>
        <w:pStyle w:val="TOC2"/>
        <w:tabs>
          <w:tab w:val="right" w:leader="dot" w:pos="8306"/>
        </w:tabs>
      </w:pPr>
      <w:hyperlink w:anchor="_Toc6142" w:history="1">
        <w:r>
          <w:rPr>
            <w:rFonts w:ascii="仿宋" w:eastAsia="仿宋" w:hAnsi="仿宋" w:cs="仿宋" w:hint="eastAsia"/>
            <w:lang w:eastAsia="zh-CN"/>
          </w:rPr>
          <w:t>(七)、管理风险分析</w:t>
        </w:r>
        <w:r>
          <w:tab/>
        </w:r>
        <w:r>
          <w:fldChar w:fldCharType="begin"/>
        </w:r>
        <w:r>
          <w:instrText xml:space="preserve"> PAGEREF _Toc6142 \h </w:instrText>
        </w:r>
        <w:r>
          <w:fldChar w:fldCharType="separate"/>
        </w:r>
        <w:r>
          <w:t>27</w:t>
        </w:r>
        <w:r>
          <w:fldChar w:fldCharType="end"/>
        </w:r>
      </w:hyperlink>
    </w:p>
    <w:p>
      <w:pPr>
        <w:pStyle w:val="TOC2"/>
        <w:tabs>
          <w:tab w:val="right" w:leader="dot" w:pos="8306"/>
        </w:tabs>
      </w:pPr>
      <w:hyperlink w:anchor="_Toc18197" w:history="1">
        <w:r>
          <w:rPr>
            <w:rFonts w:ascii="仿宋" w:eastAsia="仿宋" w:hAnsi="仿宋" w:cs="仿宋" w:hint="eastAsia"/>
            <w:lang w:eastAsia="zh-CN"/>
          </w:rPr>
          <w:t>(八)、其它风险分析</w:t>
        </w:r>
        <w:r>
          <w:tab/>
        </w:r>
        <w:r>
          <w:fldChar w:fldCharType="begin"/>
        </w:r>
        <w:r>
          <w:instrText xml:space="preserve"> PAGEREF _Toc18197 \h </w:instrText>
        </w:r>
        <w:r>
          <w:fldChar w:fldCharType="separate"/>
        </w:r>
        <w:r>
          <w:t>29</w:t>
        </w:r>
        <w:r>
          <w:fldChar w:fldCharType="end"/>
        </w:r>
      </w:hyperlink>
    </w:p>
    <w:p>
      <w:pPr>
        <w:pStyle w:val="TOC2"/>
        <w:tabs>
          <w:tab w:val="right" w:leader="dot" w:pos="8306"/>
        </w:tabs>
      </w:pPr>
      <w:hyperlink w:anchor="_Toc29626" w:history="1">
        <w:r>
          <w:rPr>
            <w:rFonts w:ascii="仿宋" w:eastAsia="仿宋" w:hAnsi="仿宋" w:cs="仿宋" w:hint="eastAsia"/>
            <w:lang w:eastAsia="zh-CN"/>
          </w:rPr>
          <w:t>(九)、社会影响评估</w:t>
        </w:r>
        <w:r>
          <w:tab/>
        </w:r>
        <w:r>
          <w:fldChar w:fldCharType="begin"/>
        </w:r>
        <w:r>
          <w:instrText xml:space="preserve"> PAGEREF _Toc29626 \h </w:instrText>
        </w:r>
        <w:r>
          <w:fldChar w:fldCharType="separate"/>
        </w:r>
        <w:r>
          <w:t>30</w:t>
        </w:r>
        <w:r>
          <w:fldChar w:fldCharType="end"/>
        </w:r>
      </w:hyperlink>
    </w:p>
    <w:p>
      <w:pPr>
        <w:pStyle w:val="TOC1"/>
        <w:tabs>
          <w:tab w:val="right" w:leader="dot" w:pos="8306"/>
        </w:tabs>
      </w:pPr>
      <w:hyperlink w:anchor="_Toc19907" w:history="1">
        <w:r>
          <w:rPr>
            <w:rFonts w:ascii="仿宋" w:eastAsia="仿宋" w:hAnsi="仿宋" w:cs="仿宋" w:hint="eastAsia"/>
            <w:lang w:eastAsia="zh-CN"/>
          </w:rPr>
          <w:t>六、项目监理与质量保证</w:t>
        </w:r>
        <w:r>
          <w:tab/>
        </w:r>
        <w:r>
          <w:fldChar w:fldCharType="begin"/>
        </w:r>
        <w:r>
          <w:instrText xml:space="preserve"> PAGEREF _Toc19907 \h </w:instrText>
        </w:r>
        <w:r>
          <w:fldChar w:fldCharType="separate"/>
        </w:r>
        <w:r>
          <w:t>32</w:t>
        </w:r>
        <w:r>
          <w:fldChar w:fldCharType="end"/>
        </w:r>
      </w:hyperlink>
    </w:p>
    <w:p>
      <w:pPr>
        <w:pStyle w:val="TOC2"/>
        <w:tabs>
          <w:tab w:val="right" w:leader="dot" w:pos="8306"/>
        </w:tabs>
      </w:pPr>
      <w:hyperlink w:anchor="_Toc13997" w:history="1">
        <w:r>
          <w:rPr>
            <w:rFonts w:ascii="仿宋" w:eastAsia="仿宋" w:hAnsi="仿宋" w:cs="仿宋" w:hint="eastAsia"/>
            <w:lang w:eastAsia="zh-CN"/>
          </w:rPr>
          <w:t>(一)、监理体系构建</w:t>
        </w:r>
        <w:r>
          <w:tab/>
        </w:r>
        <w:r>
          <w:fldChar w:fldCharType="begin"/>
        </w:r>
        <w:r>
          <w:instrText xml:space="preserve"> PAGEREF _Toc13997 \h </w:instrText>
        </w:r>
        <w:r>
          <w:fldChar w:fldCharType="separate"/>
        </w:r>
        <w:r>
          <w:t>32</w:t>
        </w:r>
        <w:r>
          <w:fldChar w:fldCharType="end"/>
        </w:r>
      </w:hyperlink>
    </w:p>
    <w:p>
      <w:pPr>
        <w:pStyle w:val="TOC2"/>
        <w:tabs>
          <w:tab w:val="right" w:leader="dot" w:pos="8306"/>
        </w:tabs>
      </w:pPr>
      <w:hyperlink w:anchor="_Toc4624" w:history="1">
        <w:r>
          <w:rPr>
            <w:rFonts w:ascii="仿宋" w:eastAsia="仿宋" w:hAnsi="仿宋" w:cs="仿宋" w:hint="eastAsia"/>
            <w:lang w:eastAsia="zh-CN"/>
          </w:rPr>
          <w:t>(二)、质量保证体系实施</w:t>
        </w:r>
        <w:r>
          <w:tab/>
        </w:r>
        <w:r>
          <w:fldChar w:fldCharType="begin"/>
        </w:r>
        <w:r>
          <w:instrText xml:space="preserve"> PAGEREF _Toc4624 \h </w:instrText>
        </w:r>
        <w:r>
          <w:fldChar w:fldCharType="separate"/>
        </w:r>
        <w:r>
          <w:t>33</w:t>
        </w:r>
        <w:r>
          <w:fldChar w:fldCharType="end"/>
        </w:r>
      </w:hyperlink>
    </w:p>
    <w:p>
      <w:pPr>
        <w:pStyle w:val="TOC2"/>
        <w:tabs>
          <w:tab w:val="right" w:leader="dot" w:pos="8306"/>
        </w:tabs>
      </w:pPr>
      <w:hyperlink w:anchor="_Toc3060" w:history="1">
        <w:r>
          <w:rPr>
            <w:rFonts w:ascii="仿宋" w:eastAsia="仿宋" w:hAnsi="仿宋" w:cs="仿宋" w:hint="eastAsia"/>
            <w:lang w:eastAsia="zh-CN"/>
          </w:rPr>
          <w:t>(三)、监理与质量控制流程</w:t>
        </w:r>
        <w:r>
          <w:tab/>
        </w:r>
        <w:r>
          <w:fldChar w:fldCharType="begin"/>
        </w:r>
        <w:r>
          <w:instrText xml:space="preserve"> PAGEREF _Toc3060 \h </w:instrText>
        </w:r>
        <w:r>
          <w:fldChar w:fldCharType="separate"/>
        </w:r>
        <w:r>
          <w:t>34</w:t>
        </w:r>
        <w:r>
          <w:fldChar w:fldCharType="end"/>
        </w:r>
      </w:hyperlink>
    </w:p>
    <w:p>
      <w:pPr>
        <w:pStyle w:val="TOC1"/>
        <w:tabs>
          <w:tab w:val="right" w:leader="dot" w:pos="8306"/>
        </w:tabs>
      </w:pPr>
      <w:hyperlink w:anchor="_Toc20174" w:history="1">
        <w:r>
          <w:rPr>
            <w:rFonts w:ascii="仿宋" w:eastAsia="仿宋" w:hAnsi="仿宋" w:cs="仿宋" w:hint="eastAsia"/>
            <w:lang w:eastAsia="zh-CN"/>
          </w:rPr>
          <w:t>七、资金管理与财务规划</w:t>
        </w:r>
        <w:r>
          <w:tab/>
        </w:r>
        <w:r>
          <w:fldChar w:fldCharType="begin"/>
        </w:r>
        <w:r>
          <w:instrText xml:space="preserve"> PAGEREF _Toc20174 \h </w:instrText>
        </w:r>
        <w:r>
          <w:fldChar w:fldCharType="separate"/>
        </w:r>
        <w:r>
          <w:t>34</w:t>
        </w:r>
        <w:r>
          <w:fldChar w:fldCharType="end"/>
        </w:r>
      </w:hyperlink>
    </w:p>
    <w:p>
      <w:pPr>
        <w:pStyle w:val="TOC2"/>
        <w:tabs>
          <w:tab w:val="right" w:leader="dot" w:pos="8306"/>
        </w:tabs>
      </w:pPr>
      <w:hyperlink w:anchor="_Toc13978" w:history="1">
        <w:r>
          <w:rPr>
            <w:rFonts w:ascii="仿宋" w:eastAsia="仿宋" w:hAnsi="仿宋" w:cs="仿宋" w:hint="eastAsia"/>
            <w:lang w:eastAsia="zh-CN"/>
          </w:rPr>
          <w:t>(一)、项目资金来源与筹措</w:t>
        </w:r>
        <w:r>
          <w:tab/>
        </w:r>
        <w:r>
          <w:fldChar w:fldCharType="begin"/>
        </w:r>
        <w:r>
          <w:instrText xml:space="preserve"> PAGEREF _Toc13978 \h </w:instrText>
        </w:r>
        <w:r>
          <w:fldChar w:fldCharType="separate"/>
        </w:r>
        <w:r>
          <w:t>34</w:t>
        </w:r>
        <w:r>
          <w:fldChar w:fldCharType="end"/>
        </w:r>
      </w:hyperlink>
    </w:p>
    <w:p>
      <w:pPr>
        <w:pStyle w:val="TOC2"/>
        <w:tabs>
          <w:tab w:val="right" w:leader="dot" w:pos="8306"/>
        </w:tabs>
      </w:pPr>
      <w:hyperlink w:anchor="_Toc26717" w:history="1">
        <w:r>
          <w:rPr>
            <w:rFonts w:ascii="仿宋" w:eastAsia="仿宋" w:hAnsi="仿宋" w:cs="仿宋" w:hint="eastAsia"/>
            <w:lang w:eastAsia="zh-CN"/>
          </w:rPr>
          <w:t>(二)、资金使用与监管</w:t>
        </w:r>
        <w:r>
          <w:tab/>
        </w:r>
        <w:r>
          <w:fldChar w:fldCharType="begin"/>
        </w:r>
        <w:r>
          <w:instrText xml:space="preserve"> PAGEREF _Toc26717 \h </w:instrText>
        </w:r>
        <w:r>
          <w:fldChar w:fldCharType="separate"/>
        </w:r>
        <w:r>
          <w:t>36</w:t>
        </w:r>
        <w:r>
          <w:fldChar w:fldCharType="end"/>
        </w:r>
      </w:hyperlink>
    </w:p>
    <w:p>
      <w:pPr>
        <w:pStyle w:val="TOC2"/>
        <w:tabs>
          <w:tab w:val="right" w:leader="dot" w:pos="8306"/>
        </w:tabs>
      </w:pPr>
      <w:hyperlink w:anchor="_Toc26898" w:history="1">
        <w:r>
          <w:rPr>
            <w:rFonts w:ascii="仿宋" w:eastAsia="仿宋" w:hAnsi="仿宋" w:cs="仿宋" w:hint="eastAsia"/>
            <w:lang w:eastAsia="zh-CN"/>
          </w:rPr>
          <w:t>(三)、财务规划与预测</w:t>
        </w:r>
        <w:r>
          <w:tab/>
        </w:r>
        <w:r>
          <w:fldChar w:fldCharType="begin"/>
        </w:r>
        <w:r>
          <w:instrText xml:space="preserve"> PAGEREF _Toc26898 \h </w:instrText>
        </w:r>
        <w:r>
          <w:fldChar w:fldCharType="separate"/>
        </w:r>
        <w:r>
          <w:t>37</w:t>
        </w:r>
        <w:r>
          <w:fldChar w:fldCharType="end"/>
        </w:r>
      </w:hyperlink>
    </w:p>
    <w:p>
      <w:pPr>
        <w:pStyle w:val="TOC1"/>
        <w:tabs>
          <w:tab w:val="right" w:leader="dot" w:pos="8306"/>
        </w:tabs>
      </w:pPr>
      <w:hyperlink w:anchor="_Toc28837" w:history="1">
        <w:r>
          <w:rPr>
            <w:rFonts w:ascii="仿宋" w:eastAsia="仿宋" w:hAnsi="仿宋" w:cs="仿宋" w:hint="eastAsia"/>
            <w:lang w:eastAsia="zh-CN"/>
          </w:rPr>
          <w:t>八、经济效益与社会效益优化</w:t>
        </w:r>
        <w:r>
          <w:tab/>
        </w:r>
        <w:r>
          <w:fldChar w:fldCharType="begin"/>
        </w:r>
        <w:r>
          <w:instrText xml:space="preserve"> PAGEREF _Toc28837 \h </w:instrText>
        </w:r>
        <w:r>
          <w:fldChar w:fldCharType="separate"/>
        </w:r>
        <w:r>
          <w:t>38</w:t>
        </w:r>
        <w:r>
          <w:fldChar w:fldCharType="end"/>
        </w:r>
      </w:hyperlink>
    </w:p>
    <w:p>
      <w:pPr>
        <w:pStyle w:val="TOC2"/>
        <w:tabs>
          <w:tab w:val="right" w:leader="dot" w:pos="8306"/>
        </w:tabs>
      </w:pPr>
      <w:hyperlink w:anchor="_Toc6599" w:history="1">
        <w:r>
          <w:rPr>
            <w:rFonts w:ascii="仿宋" w:eastAsia="仿宋" w:hAnsi="仿宋" w:cs="仿宋" w:hint="eastAsia"/>
            <w:lang w:eastAsia="zh-CN"/>
          </w:rPr>
          <w:t>(一)、经济效益提升策略</w:t>
        </w:r>
        <w:r>
          <w:tab/>
        </w:r>
        <w:r>
          <w:fldChar w:fldCharType="begin"/>
        </w:r>
        <w:r>
          <w:instrText xml:space="preserve"> PAGEREF _Toc6599 \h </w:instrText>
        </w:r>
        <w:r>
          <w:fldChar w:fldCharType="separate"/>
        </w:r>
        <w:r>
          <w:t>38</w:t>
        </w:r>
        <w:r>
          <w:fldChar w:fldCharType="end"/>
        </w:r>
      </w:hyperlink>
    </w:p>
    <w:p>
      <w:pPr>
        <w:pStyle w:val="TOC2"/>
        <w:tabs>
          <w:tab w:val="right" w:leader="dot" w:pos="8306"/>
        </w:tabs>
      </w:pPr>
      <w:hyperlink w:anchor="_Toc2055" w:history="1">
        <w:r>
          <w:rPr>
            <w:rFonts w:ascii="仿宋" w:eastAsia="仿宋" w:hAnsi="仿宋" w:cs="仿宋" w:hint="eastAsia"/>
            <w:lang w:eastAsia="zh-CN"/>
          </w:rPr>
          <w:t>(二)、社会效益增强方案</w:t>
        </w:r>
        <w:r>
          <w:tab/>
        </w:r>
        <w:r>
          <w:fldChar w:fldCharType="begin"/>
        </w:r>
        <w:r>
          <w:instrText xml:space="preserve"> PAGEREF _Toc2055 \h </w:instrText>
        </w:r>
        <w:r>
          <w:fldChar w:fldCharType="separate"/>
        </w:r>
        <w:r>
          <w:t>39</w:t>
        </w:r>
        <w:r>
          <w:fldChar w:fldCharType="end"/>
        </w:r>
      </w:hyperlink>
    </w:p>
    <w:p>
      <w:pPr>
        <w:pStyle w:val="TOC1"/>
        <w:tabs>
          <w:tab w:val="right" w:leader="dot" w:pos="8306"/>
        </w:tabs>
      </w:pPr>
      <w:hyperlink w:anchor="_Toc17604" w:history="1">
        <w:r>
          <w:rPr>
            <w:rFonts w:ascii="仿宋" w:eastAsia="仿宋" w:hAnsi="仿宋" w:cs="仿宋" w:hint="eastAsia"/>
            <w:lang w:eastAsia="zh-CN"/>
          </w:rPr>
          <w:t>九、项目质量与标准</w:t>
        </w:r>
        <w:r>
          <w:tab/>
        </w:r>
        <w:r>
          <w:fldChar w:fldCharType="begin"/>
        </w:r>
        <w:r>
          <w:instrText xml:space="preserve"> PAGEREF _Toc17604 \h </w:instrText>
        </w:r>
        <w:r>
          <w:fldChar w:fldCharType="separate"/>
        </w:r>
        <w:r>
          <w:t>40</w:t>
        </w:r>
        <w:r>
          <w:fldChar w:fldCharType="end"/>
        </w:r>
      </w:hyperlink>
    </w:p>
    <w:p>
      <w:pPr>
        <w:pStyle w:val="TOC2"/>
        <w:tabs>
          <w:tab w:val="right" w:leader="dot" w:pos="8306"/>
        </w:tabs>
      </w:pPr>
      <w:hyperlink w:anchor="_Toc27334" w:history="1">
        <w:r>
          <w:rPr>
            <w:rFonts w:ascii="仿宋" w:eastAsia="仿宋" w:hAnsi="仿宋" w:cs="仿宋" w:hint="eastAsia"/>
            <w:lang w:eastAsia="zh-CN"/>
          </w:rPr>
          <w:t>(一)、质量保障体系</w:t>
        </w:r>
        <w:r>
          <w:tab/>
        </w:r>
        <w:r>
          <w:fldChar w:fldCharType="begin"/>
        </w:r>
        <w:r>
          <w:instrText xml:space="preserve"> PAGEREF _Toc27334 \h </w:instrText>
        </w:r>
        <w:r>
          <w:fldChar w:fldCharType="separate"/>
        </w:r>
        <w:r>
          <w:t>40</w:t>
        </w:r>
        <w:r>
          <w:fldChar w:fldCharType="end"/>
        </w:r>
      </w:hyperlink>
    </w:p>
    <w:p>
      <w:pPr>
        <w:pStyle w:val="TOC2"/>
        <w:tabs>
          <w:tab w:val="right" w:leader="dot" w:pos="8306"/>
        </w:tabs>
      </w:pPr>
      <w:hyperlink w:anchor="_Toc19459" w:history="1">
        <w:r>
          <w:rPr>
            <w:rFonts w:ascii="仿宋" w:eastAsia="仿宋" w:hAnsi="仿宋" w:cs="仿宋" w:hint="eastAsia"/>
            <w:lang w:eastAsia="zh-CN"/>
          </w:rPr>
          <w:t>(二)、标准化作业流程</w:t>
        </w:r>
        <w:r>
          <w:tab/>
        </w:r>
        <w:r>
          <w:fldChar w:fldCharType="begin"/>
        </w:r>
        <w:r>
          <w:instrText xml:space="preserve"> PAGEREF _Toc19459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00" w:history="1">
        <w:r>
          <w:rPr>
            <w:rFonts w:ascii="仿宋" w:eastAsia="仿宋" w:hAnsi="仿宋" w:cs="仿宋" w:hint="eastAsia"/>
            <w:lang w:eastAsia="zh-CN"/>
          </w:rPr>
          <w:t>(三)、质量监控与评估</w:t>
        </w:r>
        <w:r>
          <w:tab/>
        </w:r>
        <w:r>
          <w:fldChar w:fldCharType="begin"/>
        </w:r>
        <w:r>
          <w:instrText xml:space="preserve"> PAGEREF _Toc14000 \h </w:instrText>
        </w:r>
        <w:r>
          <w:fldChar w:fldCharType="separate"/>
        </w:r>
        <w:r>
          <w:t>43</w:t>
        </w:r>
        <w:r>
          <w:fldChar w:fldCharType="end"/>
        </w:r>
      </w:hyperlink>
    </w:p>
    <w:p>
      <w:pPr>
        <w:pStyle w:val="TOC2"/>
        <w:tabs>
          <w:tab w:val="right" w:leader="dot" w:pos="8306"/>
        </w:tabs>
      </w:pPr>
      <w:hyperlink w:anchor="_Toc29423" w:history="1">
        <w:r>
          <w:rPr>
            <w:rFonts w:ascii="仿宋" w:eastAsia="仿宋" w:hAnsi="仿宋" w:cs="仿宋" w:hint="eastAsia"/>
            <w:lang w:eastAsia="zh-CN"/>
          </w:rPr>
          <w:t>(四)、质量改进计划</w:t>
        </w:r>
        <w:r>
          <w:tab/>
        </w:r>
        <w:r>
          <w:fldChar w:fldCharType="begin"/>
        </w:r>
        <w:r>
          <w:instrText xml:space="preserve"> PAGEREF _Toc29423 \h </w:instrText>
        </w:r>
        <w:r>
          <w:fldChar w:fldCharType="separate"/>
        </w:r>
        <w:r>
          <w:t>44</w:t>
        </w:r>
        <w:r>
          <w:fldChar w:fldCharType="end"/>
        </w:r>
      </w:hyperlink>
    </w:p>
    <w:p>
      <w:pPr>
        <w:pStyle w:val="TOC1"/>
        <w:tabs>
          <w:tab w:val="right" w:leader="dot" w:pos="8306"/>
        </w:tabs>
      </w:pPr>
      <w:hyperlink w:anchor="_Toc4878" w:history="1">
        <w:r>
          <w:rPr>
            <w:rFonts w:ascii="仿宋" w:eastAsia="仿宋" w:hAnsi="仿宋" w:cs="仿宋" w:hint="eastAsia"/>
            <w:lang w:eastAsia="zh-CN"/>
          </w:rPr>
          <w:t>十、技术创新与产业升级</w:t>
        </w:r>
        <w:r>
          <w:tab/>
        </w:r>
        <w:r>
          <w:fldChar w:fldCharType="begin"/>
        </w:r>
        <w:r>
          <w:instrText xml:space="preserve"> PAGEREF _Toc4878 \h </w:instrText>
        </w:r>
        <w:r>
          <w:fldChar w:fldCharType="separate"/>
        </w:r>
        <w:r>
          <w:t>45</w:t>
        </w:r>
        <w:r>
          <w:fldChar w:fldCharType="end"/>
        </w:r>
      </w:hyperlink>
    </w:p>
    <w:p>
      <w:pPr>
        <w:pStyle w:val="TOC2"/>
        <w:tabs>
          <w:tab w:val="right" w:leader="dot" w:pos="8306"/>
        </w:tabs>
      </w:pPr>
      <w:hyperlink w:anchor="_Toc5902" w:history="1">
        <w:r>
          <w:rPr>
            <w:rFonts w:ascii="仿宋" w:eastAsia="仿宋" w:hAnsi="仿宋" w:cs="仿宋" w:hint="eastAsia"/>
            <w:lang w:eastAsia="zh-CN"/>
          </w:rPr>
          <w:t>(一)、技术创新方向与目标</w:t>
        </w:r>
        <w:r>
          <w:tab/>
        </w:r>
        <w:r>
          <w:fldChar w:fldCharType="begin"/>
        </w:r>
        <w:r>
          <w:instrText xml:space="preserve"> PAGEREF _Toc5902 \h </w:instrText>
        </w:r>
        <w:r>
          <w:fldChar w:fldCharType="separate"/>
        </w:r>
        <w:r>
          <w:t>45</w:t>
        </w:r>
        <w:r>
          <w:fldChar w:fldCharType="end"/>
        </w:r>
      </w:hyperlink>
    </w:p>
    <w:p>
      <w:pPr>
        <w:pStyle w:val="TOC2"/>
        <w:tabs>
          <w:tab w:val="right" w:leader="dot" w:pos="8306"/>
        </w:tabs>
      </w:pPr>
      <w:hyperlink w:anchor="_Toc5879" w:history="1">
        <w:r>
          <w:rPr>
            <w:rFonts w:ascii="仿宋" w:eastAsia="仿宋" w:hAnsi="仿宋" w:cs="仿宋" w:hint="eastAsia"/>
            <w:lang w:eastAsia="zh-CN"/>
          </w:rPr>
          <w:t>(二)、产业升级路径与措施</w:t>
        </w:r>
        <w:r>
          <w:tab/>
        </w:r>
        <w:r>
          <w:fldChar w:fldCharType="begin"/>
        </w:r>
        <w:r>
          <w:instrText xml:space="preserve"> PAGEREF _Toc5879 \h </w:instrText>
        </w:r>
        <w:r>
          <w:fldChar w:fldCharType="separate"/>
        </w:r>
        <w:r>
          <w:t>46</w:t>
        </w:r>
        <w:r>
          <w:fldChar w:fldCharType="end"/>
        </w:r>
      </w:hyperlink>
    </w:p>
    <w:p>
      <w:pPr>
        <w:pStyle w:val="TOC1"/>
        <w:tabs>
          <w:tab w:val="right" w:leader="dot" w:pos="8306"/>
        </w:tabs>
      </w:pPr>
      <w:hyperlink w:anchor="_Toc19940" w:history="1">
        <w:r>
          <w:rPr>
            <w:rFonts w:ascii="仿宋" w:eastAsia="仿宋" w:hAnsi="仿宋" w:cs="仿宋" w:hint="eastAsia"/>
            <w:lang w:eastAsia="zh-CN"/>
          </w:rPr>
          <w:t>十一、环境保护与治理方案</w:t>
        </w:r>
        <w:r>
          <w:tab/>
        </w:r>
        <w:r>
          <w:fldChar w:fldCharType="begin"/>
        </w:r>
        <w:r>
          <w:instrText xml:space="preserve"> PAGEREF _Toc19940 \h </w:instrText>
        </w:r>
        <w:r>
          <w:fldChar w:fldCharType="separate"/>
        </w:r>
        <w:r>
          <w:t>48</w:t>
        </w:r>
        <w:r>
          <w:fldChar w:fldCharType="end"/>
        </w:r>
      </w:hyperlink>
    </w:p>
    <w:p>
      <w:pPr>
        <w:pStyle w:val="TOC2"/>
        <w:tabs>
          <w:tab w:val="right" w:leader="dot" w:pos="8306"/>
        </w:tabs>
      </w:pPr>
      <w:hyperlink w:anchor="_Toc8703" w:history="1">
        <w:r>
          <w:rPr>
            <w:rFonts w:ascii="仿宋" w:eastAsia="仿宋" w:hAnsi="仿宋" w:cs="仿宋" w:hint="eastAsia"/>
            <w:lang w:eastAsia="zh-CN"/>
          </w:rPr>
          <w:t>(一)、项目环境影响评估</w:t>
        </w:r>
        <w:r>
          <w:tab/>
        </w:r>
        <w:r>
          <w:fldChar w:fldCharType="begin"/>
        </w:r>
        <w:r>
          <w:instrText xml:space="preserve"> PAGEREF _Toc8703 \h </w:instrText>
        </w:r>
        <w:r>
          <w:fldChar w:fldCharType="separate"/>
        </w:r>
        <w:r>
          <w:t>48</w:t>
        </w:r>
        <w:r>
          <w:fldChar w:fldCharType="end"/>
        </w:r>
      </w:hyperlink>
    </w:p>
    <w:p>
      <w:pPr>
        <w:pStyle w:val="TOC2"/>
        <w:tabs>
          <w:tab w:val="right" w:leader="dot" w:pos="8306"/>
        </w:tabs>
      </w:pPr>
      <w:hyperlink w:anchor="_Toc4414" w:history="1">
        <w:r>
          <w:rPr>
            <w:rFonts w:ascii="仿宋" w:eastAsia="仿宋" w:hAnsi="仿宋" w:cs="仿宋" w:hint="eastAsia"/>
            <w:lang w:eastAsia="zh-CN"/>
          </w:rPr>
          <w:t>(二)、环境保护措施与治理方案</w:t>
        </w:r>
        <w:r>
          <w:tab/>
        </w:r>
        <w:r>
          <w:fldChar w:fldCharType="begin"/>
        </w:r>
        <w:r>
          <w:instrText xml:space="preserve"> PAGEREF _Toc4414 \h </w:instrText>
        </w:r>
        <w:r>
          <w:fldChar w:fldCharType="separate"/>
        </w:r>
        <w:r>
          <w:t>48</w:t>
        </w:r>
        <w:r>
          <w:fldChar w:fldCharType="end"/>
        </w:r>
      </w:hyperlink>
    </w:p>
    <w:p>
      <w:pPr>
        <w:pStyle w:val="TOC1"/>
        <w:tabs>
          <w:tab w:val="right" w:leader="dot" w:pos="8306"/>
        </w:tabs>
      </w:pPr>
      <w:hyperlink w:anchor="_Toc15934" w:history="1">
        <w:r>
          <w:rPr>
            <w:rFonts w:ascii="仿宋" w:eastAsia="仿宋" w:hAnsi="仿宋" w:cs="仿宋" w:hint="eastAsia"/>
            <w:lang w:eastAsia="zh-CN"/>
          </w:rPr>
          <w:t>十二、项目实施与管理方案</w:t>
        </w:r>
        <w:r>
          <w:tab/>
        </w:r>
        <w:r>
          <w:fldChar w:fldCharType="begin"/>
        </w:r>
        <w:r>
          <w:instrText xml:space="preserve"> PAGEREF _Toc15934 \h </w:instrText>
        </w:r>
        <w:r>
          <w:fldChar w:fldCharType="separate"/>
        </w:r>
        <w:r>
          <w:t>49</w:t>
        </w:r>
        <w:r>
          <w:fldChar w:fldCharType="end"/>
        </w:r>
      </w:hyperlink>
    </w:p>
    <w:p>
      <w:pPr>
        <w:pStyle w:val="TOC2"/>
        <w:tabs>
          <w:tab w:val="right" w:leader="dot" w:pos="8306"/>
        </w:tabs>
      </w:pPr>
      <w:hyperlink w:anchor="_Toc20148" w:history="1">
        <w:r>
          <w:rPr>
            <w:rFonts w:ascii="仿宋" w:eastAsia="仿宋" w:hAnsi="仿宋" w:cs="仿宋" w:hint="eastAsia"/>
            <w:lang w:eastAsia="zh-CN"/>
          </w:rPr>
          <w:t>(一)、项目实施计划</w:t>
        </w:r>
        <w:r>
          <w:tab/>
        </w:r>
        <w:r>
          <w:fldChar w:fldCharType="begin"/>
        </w:r>
        <w:r>
          <w:instrText xml:space="preserve"> PAGEREF _Toc20148 \h </w:instrText>
        </w:r>
        <w:r>
          <w:fldChar w:fldCharType="separate"/>
        </w:r>
        <w:r>
          <w:t>49</w:t>
        </w:r>
        <w:r>
          <w:fldChar w:fldCharType="end"/>
        </w:r>
      </w:hyperlink>
    </w:p>
    <w:p>
      <w:pPr>
        <w:pStyle w:val="TOC2"/>
        <w:tabs>
          <w:tab w:val="right" w:leader="dot" w:pos="8306"/>
        </w:tabs>
      </w:pPr>
      <w:hyperlink w:anchor="_Toc32739" w:history="1">
        <w:r>
          <w:rPr>
            <w:rFonts w:ascii="仿宋" w:eastAsia="仿宋" w:hAnsi="仿宋" w:cs="仿宋" w:hint="eastAsia"/>
            <w:lang w:eastAsia="zh-CN"/>
          </w:rPr>
          <w:t>(二)、项目组织机构与职责</w:t>
        </w:r>
        <w:r>
          <w:tab/>
        </w:r>
        <w:r>
          <w:fldChar w:fldCharType="begin"/>
        </w:r>
        <w:r>
          <w:instrText xml:space="preserve"> PAGEREF _Toc32739 \h </w:instrText>
        </w:r>
        <w:r>
          <w:fldChar w:fldCharType="separate"/>
        </w:r>
        <w:r>
          <w:t>50</w:t>
        </w:r>
        <w:r>
          <w:fldChar w:fldCharType="end"/>
        </w:r>
      </w:hyperlink>
    </w:p>
    <w:p>
      <w:pPr>
        <w:pStyle w:val="TOC2"/>
        <w:tabs>
          <w:tab w:val="right" w:leader="dot" w:pos="8306"/>
        </w:tabs>
      </w:pPr>
      <w:hyperlink w:anchor="_Toc2518" w:history="1">
        <w:r>
          <w:rPr>
            <w:rFonts w:ascii="仿宋" w:eastAsia="仿宋" w:hAnsi="仿宋" w:cs="仿宋" w:hint="eastAsia"/>
            <w:lang w:eastAsia="zh-CN"/>
          </w:rPr>
          <w:t>(三)、项目管理与监控体系</w:t>
        </w:r>
        <w:r>
          <w:tab/>
        </w:r>
        <w:r>
          <w:fldChar w:fldCharType="begin"/>
        </w:r>
        <w:r>
          <w:instrText xml:space="preserve"> PAGEREF _Toc2518 \h </w:instrText>
        </w:r>
        <w:r>
          <w:fldChar w:fldCharType="separate"/>
        </w:r>
        <w:r>
          <w:t>53</w:t>
        </w:r>
        <w:r>
          <w:fldChar w:fldCharType="end"/>
        </w:r>
      </w:hyperlink>
    </w:p>
    <w:p>
      <w:pPr>
        <w:pStyle w:val="TOC1"/>
        <w:tabs>
          <w:tab w:val="right" w:leader="dot" w:pos="8306"/>
        </w:tabs>
      </w:pPr>
      <w:hyperlink w:anchor="_Toc1000" w:history="1">
        <w:r>
          <w:rPr>
            <w:rFonts w:ascii="仿宋" w:eastAsia="仿宋" w:hAnsi="仿宋" w:cs="仿宋" w:hint="eastAsia"/>
            <w:lang w:eastAsia="zh-CN"/>
          </w:rPr>
          <w:t>十三、成果转化与推广应用</w:t>
        </w:r>
        <w:r>
          <w:tab/>
        </w:r>
        <w:r>
          <w:fldChar w:fldCharType="begin"/>
        </w:r>
        <w:r>
          <w:instrText xml:space="preserve"> PAGEREF _Toc1000 \h </w:instrText>
        </w:r>
        <w:r>
          <w:fldChar w:fldCharType="separate"/>
        </w:r>
        <w:r>
          <w:t>54</w:t>
        </w:r>
        <w:r>
          <w:fldChar w:fldCharType="end"/>
        </w:r>
      </w:hyperlink>
    </w:p>
    <w:p>
      <w:pPr>
        <w:pStyle w:val="TOC2"/>
        <w:tabs>
          <w:tab w:val="right" w:leader="dot" w:pos="8306"/>
        </w:tabs>
      </w:pPr>
      <w:hyperlink w:anchor="_Toc15519" w:history="1">
        <w:r>
          <w:rPr>
            <w:rFonts w:ascii="仿宋" w:eastAsia="仿宋" w:hAnsi="仿宋" w:cs="仿宋" w:hint="eastAsia"/>
            <w:lang w:eastAsia="zh-CN"/>
          </w:rPr>
          <w:t>(一)、成果转化策略制定</w:t>
        </w:r>
        <w:r>
          <w:tab/>
        </w:r>
        <w:r>
          <w:fldChar w:fldCharType="begin"/>
        </w:r>
        <w:r>
          <w:instrText xml:space="preserve"> PAGEREF _Toc15519 \h </w:instrText>
        </w:r>
        <w:r>
          <w:fldChar w:fldCharType="separate"/>
        </w:r>
        <w:r>
          <w:t>54</w:t>
        </w:r>
        <w:r>
          <w:fldChar w:fldCharType="end"/>
        </w:r>
      </w:hyperlink>
    </w:p>
    <w:p>
      <w:pPr>
        <w:pStyle w:val="TOC2"/>
        <w:tabs>
          <w:tab w:val="right" w:leader="dot" w:pos="8306"/>
        </w:tabs>
      </w:pPr>
      <w:hyperlink w:anchor="_Toc4519" w:history="1">
        <w:r>
          <w:rPr>
            <w:rFonts w:ascii="仿宋" w:eastAsia="仿宋" w:hAnsi="仿宋" w:cs="仿宋" w:hint="eastAsia"/>
            <w:lang w:eastAsia="zh-CN"/>
          </w:rPr>
          <w:t>(二)、成果推广应用方案</w:t>
        </w:r>
        <w:r>
          <w:tab/>
        </w:r>
        <w:r>
          <w:fldChar w:fldCharType="begin"/>
        </w:r>
        <w:r>
          <w:instrText xml:space="preserve"> PAGEREF _Toc4519 \h </w:instrText>
        </w:r>
        <w:r>
          <w:fldChar w:fldCharType="separate"/>
        </w:r>
        <w:r>
          <w:t>56</w:t>
        </w:r>
        <w:r>
          <w:fldChar w:fldCharType="end"/>
        </w:r>
      </w:hyperlink>
    </w:p>
    <w:p>
      <w:pPr>
        <w:pStyle w:val="TOC1"/>
        <w:tabs>
          <w:tab w:val="right" w:leader="dot" w:pos="8306"/>
        </w:tabs>
      </w:pPr>
      <w:hyperlink w:anchor="_Toc31036" w:history="1">
        <w:r>
          <w:rPr>
            <w:rFonts w:ascii="仿宋" w:eastAsia="仿宋" w:hAnsi="仿宋" w:cs="仿宋" w:hint="eastAsia"/>
            <w:lang w:eastAsia="zh-CN"/>
          </w:rPr>
          <w:t>十四、设施与设备管理</w:t>
        </w:r>
        <w:r>
          <w:tab/>
        </w:r>
        <w:r>
          <w:fldChar w:fldCharType="begin"/>
        </w:r>
        <w:r>
          <w:instrText xml:space="preserve"> PAGEREF _Toc31036 \h </w:instrText>
        </w:r>
        <w:r>
          <w:fldChar w:fldCharType="separate"/>
        </w:r>
        <w:r>
          <w:t>57</w:t>
        </w:r>
        <w:r>
          <w:fldChar w:fldCharType="end"/>
        </w:r>
      </w:hyperlink>
    </w:p>
    <w:p>
      <w:pPr>
        <w:pStyle w:val="TOC2"/>
        <w:tabs>
          <w:tab w:val="right" w:leader="dot" w:pos="8306"/>
        </w:tabs>
      </w:pPr>
      <w:hyperlink w:anchor="_Toc8674" w:history="1">
        <w:r>
          <w:rPr>
            <w:rFonts w:ascii="仿宋" w:eastAsia="仿宋" w:hAnsi="仿宋" w:cs="仿宋" w:hint="eastAsia"/>
            <w:lang w:eastAsia="zh-CN"/>
          </w:rPr>
          <w:t>(一)、设施规划与配置</w:t>
        </w:r>
        <w:r>
          <w:tab/>
        </w:r>
        <w:r>
          <w:fldChar w:fldCharType="begin"/>
        </w:r>
        <w:r>
          <w:instrText xml:space="preserve"> PAGEREF _Toc8674 \h </w:instrText>
        </w:r>
        <w:r>
          <w:fldChar w:fldCharType="separate"/>
        </w:r>
        <w:r>
          <w:t>57</w:t>
        </w:r>
        <w:r>
          <w:fldChar w:fldCharType="end"/>
        </w:r>
      </w:hyperlink>
    </w:p>
    <w:p>
      <w:pPr>
        <w:pStyle w:val="TOC2"/>
        <w:tabs>
          <w:tab w:val="right" w:leader="dot" w:pos="8306"/>
        </w:tabs>
      </w:pPr>
      <w:hyperlink w:anchor="_Toc3952" w:history="1">
        <w:r>
          <w:rPr>
            <w:rFonts w:ascii="仿宋" w:eastAsia="仿宋" w:hAnsi="仿宋" w:cs="仿宋" w:hint="eastAsia"/>
            <w:lang w:eastAsia="zh-CN"/>
          </w:rPr>
          <w:t>(二)、设备采购与维护管理</w:t>
        </w:r>
        <w:r>
          <w:tab/>
        </w:r>
        <w:r>
          <w:fldChar w:fldCharType="begin"/>
        </w:r>
        <w:r>
          <w:instrText xml:space="preserve"> PAGEREF _Toc3952 \h </w:instrText>
        </w:r>
        <w:r>
          <w:fldChar w:fldCharType="separate"/>
        </w:r>
        <w:r>
          <w:t>58</w:t>
        </w:r>
        <w:r>
          <w:fldChar w:fldCharType="end"/>
        </w:r>
      </w:hyperlink>
    </w:p>
    <w:p>
      <w:pPr>
        <w:pStyle w:val="TOC2"/>
        <w:tabs>
          <w:tab w:val="right" w:leader="dot" w:pos="8306"/>
        </w:tabs>
      </w:pPr>
      <w:hyperlink w:anchor="_Toc16184" w:history="1">
        <w:r>
          <w:rPr>
            <w:rFonts w:ascii="仿宋" w:eastAsia="仿宋" w:hAnsi="仿宋" w:cs="仿宋" w:hint="eastAsia"/>
            <w:lang w:eastAsia="zh-CN"/>
          </w:rPr>
          <w:t>(三)、设施设备升级策略</w:t>
        </w:r>
        <w:r>
          <w:tab/>
        </w:r>
        <w:r>
          <w:fldChar w:fldCharType="begin"/>
        </w:r>
        <w:r>
          <w:instrText xml:space="preserve"> PAGEREF _Toc16184 \h </w:instrText>
        </w:r>
        <w:r>
          <w:fldChar w:fldCharType="separate"/>
        </w:r>
        <w:r>
          <w:t>59</w:t>
        </w:r>
        <w:r>
          <w:fldChar w:fldCharType="end"/>
        </w:r>
      </w:hyperlink>
    </w:p>
    <w:p>
      <w:pPr>
        <w:pStyle w:val="TOC1"/>
        <w:tabs>
          <w:tab w:val="right" w:leader="dot" w:pos="8306"/>
        </w:tabs>
      </w:pPr>
      <w:hyperlink w:anchor="_Toc31160" w:history="1">
        <w:r>
          <w:rPr>
            <w:rFonts w:ascii="仿宋" w:eastAsia="仿宋" w:hAnsi="仿宋" w:cs="仿宋" w:hint="eastAsia"/>
            <w:lang w:eastAsia="zh-CN"/>
          </w:rPr>
          <w:t>十五、合作与交流机制建立</w:t>
        </w:r>
        <w:r>
          <w:tab/>
        </w:r>
        <w:r>
          <w:fldChar w:fldCharType="begin"/>
        </w:r>
        <w:r>
          <w:instrText xml:space="preserve"> PAGEREF _Toc31160 \h </w:instrText>
        </w:r>
        <w:r>
          <w:fldChar w:fldCharType="separate"/>
        </w:r>
        <w:r>
          <w:t>59</w:t>
        </w:r>
        <w:r>
          <w:fldChar w:fldCharType="end"/>
        </w:r>
      </w:hyperlink>
    </w:p>
    <w:p>
      <w:pPr>
        <w:pStyle w:val="TOC2"/>
        <w:tabs>
          <w:tab w:val="right" w:leader="dot" w:pos="8306"/>
        </w:tabs>
      </w:pPr>
      <w:hyperlink w:anchor="_Toc4898" w:history="1">
        <w:r>
          <w:rPr>
            <w:rFonts w:ascii="仿宋" w:eastAsia="仿宋" w:hAnsi="仿宋" w:cs="仿宋" w:hint="eastAsia"/>
            <w:lang w:eastAsia="zh-CN"/>
          </w:rPr>
          <w:t>(一)、合作伙伴选择与合作方式</w:t>
        </w:r>
        <w:r>
          <w:tab/>
        </w:r>
        <w:r>
          <w:fldChar w:fldCharType="begin"/>
        </w:r>
        <w:r>
          <w:instrText xml:space="preserve"> PAGEREF _Toc4898 \h </w:instrText>
        </w:r>
        <w:r>
          <w:fldChar w:fldCharType="separate"/>
        </w:r>
        <w:r>
          <w:t>59</w:t>
        </w:r>
        <w:r>
          <w:fldChar w:fldCharType="end"/>
        </w:r>
      </w:hyperlink>
    </w:p>
    <w:p>
      <w:pPr>
        <w:pStyle w:val="TOC2"/>
        <w:tabs>
          <w:tab w:val="right" w:leader="dot" w:pos="8306"/>
        </w:tabs>
      </w:pPr>
      <w:hyperlink w:anchor="_Toc14546" w:history="1">
        <w:r>
          <w:rPr>
            <w:rFonts w:ascii="仿宋" w:eastAsia="仿宋" w:hAnsi="仿宋" w:cs="仿宋" w:hint="eastAsia"/>
            <w:lang w:eastAsia="zh-CN"/>
          </w:rPr>
          <w:t>(二)、交流与合作平台搭建</w:t>
        </w:r>
        <w:r>
          <w:tab/>
        </w:r>
        <w:r>
          <w:fldChar w:fldCharType="begin"/>
        </w:r>
        <w:r>
          <w:instrText xml:space="preserve"> PAGEREF _Toc14546 \h </w:instrText>
        </w:r>
        <w:r>
          <w:fldChar w:fldCharType="separate"/>
        </w:r>
        <w:r>
          <w:t>61</w:t>
        </w:r>
        <w:r>
          <w:fldChar w:fldCharType="end"/>
        </w:r>
      </w:hyperlink>
    </w:p>
    <w:p>
      <w:pPr>
        <w:pStyle w:val="TOC1"/>
        <w:tabs>
          <w:tab w:val="right" w:leader="dot" w:pos="8306"/>
        </w:tabs>
      </w:pPr>
      <w:hyperlink w:anchor="_Toc19432" w:history="1">
        <w:r>
          <w:rPr>
            <w:rFonts w:ascii="仿宋" w:eastAsia="仿宋" w:hAnsi="仿宋" w:cs="仿宋" w:hint="eastAsia"/>
            <w:lang w:eastAsia="zh-CN"/>
          </w:rPr>
          <w:t>十六、知识产权管理与保护</w:t>
        </w:r>
        <w:r>
          <w:tab/>
        </w:r>
        <w:r>
          <w:fldChar w:fldCharType="begin"/>
        </w:r>
        <w:r>
          <w:instrText xml:space="preserve"> PAGEREF _Toc19432 \h </w:instrText>
        </w:r>
        <w:r>
          <w:fldChar w:fldCharType="separate"/>
        </w:r>
        <w:r>
          <w:t>62</w:t>
        </w:r>
        <w:r>
          <w:fldChar w:fldCharType="end"/>
        </w:r>
      </w:hyperlink>
    </w:p>
    <w:p>
      <w:pPr>
        <w:pStyle w:val="TOC2"/>
        <w:tabs>
          <w:tab w:val="right" w:leader="dot" w:pos="8306"/>
        </w:tabs>
      </w:pPr>
      <w:hyperlink w:anchor="_Toc14435" w:history="1">
        <w:r>
          <w:rPr>
            <w:rFonts w:ascii="仿宋" w:eastAsia="仿宋" w:hAnsi="仿宋" w:cs="仿宋" w:hint="eastAsia"/>
            <w:lang w:eastAsia="zh-CN"/>
          </w:rPr>
          <w:t>(一)、知识产权管理体系建设</w:t>
        </w:r>
        <w:r>
          <w:tab/>
        </w:r>
        <w:r>
          <w:fldChar w:fldCharType="begin"/>
        </w:r>
        <w:r>
          <w:instrText xml:space="preserve"> PAGEREF _Toc14435 \h </w:instrText>
        </w:r>
        <w:r>
          <w:fldChar w:fldCharType="separate"/>
        </w:r>
        <w:r>
          <w:t>62</w:t>
        </w:r>
        <w:r>
          <w:fldChar w:fldCharType="end"/>
        </w:r>
      </w:hyperlink>
    </w:p>
    <w:p>
      <w:pPr>
        <w:pStyle w:val="TOC2"/>
        <w:tabs>
          <w:tab w:val="right" w:leader="dot" w:pos="8306"/>
        </w:tabs>
      </w:pPr>
      <w:hyperlink w:anchor="_Toc11056" w:history="1">
        <w:r>
          <w:rPr>
            <w:rFonts w:ascii="仿宋" w:eastAsia="仿宋" w:hAnsi="仿宋" w:cs="仿宋" w:hint="eastAsia"/>
            <w:lang w:eastAsia="zh-CN"/>
          </w:rPr>
          <w:t>(二)、知识产权保护措施</w:t>
        </w:r>
        <w:r>
          <w:tab/>
        </w:r>
        <w:r>
          <w:fldChar w:fldCharType="begin"/>
        </w:r>
        <w:r>
          <w:instrText xml:space="preserve"> PAGEREF _Toc11056 \h </w:instrText>
        </w:r>
        <w:r>
          <w:fldChar w:fldCharType="separate"/>
        </w:r>
        <w:r>
          <w:t>63</w:t>
        </w:r>
        <w:r>
          <w:fldChar w:fldCharType="end"/>
        </w:r>
      </w:hyperlink>
    </w:p>
    <w:p>
      <w:pPr>
        <w:pStyle w:val="TOC1"/>
        <w:tabs>
          <w:tab w:val="right" w:leader="dot" w:pos="8306"/>
        </w:tabs>
      </w:pPr>
      <w:hyperlink w:anchor="_Toc28097" w:history="1">
        <w:r>
          <w:rPr>
            <w:rFonts w:ascii="仿宋" w:eastAsia="仿宋" w:hAnsi="仿宋" w:cs="仿宋" w:hint="eastAsia"/>
            <w:lang w:eastAsia="zh-CN"/>
          </w:rPr>
          <w:t>十七、人力资源管理与开发</w:t>
        </w:r>
        <w:r>
          <w:tab/>
        </w:r>
        <w:r>
          <w:fldChar w:fldCharType="begin"/>
        </w:r>
        <w:r>
          <w:instrText xml:space="preserve"> PAGEREF _Toc28097 \h </w:instrText>
        </w:r>
        <w:r>
          <w:fldChar w:fldCharType="separate"/>
        </w:r>
        <w:r>
          <w:t>65</w:t>
        </w:r>
        <w:r>
          <w:fldChar w:fldCharType="end"/>
        </w:r>
      </w:hyperlink>
    </w:p>
    <w:p>
      <w:pPr>
        <w:pStyle w:val="TOC2"/>
        <w:tabs>
          <w:tab w:val="right" w:leader="dot" w:pos="8306"/>
        </w:tabs>
      </w:pPr>
      <w:hyperlink w:anchor="_Toc18964" w:history="1">
        <w:r>
          <w:rPr>
            <w:rFonts w:ascii="仿宋" w:eastAsia="仿宋" w:hAnsi="仿宋" w:cs="仿宋" w:hint="eastAsia"/>
            <w:lang w:eastAsia="zh-CN"/>
          </w:rPr>
          <w:t>(一)、人力资源规划</w:t>
        </w:r>
        <w:r>
          <w:tab/>
        </w:r>
        <w:r>
          <w:fldChar w:fldCharType="begin"/>
        </w:r>
        <w:r>
          <w:instrText xml:space="preserve"> PAGEREF _Toc18964 \h </w:instrText>
        </w:r>
        <w:r>
          <w:fldChar w:fldCharType="separate"/>
        </w:r>
        <w:r>
          <w:t>65</w:t>
        </w:r>
        <w:r>
          <w:fldChar w:fldCharType="end"/>
        </w:r>
      </w:hyperlink>
    </w:p>
    <w:p>
      <w:pPr>
        <w:pStyle w:val="TOC2"/>
        <w:tabs>
          <w:tab w:val="right" w:leader="dot" w:pos="8306"/>
        </w:tabs>
      </w:pPr>
      <w:hyperlink w:anchor="_Toc10808" w:history="1">
        <w:r>
          <w:rPr>
            <w:rFonts w:ascii="仿宋" w:eastAsia="仿宋" w:hAnsi="仿宋" w:cs="仿宋" w:hint="eastAsia"/>
            <w:lang w:eastAsia="zh-CN"/>
          </w:rPr>
          <w:t>(二)、人力资源开发与培训</w:t>
        </w:r>
        <w:r>
          <w:tab/>
        </w:r>
        <w:r>
          <w:fldChar w:fldCharType="begin"/>
        </w:r>
        <w:r>
          <w:instrText xml:space="preserve"> PAGEREF _Toc10808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30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181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一、异丙醇项目的技术资源开发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二、异丙醇项目的人力资源管理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异丙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三、异丙醇项目的资金资源筹措与优化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异丙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23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异丙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异丙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异丙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48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异丙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异丙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智能技术的应用：异丙醇项目将利用智能技术，如物联网（IoT）和大数据分析，来监控和优化资源使用。通过实时数据分析，项目可以更有效地管理能源消耗、减少原材料浪费，并提高生产过程的整体效率。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4283"/>
      <w:r>
        <w:rPr>
          <w:rFonts w:ascii="仿宋" w:eastAsia="仿宋" w:hAnsi="仿宋" w:cs="仿宋" w:hint="eastAsia"/>
          <w:sz w:val="28"/>
          <w:lang w:eastAsia="zh-CN"/>
        </w:rPr>
        <w:t>二、异丙醇项目概论</w:t>
      </w:r>
      <w:bookmarkEnd w:id="6"/>
    </w:p>
    <w:p>
      <w:pPr>
        <w:pStyle w:val="Heading2"/>
        <w:rPr>
          <w:rFonts w:ascii="仿宋" w:eastAsia="仿宋" w:hAnsi="仿宋" w:cs="仿宋" w:hint="eastAsia"/>
          <w:lang w:eastAsia="zh-CN"/>
        </w:rPr>
      </w:pPr>
      <w:bookmarkStart w:id="7" w:name="_Toc31487"/>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异丙醇项目的申报单位是“XXX实业发展公司”，这是一家在其所处行业内备受尊敬的企业。公司自成立以来，通过其在异丙醇项目中表现出的创新精神和卓越执行力，在市场上赢得了显著的地位。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该公司的法定代表人秦XX，在异丙醇项目及其他多个行业领域中都有着显著的贡献。秦XX以其出色的领导才能和敏锐的商业洞察力，带领公司在异丙醇项目等多个领域实现了持续的成长和成功。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异丙醇项目的重要合作伙伴。公司专注于[行业名称]领域，以创新作为驱动力，不断推动技术进步和市场扩张。在异丙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异丙醇项目中展现了强劲的增长和稳定的财务表现。公司通过有效的策略，在异丙醇项目中扩大了其市场份额并增强了盈利能力。同时，公司积极承担社会责任，参与各类社会公益项目，增强了其在异丙醇项目中的品牌形象和社会影响力。</w:t>
      </w:r>
    </w:p>
    <w:p>
      <w:pPr>
        <w:pStyle w:val="Heading2"/>
        <w:ind w:firstLine="560" w:firstLineChars="200"/>
        <w:rPr>
          <w:rFonts w:ascii="仿宋" w:eastAsia="仿宋" w:hAnsi="仿宋" w:cs="仿宋" w:hint="eastAsia"/>
          <w:sz w:val="28"/>
          <w:lang w:eastAsia="zh-CN"/>
        </w:rPr>
      </w:pPr>
      <w:bookmarkStart w:id="8" w:name="_Toc32121"/>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异丙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异丙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5025"/>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16885"/>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异丙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https://d.book118.com/248033136122006035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7B7B7D"/>
    <w:rsid w:val="2F7B7B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8033136122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2024-02-01T15:29:00Z</dcterms:created>
  <dcterms:modified xsi:type="dcterms:W3CDTF">2024-02-01T15:29:54Z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F49E042A6F71433589A4DEE0B3C891F9_11</vt:lpwstr>
  </property>
  <property fmtid="{D5CDD505-2E9C-101B-9397-08002B2CF9AE}" pid="3" name="KSOProductBuildVer">
    <vt:lpwstr>2052-12.1.0.16250</vt:lpwstr>
  </property>
</Properties>
</file>