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全长淬火重型钢轨项目可行性建设方案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4" w:history="1">
        <w:r>
          <w:rPr>
            <w:rFonts w:ascii="仿宋" w:eastAsia="仿宋" w:hAnsi="仿宋" w:cs="仿宋" w:hint="eastAsia"/>
            <w:lang w:eastAsia="zh-CN"/>
          </w:rPr>
          <w:t>前言</w:t>
        </w:r>
        <w:r>
          <w:tab/>
        </w:r>
        <w:r>
          <w:fldChar w:fldCharType="begin"/>
        </w:r>
        <w:r>
          <w:instrText xml:space="preserve"> PAGEREF _Toc2484 \h </w:instrText>
        </w:r>
        <w:r>
          <w:fldChar w:fldCharType="separate"/>
        </w:r>
        <w:r>
          <w:t>3</w:t>
        </w:r>
        <w:r>
          <w:fldChar w:fldCharType="end"/>
        </w:r>
      </w:hyperlink>
    </w:p>
    <w:p>
      <w:pPr>
        <w:pStyle w:val="TOC1"/>
        <w:tabs>
          <w:tab w:val="right" w:leader="dot" w:pos="8306"/>
        </w:tabs>
      </w:pPr>
      <w:hyperlink w:anchor="_Toc18071" w:history="1">
        <w:r>
          <w:rPr>
            <w:rFonts w:ascii="仿宋" w:eastAsia="仿宋" w:hAnsi="仿宋" w:cs="仿宋" w:hint="eastAsia"/>
            <w:lang w:eastAsia="zh-CN"/>
          </w:rPr>
          <w:t>一、项目监理与质量保证</w:t>
        </w:r>
        <w:r>
          <w:tab/>
        </w:r>
        <w:r>
          <w:fldChar w:fldCharType="begin"/>
        </w:r>
        <w:r>
          <w:instrText xml:space="preserve"> PAGEREF _Toc18071 \h </w:instrText>
        </w:r>
        <w:r>
          <w:fldChar w:fldCharType="separate"/>
        </w:r>
        <w:r>
          <w:t>3</w:t>
        </w:r>
        <w:r>
          <w:fldChar w:fldCharType="end"/>
        </w:r>
      </w:hyperlink>
    </w:p>
    <w:p>
      <w:pPr>
        <w:pStyle w:val="TOC2"/>
        <w:tabs>
          <w:tab w:val="right" w:leader="dot" w:pos="8306"/>
        </w:tabs>
      </w:pPr>
      <w:hyperlink w:anchor="_Toc10524" w:history="1">
        <w:r>
          <w:rPr>
            <w:rFonts w:ascii="仿宋" w:eastAsia="仿宋" w:hAnsi="仿宋" w:cs="仿宋" w:hint="eastAsia"/>
            <w:lang w:eastAsia="zh-CN"/>
          </w:rPr>
          <w:t>(一)、监理体系构建</w:t>
        </w:r>
        <w:r>
          <w:tab/>
        </w:r>
        <w:r>
          <w:fldChar w:fldCharType="begin"/>
        </w:r>
        <w:r>
          <w:instrText xml:space="preserve"> PAGEREF _Toc10524 \h </w:instrText>
        </w:r>
        <w:r>
          <w:fldChar w:fldCharType="separate"/>
        </w:r>
        <w:r>
          <w:t>3</w:t>
        </w:r>
        <w:r>
          <w:fldChar w:fldCharType="end"/>
        </w:r>
      </w:hyperlink>
    </w:p>
    <w:p>
      <w:pPr>
        <w:pStyle w:val="TOC2"/>
        <w:tabs>
          <w:tab w:val="right" w:leader="dot" w:pos="8306"/>
        </w:tabs>
      </w:pPr>
      <w:hyperlink w:anchor="_Toc15473" w:history="1">
        <w:r>
          <w:rPr>
            <w:rFonts w:ascii="仿宋" w:eastAsia="仿宋" w:hAnsi="仿宋" w:cs="仿宋" w:hint="eastAsia"/>
            <w:lang w:eastAsia="zh-CN"/>
          </w:rPr>
          <w:t>(二)、质量保证体系实施</w:t>
        </w:r>
        <w:r>
          <w:tab/>
        </w:r>
        <w:r>
          <w:fldChar w:fldCharType="begin"/>
        </w:r>
        <w:r>
          <w:instrText xml:space="preserve"> PAGEREF _Toc15473 \h </w:instrText>
        </w:r>
        <w:r>
          <w:fldChar w:fldCharType="separate"/>
        </w:r>
        <w:r>
          <w:t>4</w:t>
        </w:r>
        <w:r>
          <w:fldChar w:fldCharType="end"/>
        </w:r>
      </w:hyperlink>
    </w:p>
    <w:p>
      <w:pPr>
        <w:pStyle w:val="TOC2"/>
        <w:tabs>
          <w:tab w:val="right" w:leader="dot" w:pos="8306"/>
        </w:tabs>
      </w:pPr>
      <w:hyperlink w:anchor="_Toc32375" w:history="1">
        <w:r>
          <w:rPr>
            <w:rFonts w:ascii="仿宋" w:eastAsia="仿宋" w:hAnsi="仿宋" w:cs="仿宋" w:hint="eastAsia"/>
            <w:lang w:eastAsia="zh-CN"/>
          </w:rPr>
          <w:t>(三)、监理与质量控制流程</w:t>
        </w:r>
        <w:r>
          <w:tab/>
        </w:r>
        <w:r>
          <w:fldChar w:fldCharType="begin"/>
        </w:r>
        <w:r>
          <w:instrText xml:space="preserve"> PAGEREF _Toc32375 \h </w:instrText>
        </w:r>
        <w:r>
          <w:fldChar w:fldCharType="separate"/>
        </w:r>
        <w:r>
          <w:t>4</w:t>
        </w:r>
        <w:r>
          <w:fldChar w:fldCharType="end"/>
        </w:r>
      </w:hyperlink>
    </w:p>
    <w:p>
      <w:pPr>
        <w:pStyle w:val="TOC1"/>
        <w:tabs>
          <w:tab w:val="right" w:leader="dot" w:pos="8306"/>
        </w:tabs>
      </w:pPr>
      <w:hyperlink w:anchor="_Toc32325" w:history="1">
        <w:r>
          <w:rPr>
            <w:rFonts w:ascii="仿宋" w:eastAsia="仿宋" w:hAnsi="仿宋" w:cs="仿宋" w:hint="eastAsia"/>
            <w:lang w:eastAsia="zh-CN"/>
          </w:rPr>
          <w:t>二、财务管理与成本控制</w:t>
        </w:r>
        <w:r>
          <w:tab/>
        </w:r>
        <w:r>
          <w:fldChar w:fldCharType="begin"/>
        </w:r>
        <w:r>
          <w:instrText xml:space="preserve"> PAGEREF _Toc32325 \h </w:instrText>
        </w:r>
        <w:r>
          <w:fldChar w:fldCharType="separate"/>
        </w:r>
        <w:r>
          <w:t>5</w:t>
        </w:r>
        <w:r>
          <w:fldChar w:fldCharType="end"/>
        </w:r>
      </w:hyperlink>
    </w:p>
    <w:p>
      <w:pPr>
        <w:pStyle w:val="TOC2"/>
        <w:tabs>
          <w:tab w:val="right" w:leader="dot" w:pos="8306"/>
        </w:tabs>
      </w:pPr>
      <w:hyperlink w:anchor="_Toc16237" w:history="1">
        <w:r>
          <w:rPr>
            <w:rFonts w:ascii="仿宋" w:eastAsia="仿宋" w:hAnsi="仿宋" w:cs="仿宋" w:hint="eastAsia"/>
            <w:lang w:eastAsia="zh-CN"/>
          </w:rPr>
          <w:t>(一)、财务管理体系建设</w:t>
        </w:r>
        <w:r>
          <w:tab/>
        </w:r>
        <w:r>
          <w:fldChar w:fldCharType="begin"/>
        </w:r>
        <w:r>
          <w:instrText xml:space="preserve"> PAGEREF _Toc16237 \h </w:instrText>
        </w:r>
        <w:r>
          <w:fldChar w:fldCharType="separate"/>
        </w:r>
        <w:r>
          <w:t>5</w:t>
        </w:r>
        <w:r>
          <w:fldChar w:fldCharType="end"/>
        </w:r>
      </w:hyperlink>
    </w:p>
    <w:p>
      <w:pPr>
        <w:pStyle w:val="TOC2"/>
        <w:tabs>
          <w:tab w:val="right" w:leader="dot" w:pos="8306"/>
        </w:tabs>
      </w:pPr>
      <w:hyperlink w:anchor="_Toc17322" w:history="1">
        <w:r>
          <w:rPr>
            <w:rFonts w:ascii="仿宋" w:eastAsia="仿宋" w:hAnsi="仿宋" w:cs="仿宋" w:hint="eastAsia"/>
            <w:lang w:eastAsia="zh-CN"/>
          </w:rPr>
          <w:t>(二)、成本控制措施</w:t>
        </w:r>
        <w:r>
          <w:tab/>
        </w:r>
        <w:r>
          <w:fldChar w:fldCharType="begin"/>
        </w:r>
        <w:r>
          <w:instrText xml:space="preserve"> PAGEREF _Toc17322 \h </w:instrText>
        </w:r>
        <w:r>
          <w:fldChar w:fldCharType="separate"/>
        </w:r>
        <w:r>
          <w:t>6</w:t>
        </w:r>
        <w:r>
          <w:fldChar w:fldCharType="end"/>
        </w:r>
      </w:hyperlink>
    </w:p>
    <w:p>
      <w:pPr>
        <w:pStyle w:val="TOC1"/>
        <w:tabs>
          <w:tab w:val="right" w:leader="dot" w:pos="8306"/>
        </w:tabs>
      </w:pPr>
      <w:hyperlink w:anchor="_Toc901" w:history="1">
        <w:r>
          <w:rPr>
            <w:rFonts w:ascii="仿宋" w:eastAsia="仿宋" w:hAnsi="仿宋" w:cs="仿宋" w:hint="eastAsia"/>
            <w:lang w:eastAsia="zh-CN"/>
          </w:rPr>
          <w:t>三、资源开发及综合利用分析</w:t>
        </w:r>
        <w:r>
          <w:tab/>
        </w:r>
        <w:r>
          <w:fldChar w:fldCharType="begin"/>
        </w:r>
        <w:r>
          <w:instrText xml:space="preserve"> PAGEREF _Toc901 \h </w:instrText>
        </w:r>
        <w:r>
          <w:fldChar w:fldCharType="separate"/>
        </w:r>
        <w:r>
          <w:t>7</w:t>
        </w:r>
        <w:r>
          <w:fldChar w:fldCharType="end"/>
        </w:r>
      </w:hyperlink>
    </w:p>
    <w:p>
      <w:pPr>
        <w:pStyle w:val="TOC2"/>
        <w:tabs>
          <w:tab w:val="right" w:leader="dot" w:pos="8306"/>
        </w:tabs>
      </w:pPr>
      <w:hyperlink w:anchor="_Toc13107" w:history="1">
        <w:r>
          <w:rPr>
            <w:rFonts w:ascii="仿宋" w:eastAsia="仿宋" w:hAnsi="仿宋" w:cs="仿宋" w:hint="eastAsia"/>
            <w:lang w:eastAsia="zh-CN"/>
          </w:rPr>
          <w:t>(一)、资源开发方案</w:t>
        </w:r>
        <w:r>
          <w:tab/>
        </w:r>
        <w:r>
          <w:fldChar w:fldCharType="begin"/>
        </w:r>
        <w:r>
          <w:instrText xml:space="preserve"> PAGEREF _Toc13107 \h </w:instrText>
        </w:r>
        <w:r>
          <w:fldChar w:fldCharType="separate"/>
        </w:r>
        <w:r>
          <w:t>7</w:t>
        </w:r>
        <w:r>
          <w:fldChar w:fldCharType="end"/>
        </w:r>
      </w:hyperlink>
    </w:p>
    <w:p>
      <w:pPr>
        <w:pStyle w:val="TOC2"/>
        <w:tabs>
          <w:tab w:val="right" w:leader="dot" w:pos="8306"/>
        </w:tabs>
      </w:pPr>
      <w:hyperlink w:anchor="_Toc6045" w:history="1">
        <w:r>
          <w:rPr>
            <w:rFonts w:ascii="仿宋" w:eastAsia="仿宋" w:hAnsi="仿宋" w:cs="仿宋" w:hint="eastAsia"/>
            <w:lang w:eastAsia="zh-CN"/>
          </w:rPr>
          <w:t>(二)、资源利用方案</w:t>
        </w:r>
        <w:r>
          <w:tab/>
        </w:r>
        <w:r>
          <w:fldChar w:fldCharType="begin"/>
        </w:r>
        <w:r>
          <w:instrText xml:space="preserve"> PAGEREF _Toc6045 \h </w:instrText>
        </w:r>
        <w:r>
          <w:fldChar w:fldCharType="separate"/>
        </w:r>
        <w:r>
          <w:t>9</w:t>
        </w:r>
        <w:r>
          <w:fldChar w:fldCharType="end"/>
        </w:r>
      </w:hyperlink>
    </w:p>
    <w:p>
      <w:pPr>
        <w:pStyle w:val="TOC2"/>
        <w:tabs>
          <w:tab w:val="right" w:leader="dot" w:pos="8306"/>
        </w:tabs>
      </w:pPr>
      <w:hyperlink w:anchor="_Toc3186" w:history="1">
        <w:r>
          <w:rPr>
            <w:rFonts w:ascii="仿宋" w:eastAsia="仿宋" w:hAnsi="仿宋" w:cs="仿宋" w:hint="eastAsia"/>
            <w:lang w:eastAsia="zh-CN"/>
          </w:rPr>
          <w:t>(三)、资源节约措施</w:t>
        </w:r>
        <w:r>
          <w:tab/>
        </w:r>
        <w:r>
          <w:fldChar w:fldCharType="begin"/>
        </w:r>
        <w:r>
          <w:instrText xml:space="preserve"> PAGEREF _Toc3186 \h </w:instrText>
        </w:r>
        <w:r>
          <w:fldChar w:fldCharType="separate"/>
        </w:r>
        <w:r>
          <w:t>10</w:t>
        </w:r>
        <w:r>
          <w:fldChar w:fldCharType="end"/>
        </w:r>
      </w:hyperlink>
    </w:p>
    <w:p>
      <w:pPr>
        <w:pStyle w:val="TOC1"/>
        <w:tabs>
          <w:tab w:val="right" w:leader="dot" w:pos="8306"/>
        </w:tabs>
      </w:pPr>
      <w:hyperlink w:anchor="_Toc4712" w:history="1">
        <w:r>
          <w:rPr>
            <w:rFonts w:ascii="仿宋" w:eastAsia="仿宋" w:hAnsi="仿宋" w:cs="仿宋" w:hint="eastAsia"/>
            <w:lang w:eastAsia="zh-CN"/>
          </w:rPr>
          <w:t>四、全长淬火重型钢轨项目概论</w:t>
        </w:r>
        <w:r>
          <w:tab/>
        </w:r>
        <w:r>
          <w:fldChar w:fldCharType="begin"/>
        </w:r>
        <w:r>
          <w:instrText xml:space="preserve"> PAGEREF _Toc4712 \h </w:instrText>
        </w:r>
        <w:r>
          <w:fldChar w:fldCharType="separate"/>
        </w:r>
        <w:r>
          <w:t>11</w:t>
        </w:r>
        <w:r>
          <w:fldChar w:fldCharType="end"/>
        </w:r>
      </w:hyperlink>
    </w:p>
    <w:p>
      <w:pPr>
        <w:pStyle w:val="TOC2"/>
        <w:tabs>
          <w:tab w:val="right" w:leader="dot" w:pos="8306"/>
        </w:tabs>
      </w:pPr>
      <w:hyperlink w:anchor="_Toc13073" w:history="1">
        <w:r>
          <w:rPr>
            <w:rFonts w:ascii="仿宋" w:eastAsia="仿宋" w:hAnsi="仿宋" w:cs="仿宋" w:hint="eastAsia"/>
            <w:lang w:eastAsia="zh-CN"/>
          </w:rPr>
          <w:t>(一)、项目申报单位概况</w:t>
        </w:r>
        <w:r>
          <w:tab/>
        </w:r>
        <w:r>
          <w:fldChar w:fldCharType="begin"/>
        </w:r>
        <w:r>
          <w:instrText xml:space="preserve"> PAGEREF _Toc13073 \h </w:instrText>
        </w:r>
        <w:r>
          <w:fldChar w:fldCharType="separate"/>
        </w:r>
        <w:r>
          <w:t>11</w:t>
        </w:r>
        <w:r>
          <w:fldChar w:fldCharType="end"/>
        </w:r>
      </w:hyperlink>
    </w:p>
    <w:p>
      <w:pPr>
        <w:pStyle w:val="TOC2"/>
        <w:tabs>
          <w:tab w:val="right" w:leader="dot" w:pos="8306"/>
        </w:tabs>
      </w:pPr>
      <w:hyperlink w:anchor="_Toc22950" w:history="1">
        <w:r>
          <w:rPr>
            <w:rFonts w:ascii="仿宋" w:eastAsia="仿宋" w:hAnsi="仿宋" w:cs="仿宋" w:hint="eastAsia"/>
            <w:lang w:eastAsia="zh-CN"/>
          </w:rPr>
          <w:t>(二)、项目概况</w:t>
        </w:r>
        <w:r>
          <w:tab/>
        </w:r>
        <w:r>
          <w:fldChar w:fldCharType="begin"/>
        </w:r>
        <w:r>
          <w:instrText xml:space="preserve"> PAGEREF _Toc22950 \h </w:instrText>
        </w:r>
        <w:r>
          <w:fldChar w:fldCharType="separate"/>
        </w:r>
        <w:r>
          <w:t>12</w:t>
        </w:r>
        <w:r>
          <w:fldChar w:fldCharType="end"/>
        </w:r>
      </w:hyperlink>
    </w:p>
    <w:p>
      <w:pPr>
        <w:pStyle w:val="TOC1"/>
        <w:tabs>
          <w:tab w:val="right" w:leader="dot" w:pos="8306"/>
        </w:tabs>
      </w:pPr>
      <w:hyperlink w:anchor="_Toc11172" w:history="1">
        <w:r>
          <w:rPr>
            <w:rFonts w:ascii="仿宋" w:eastAsia="仿宋" w:hAnsi="仿宋" w:cs="仿宋" w:hint="eastAsia"/>
            <w:lang w:eastAsia="zh-CN"/>
          </w:rPr>
          <w:t>五、经济影响分析</w:t>
        </w:r>
        <w:r>
          <w:tab/>
        </w:r>
        <w:r>
          <w:fldChar w:fldCharType="begin"/>
        </w:r>
        <w:r>
          <w:instrText xml:space="preserve"> PAGEREF _Toc11172 \h </w:instrText>
        </w:r>
        <w:r>
          <w:fldChar w:fldCharType="separate"/>
        </w:r>
        <w:r>
          <w:t>15</w:t>
        </w:r>
        <w:r>
          <w:fldChar w:fldCharType="end"/>
        </w:r>
      </w:hyperlink>
    </w:p>
    <w:p>
      <w:pPr>
        <w:pStyle w:val="TOC2"/>
        <w:tabs>
          <w:tab w:val="right" w:leader="dot" w:pos="8306"/>
        </w:tabs>
      </w:pPr>
      <w:hyperlink w:anchor="_Toc1573" w:history="1">
        <w:r>
          <w:rPr>
            <w:rFonts w:ascii="仿宋" w:eastAsia="仿宋" w:hAnsi="仿宋" w:cs="仿宋" w:hint="eastAsia"/>
            <w:lang w:eastAsia="zh-CN"/>
          </w:rPr>
          <w:t>(一)、经济费用效益或费用效果分析</w:t>
        </w:r>
        <w:r>
          <w:tab/>
        </w:r>
        <w:r>
          <w:fldChar w:fldCharType="begin"/>
        </w:r>
        <w:r>
          <w:instrText xml:space="preserve"> PAGEREF _Toc1573 \h </w:instrText>
        </w:r>
        <w:r>
          <w:fldChar w:fldCharType="separate"/>
        </w:r>
        <w:r>
          <w:t>15</w:t>
        </w:r>
        <w:r>
          <w:fldChar w:fldCharType="end"/>
        </w:r>
      </w:hyperlink>
    </w:p>
    <w:p>
      <w:pPr>
        <w:pStyle w:val="TOC2"/>
        <w:tabs>
          <w:tab w:val="right" w:leader="dot" w:pos="8306"/>
        </w:tabs>
      </w:pPr>
      <w:hyperlink w:anchor="_Toc24611" w:history="1">
        <w:r>
          <w:rPr>
            <w:rFonts w:ascii="仿宋" w:eastAsia="仿宋" w:hAnsi="仿宋" w:cs="仿宋" w:hint="eastAsia"/>
            <w:lang w:eastAsia="zh-CN"/>
          </w:rPr>
          <w:t>(二)、行业影响分析</w:t>
        </w:r>
        <w:r>
          <w:tab/>
        </w:r>
        <w:r>
          <w:fldChar w:fldCharType="begin"/>
        </w:r>
        <w:r>
          <w:instrText xml:space="preserve"> PAGEREF _Toc24611 \h </w:instrText>
        </w:r>
        <w:r>
          <w:fldChar w:fldCharType="separate"/>
        </w:r>
        <w:r>
          <w:t>17</w:t>
        </w:r>
        <w:r>
          <w:fldChar w:fldCharType="end"/>
        </w:r>
      </w:hyperlink>
    </w:p>
    <w:p>
      <w:pPr>
        <w:pStyle w:val="TOC2"/>
        <w:tabs>
          <w:tab w:val="right" w:leader="dot" w:pos="8306"/>
        </w:tabs>
      </w:pPr>
      <w:hyperlink w:anchor="_Toc17620" w:history="1">
        <w:r>
          <w:rPr>
            <w:rFonts w:ascii="仿宋" w:eastAsia="仿宋" w:hAnsi="仿宋" w:cs="仿宋" w:hint="eastAsia"/>
            <w:lang w:eastAsia="zh-CN"/>
          </w:rPr>
          <w:t>(三)、区域经济影响分析</w:t>
        </w:r>
        <w:r>
          <w:tab/>
        </w:r>
        <w:r>
          <w:fldChar w:fldCharType="begin"/>
        </w:r>
        <w:r>
          <w:instrText xml:space="preserve"> PAGEREF _Toc17620 \h </w:instrText>
        </w:r>
        <w:r>
          <w:fldChar w:fldCharType="separate"/>
        </w:r>
        <w:r>
          <w:t>19</w:t>
        </w:r>
        <w:r>
          <w:fldChar w:fldCharType="end"/>
        </w:r>
      </w:hyperlink>
    </w:p>
    <w:p>
      <w:pPr>
        <w:pStyle w:val="TOC2"/>
        <w:tabs>
          <w:tab w:val="right" w:leader="dot" w:pos="8306"/>
        </w:tabs>
      </w:pPr>
      <w:hyperlink w:anchor="_Toc28979" w:history="1">
        <w:r>
          <w:rPr>
            <w:rFonts w:ascii="仿宋" w:eastAsia="仿宋" w:hAnsi="仿宋" w:cs="仿宋" w:hint="eastAsia"/>
            <w:lang w:eastAsia="zh-CN"/>
          </w:rPr>
          <w:t>(四)、宏观经济影响分析</w:t>
        </w:r>
        <w:r>
          <w:tab/>
        </w:r>
        <w:r>
          <w:fldChar w:fldCharType="begin"/>
        </w:r>
        <w:r>
          <w:instrText xml:space="preserve"> PAGEREF _Toc28979 \h </w:instrText>
        </w:r>
        <w:r>
          <w:fldChar w:fldCharType="separate"/>
        </w:r>
        <w:r>
          <w:t>20</w:t>
        </w:r>
        <w:r>
          <w:fldChar w:fldCharType="end"/>
        </w:r>
      </w:hyperlink>
    </w:p>
    <w:p>
      <w:pPr>
        <w:pStyle w:val="TOC1"/>
        <w:tabs>
          <w:tab w:val="right" w:leader="dot" w:pos="8306"/>
        </w:tabs>
      </w:pPr>
      <w:hyperlink w:anchor="_Toc1392" w:history="1">
        <w:r>
          <w:rPr>
            <w:rFonts w:ascii="仿宋" w:eastAsia="仿宋" w:hAnsi="仿宋" w:cs="仿宋" w:hint="eastAsia"/>
            <w:lang w:eastAsia="zh-CN"/>
          </w:rPr>
          <w:t>六、项目选址研究</w:t>
        </w:r>
        <w:r>
          <w:tab/>
        </w:r>
        <w:r>
          <w:fldChar w:fldCharType="begin"/>
        </w:r>
        <w:r>
          <w:instrText xml:space="preserve"> PAGEREF _Toc1392 \h </w:instrText>
        </w:r>
        <w:r>
          <w:fldChar w:fldCharType="separate"/>
        </w:r>
        <w:r>
          <w:t>21</w:t>
        </w:r>
        <w:r>
          <w:fldChar w:fldCharType="end"/>
        </w:r>
      </w:hyperlink>
    </w:p>
    <w:p>
      <w:pPr>
        <w:pStyle w:val="TOC2"/>
        <w:tabs>
          <w:tab w:val="right" w:leader="dot" w:pos="8306"/>
        </w:tabs>
      </w:pPr>
      <w:hyperlink w:anchor="_Toc17055" w:history="1">
        <w:r>
          <w:rPr>
            <w:rFonts w:ascii="仿宋" w:eastAsia="仿宋" w:hAnsi="仿宋" w:cs="仿宋" w:hint="eastAsia"/>
            <w:lang w:eastAsia="zh-CN"/>
          </w:rPr>
          <w:t>(一)、项目选址原则</w:t>
        </w:r>
        <w:r>
          <w:tab/>
        </w:r>
        <w:r>
          <w:fldChar w:fldCharType="begin"/>
        </w:r>
        <w:r>
          <w:instrText xml:space="preserve"> PAGEREF _Toc17055 \h </w:instrText>
        </w:r>
        <w:r>
          <w:fldChar w:fldCharType="separate"/>
        </w:r>
        <w:r>
          <w:t>21</w:t>
        </w:r>
        <w:r>
          <w:fldChar w:fldCharType="end"/>
        </w:r>
      </w:hyperlink>
    </w:p>
    <w:p>
      <w:pPr>
        <w:pStyle w:val="TOC2"/>
        <w:tabs>
          <w:tab w:val="right" w:leader="dot" w:pos="8306"/>
        </w:tabs>
      </w:pPr>
      <w:hyperlink w:anchor="_Toc2959" w:history="1">
        <w:r>
          <w:rPr>
            <w:rFonts w:ascii="仿宋" w:eastAsia="仿宋" w:hAnsi="仿宋" w:cs="仿宋" w:hint="eastAsia"/>
            <w:lang w:eastAsia="zh-CN"/>
          </w:rPr>
          <w:t>(二)、项目选址</w:t>
        </w:r>
        <w:r>
          <w:tab/>
        </w:r>
        <w:r>
          <w:fldChar w:fldCharType="begin"/>
        </w:r>
        <w:r>
          <w:instrText xml:space="preserve"> PAGEREF _Toc2959 \h </w:instrText>
        </w:r>
        <w:r>
          <w:fldChar w:fldCharType="separate"/>
        </w:r>
        <w:r>
          <w:t>25</w:t>
        </w:r>
        <w:r>
          <w:fldChar w:fldCharType="end"/>
        </w:r>
      </w:hyperlink>
    </w:p>
    <w:p>
      <w:pPr>
        <w:pStyle w:val="TOC2"/>
        <w:tabs>
          <w:tab w:val="right" w:leader="dot" w:pos="8306"/>
        </w:tabs>
      </w:pPr>
      <w:hyperlink w:anchor="_Toc9395" w:history="1">
        <w:r>
          <w:rPr>
            <w:rFonts w:ascii="仿宋" w:eastAsia="仿宋" w:hAnsi="仿宋" w:cs="仿宋" w:hint="eastAsia"/>
            <w:lang w:eastAsia="zh-CN"/>
          </w:rPr>
          <w:t>(三)、建设条件分析</w:t>
        </w:r>
        <w:r>
          <w:tab/>
        </w:r>
        <w:r>
          <w:fldChar w:fldCharType="begin"/>
        </w:r>
        <w:r>
          <w:instrText xml:space="preserve"> PAGEREF _Toc9395 \h </w:instrText>
        </w:r>
        <w:r>
          <w:fldChar w:fldCharType="separate"/>
        </w:r>
        <w:r>
          <w:t>27</w:t>
        </w:r>
        <w:r>
          <w:fldChar w:fldCharType="end"/>
        </w:r>
      </w:hyperlink>
    </w:p>
    <w:p>
      <w:pPr>
        <w:pStyle w:val="TOC2"/>
        <w:tabs>
          <w:tab w:val="right" w:leader="dot" w:pos="8306"/>
        </w:tabs>
      </w:pPr>
      <w:hyperlink w:anchor="_Toc23836" w:history="1">
        <w:r>
          <w:rPr>
            <w:rFonts w:ascii="仿宋" w:eastAsia="仿宋" w:hAnsi="仿宋" w:cs="仿宋" w:hint="eastAsia"/>
            <w:lang w:eastAsia="zh-CN"/>
          </w:rPr>
          <w:t>(四)、用地控制指标</w:t>
        </w:r>
        <w:r>
          <w:tab/>
        </w:r>
        <w:r>
          <w:fldChar w:fldCharType="begin"/>
        </w:r>
        <w:r>
          <w:instrText xml:space="preserve"> PAGEREF _Toc23836 \h </w:instrText>
        </w:r>
        <w:r>
          <w:fldChar w:fldCharType="separate"/>
        </w:r>
        <w:r>
          <w:t>28</w:t>
        </w:r>
        <w:r>
          <w:fldChar w:fldCharType="end"/>
        </w:r>
      </w:hyperlink>
    </w:p>
    <w:p>
      <w:pPr>
        <w:pStyle w:val="TOC2"/>
        <w:tabs>
          <w:tab w:val="right" w:leader="dot" w:pos="8306"/>
        </w:tabs>
      </w:pPr>
      <w:hyperlink w:anchor="_Toc18775" w:history="1">
        <w:r>
          <w:rPr>
            <w:rFonts w:ascii="仿宋" w:eastAsia="仿宋" w:hAnsi="仿宋" w:cs="仿宋" w:hint="eastAsia"/>
            <w:lang w:eastAsia="zh-CN"/>
          </w:rPr>
          <w:t>(五)、地总体要求</w:t>
        </w:r>
        <w:r>
          <w:tab/>
        </w:r>
        <w:r>
          <w:fldChar w:fldCharType="begin"/>
        </w:r>
        <w:r>
          <w:instrText xml:space="preserve"> PAGEREF _Toc18775 \h </w:instrText>
        </w:r>
        <w:r>
          <w:fldChar w:fldCharType="separate"/>
        </w:r>
        <w:r>
          <w:t>29</w:t>
        </w:r>
        <w:r>
          <w:fldChar w:fldCharType="end"/>
        </w:r>
      </w:hyperlink>
    </w:p>
    <w:p>
      <w:pPr>
        <w:pStyle w:val="TOC2"/>
        <w:tabs>
          <w:tab w:val="right" w:leader="dot" w:pos="8306"/>
        </w:tabs>
      </w:pPr>
      <w:hyperlink w:anchor="_Toc8565" w:history="1">
        <w:r>
          <w:rPr>
            <w:rFonts w:ascii="仿宋" w:eastAsia="仿宋" w:hAnsi="仿宋" w:cs="仿宋" w:hint="eastAsia"/>
            <w:lang w:eastAsia="zh-CN"/>
          </w:rPr>
          <w:t>(六)、节约用地措施</w:t>
        </w:r>
        <w:r>
          <w:tab/>
        </w:r>
        <w:r>
          <w:fldChar w:fldCharType="begin"/>
        </w:r>
        <w:r>
          <w:instrText xml:space="preserve"> PAGEREF _Toc8565 \h </w:instrText>
        </w:r>
        <w:r>
          <w:fldChar w:fldCharType="separate"/>
        </w:r>
        <w:r>
          <w:t>31</w:t>
        </w:r>
        <w:r>
          <w:fldChar w:fldCharType="end"/>
        </w:r>
      </w:hyperlink>
    </w:p>
    <w:p>
      <w:pPr>
        <w:pStyle w:val="TOC2"/>
        <w:tabs>
          <w:tab w:val="right" w:leader="dot" w:pos="8306"/>
        </w:tabs>
      </w:pPr>
      <w:hyperlink w:anchor="_Toc27419" w:history="1">
        <w:r>
          <w:rPr>
            <w:rFonts w:ascii="仿宋" w:eastAsia="仿宋" w:hAnsi="仿宋" w:cs="仿宋" w:hint="eastAsia"/>
            <w:lang w:eastAsia="zh-CN"/>
          </w:rPr>
          <w:t>(七)、选址综合评价</w:t>
        </w:r>
        <w:r>
          <w:tab/>
        </w:r>
        <w:r>
          <w:fldChar w:fldCharType="begin"/>
        </w:r>
        <w:r>
          <w:instrText xml:space="preserve"> PAGEREF _Toc27419 \h </w:instrText>
        </w:r>
        <w:r>
          <w:fldChar w:fldCharType="separate"/>
        </w:r>
        <w:r>
          <w:t>32</w:t>
        </w:r>
        <w:r>
          <w:fldChar w:fldCharType="end"/>
        </w:r>
      </w:hyperlink>
    </w:p>
    <w:p>
      <w:pPr>
        <w:pStyle w:val="TOC1"/>
        <w:tabs>
          <w:tab w:val="right" w:leader="dot" w:pos="8306"/>
        </w:tabs>
      </w:pPr>
      <w:hyperlink w:anchor="_Toc24277" w:history="1">
        <w:r>
          <w:rPr>
            <w:rFonts w:ascii="仿宋" w:eastAsia="仿宋" w:hAnsi="仿宋" w:cs="仿宋" w:hint="eastAsia"/>
            <w:lang w:eastAsia="zh-CN"/>
          </w:rPr>
          <w:t>七、环境保护与绿色发展</w:t>
        </w:r>
        <w:r>
          <w:tab/>
        </w:r>
        <w:r>
          <w:fldChar w:fldCharType="begin"/>
        </w:r>
        <w:r>
          <w:instrText xml:space="preserve"> PAGEREF _Toc24277 \h </w:instrText>
        </w:r>
        <w:r>
          <w:fldChar w:fldCharType="separate"/>
        </w:r>
        <w:r>
          <w:t>33</w:t>
        </w:r>
        <w:r>
          <w:fldChar w:fldCharType="end"/>
        </w:r>
      </w:hyperlink>
    </w:p>
    <w:p>
      <w:pPr>
        <w:pStyle w:val="TOC2"/>
        <w:tabs>
          <w:tab w:val="right" w:leader="dot" w:pos="8306"/>
        </w:tabs>
      </w:pPr>
      <w:hyperlink w:anchor="_Toc32151" w:history="1">
        <w:r>
          <w:rPr>
            <w:rFonts w:ascii="仿宋" w:eastAsia="仿宋" w:hAnsi="仿宋" w:cs="仿宋" w:hint="eastAsia"/>
            <w:lang w:eastAsia="zh-CN"/>
          </w:rPr>
          <w:t>(一)、环境保护措施</w:t>
        </w:r>
        <w:r>
          <w:tab/>
        </w:r>
        <w:r>
          <w:fldChar w:fldCharType="begin"/>
        </w:r>
        <w:r>
          <w:instrText xml:space="preserve"> PAGEREF _Toc32151 \h </w:instrText>
        </w:r>
        <w:r>
          <w:fldChar w:fldCharType="separate"/>
        </w:r>
        <w:r>
          <w:t>33</w:t>
        </w:r>
        <w:r>
          <w:fldChar w:fldCharType="end"/>
        </w:r>
      </w:hyperlink>
    </w:p>
    <w:p>
      <w:pPr>
        <w:pStyle w:val="TOC2"/>
        <w:tabs>
          <w:tab w:val="right" w:leader="dot" w:pos="8306"/>
        </w:tabs>
      </w:pPr>
      <w:hyperlink w:anchor="_Toc12205" w:history="1">
        <w:r>
          <w:rPr>
            <w:rFonts w:ascii="仿宋" w:eastAsia="仿宋" w:hAnsi="仿宋" w:cs="仿宋" w:hint="eastAsia"/>
            <w:lang w:eastAsia="zh-CN"/>
          </w:rPr>
          <w:t>(二)、绿色发展与可持续发展策略</w:t>
        </w:r>
        <w:r>
          <w:tab/>
        </w:r>
        <w:r>
          <w:fldChar w:fldCharType="begin"/>
        </w:r>
        <w:r>
          <w:instrText xml:space="preserve"> PAGEREF _Toc12205 \h </w:instrText>
        </w:r>
        <w:r>
          <w:fldChar w:fldCharType="separate"/>
        </w:r>
        <w:r>
          <w:t>35</w:t>
        </w:r>
        <w:r>
          <w:fldChar w:fldCharType="end"/>
        </w:r>
      </w:hyperlink>
    </w:p>
    <w:p>
      <w:pPr>
        <w:pStyle w:val="TOC1"/>
        <w:tabs>
          <w:tab w:val="right" w:leader="dot" w:pos="8306"/>
        </w:tabs>
      </w:pPr>
      <w:hyperlink w:anchor="_Toc14793" w:history="1">
        <w:r>
          <w:rPr>
            <w:rFonts w:ascii="仿宋" w:eastAsia="仿宋" w:hAnsi="仿宋" w:cs="仿宋" w:hint="eastAsia"/>
            <w:lang w:eastAsia="zh-CN"/>
          </w:rPr>
          <w:t>八、安全与应急管理</w:t>
        </w:r>
        <w:r>
          <w:tab/>
        </w:r>
        <w:r>
          <w:fldChar w:fldCharType="begin"/>
        </w:r>
        <w:r>
          <w:instrText xml:space="preserve"> PAGEREF _Toc14793 \h </w:instrText>
        </w:r>
        <w:r>
          <w:fldChar w:fldCharType="separate"/>
        </w:r>
        <w:r>
          <w:t>36</w:t>
        </w:r>
        <w:r>
          <w:fldChar w:fldCharType="end"/>
        </w:r>
      </w:hyperlink>
    </w:p>
    <w:p>
      <w:pPr>
        <w:pStyle w:val="TOC2"/>
        <w:tabs>
          <w:tab w:val="right" w:leader="dot" w:pos="8306"/>
        </w:tabs>
      </w:pPr>
      <w:hyperlink w:anchor="_Toc6161" w:history="1">
        <w:r>
          <w:rPr>
            <w:rFonts w:ascii="仿宋" w:eastAsia="仿宋" w:hAnsi="仿宋" w:cs="仿宋" w:hint="eastAsia"/>
            <w:lang w:eastAsia="zh-CN"/>
          </w:rPr>
          <w:t>(一)、安全生产管理</w:t>
        </w:r>
        <w:r>
          <w:tab/>
        </w:r>
        <w:r>
          <w:fldChar w:fldCharType="begin"/>
        </w:r>
        <w:r>
          <w:instrText xml:space="preserve"> PAGEREF _Toc6161 \h </w:instrText>
        </w:r>
        <w:r>
          <w:fldChar w:fldCharType="separate"/>
        </w:r>
        <w:r>
          <w:t>36</w:t>
        </w:r>
        <w:r>
          <w:fldChar w:fldCharType="end"/>
        </w:r>
      </w:hyperlink>
    </w:p>
    <w:p>
      <w:pPr>
        <w:pStyle w:val="TOC2"/>
        <w:tabs>
          <w:tab w:val="right" w:leader="dot" w:pos="8306"/>
        </w:tabs>
      </w:pPr>
      <w:hyperlink w:anchor="_Toc11857" w:history="1">
        <w:r>
          <w:rPr>
            <w:rFonts w:ascii="仿宋" w:eastAsia="仿宋" w:hAnsi="仿宋" w:cs="仿宋" w:hint="eastAsia"/>
            <w:lang w:eastAsia="zh-CN"/>
          </w:rPr>
          <w:t>(二)、应急预案与响应</w:t>
        </w:r>
        <w:r>
          <w:tab/>
        </w:r>
        <w:r>
          <w:fldChar w:fldCharType="begin"/>
        </w:r>
        <w:r>
          <w:instrText xml:space="preserve"> PAGEREF _Toc11857 \h </w:instrText>
        </w:r>
        <w:r>
          <w:fldChar w:fldCharType="separate"/>
        </w:r>
        <w:r>
          <w:t>38</w:t>
        </w:r>
        <w:r>
          <w:fldChar w:fldCharType="end"/>
        </w:r>
      </w:hyperlink>
    </w:p>
    <w:p>
      <w:pPr>
        <w:pStyle w:val="TOC1"/>
        <w:tabs>
          <w:tab w:val="right" w:leader="dot" w:pos="8306"/>
        </w:tabs>
      </w:pPr>
      <w:hyperlink w:anchor="_Toc9079" w:history="1">
        <w:r>
          <w:rPr>
            <w:rFonts w:ascii="仿宋" w:eastAsia="仿宋" w:hAnsi="仿宋" w:cs="仿宋" w:hint="eastAsia"/>
            <w:lang w:eastAsia="zh-CN"/>
          </w:rPr>
          <w:t>九、经济效益与社会效益优化</w:t>
        </w:r>
        <w:r>
          <w:tab/>
        </w:r>
        <w:r>
          <w:fldChar w:fldCharType="begin"/>
        </w:r>
        <w:r>
          <w:instrText xml:space="preserve"> PAGEREF _Toc9079 \h </w:instrText>
        </w:r>
        <w:r>
          <w:fldChar w:fldCharType="separate"/>
        </w:r>
        <w:r>
          <w:t>40</w:t>
        </w:r>
        <w:r>
          <w:fldChar w:fldCharType="end"/>
        </w:r>
      </w:hyperlink>
    </w:p>
    <w:p>
      <w:pPr>
        <w:pStyle w:val="TOC2"/>
        <w:tabs>
          <w:tab w:val="right" w:leader="dot" w:pos="8306"/>
        </w:tabs>
      </w:pPr>
      <w:hyperlink w:anchor="_Toc31430" w:history="1">
        <w:r>
          <w:rPr>
            <w:rFonts w:ascii="仿宋" w:eastAsia="仿宋" w:hAnsi="仿宋" w:cs="仿宋" w:hint="eastAsia"/>
            <w:lang w:eastAsia="zh-CN"/>
          </w:rPr>
          <w:t>(一)、经济效益提升策略</w:t>
        </w:r>
        <w:r>
          <w:tab/>
        </w:r>
        <w:r>
          <w:fldChar w:fldCharType="begin"/>
        </w:r>
        <w:r>
          <w:instrText xml:space="preserve"> PAGEREF _Toc31430 \h </w:instrText>
        </w:r>
        <w:r>
          <w:fldChar w:fldCharType="separate"/>
        </w:r>
        <w:r>
          <w:t>40</w:t>
        </w:r>
        <w:r>
          <w:fldChar w:fldCharType="end"/>
        </w:r>
      </w:hyperlink>
    </w:p>
    <w:p>
      <w:pPr>
        <w:pStyle w:val="TOC2"/>
        <w:tabs>
          <w:tab w:val="right" w:leader="dot" w:pos="8306"/>
        </w:tabs>
      </w:pPr>
      <w:hyperlink w:anchor="_Toc30020" w:history="1">
        <w:r>
          <w:rPr>
            <w:rFonts w:ascii="仿宋" w:eastAsia="仿宋" w:hAnsi="仿宋" w:cs="仿宋" w:hint="eastAsia"/>
            <w:lang w:eastAsia="zh-CN"/>
          </w:rPr>
          <w:t>(二)、社会效益增强方案</w:t>
        </w:r>
        <w:r>
          <w:tab/>
        </w:r>
        <w:r>
          <w:fldChar w:fldCharType="begin"/>
        </w:r>
        <w:r>
          <w:instrText xml:space="preserve"> PAGEREF _Toc30020 \h </w:instrText>
        </w:r>
        <w:r>
          <w:fldChar w:fldCharType="separate"/>
        </w:r>
        <w:r>
          <w:t>41</w:t>
        </w:r>
        <w:r>
          <w:fldChar w:fldCharType="end"/>
        </w:r>
      </w:hyperlink>
    </w:p>
    <w:p>
      <w:pPr>
        <w:pStyle w:val="TOC1"/>
        <w:tabs>
          <w:tab w:val="right" w:leader="dot" w:pos="8306"/>
        </w:tabs>
      </w:pPr>
      <w:hyperlink w:anchor="_Toc22135" w:history="1">
        <w:r>
          <w:rPr>
            <w:rFonts w:ascii="仿宋" w:eastAsia="仿宋" w:hAnsi="仿宋" w:cs="仿宋" w:hint="eastAsia"/>
            <w:lang w:eastAsia="zh-CN"/>
          </w:rPr>
          <w:t>十、环境保护与治理方案</w:t>
        </w:r>
        <w:r>
          <w:tab/>
        </w:r>
        <w:r>
          <w:fldChar w:fldCharType="begin"/>
        </w:r>
        <w:r>
          <w:instrText xml:space="preserve"> PAGEREF _Toc22135 \h </w:instrText>
        </w:r>
        <w:r>
          <w:fldChar w:fldCharType="separate"/>
        </w:r>
        <w:r>
          <w:t>42</w:t>
        </w:r>
        <w:r>
          <w:fldChar w:fldCharType="end"/>
        </w:r>
      </w:hyperlink>
    </w:p>
    <w:p>
      <w:pPr>
        <w:pStyle w:val="TOC2"/>
        <w:tabs>
          <w:tab w:val="right" w:leader="dot" w:pos="8306"/>
        </w:tabs>
      </w:pPr>
      <w:hyperlink w:anchor="_Toc2823" w:history="1">
        <w:r>
          <w:rPr>
            <w:rFonts w:ascii="仿宋" w:eastAsia="仿宋" w:hAnsi="仿宋" w:cs="仿宋" w:hint="eastAsia"/>
            <w:lang w:eastAsia="zh-CN"/>
          </w:rPr>
          <w:t>(一)、项目环境影响评估</w:t>
        </w:r>
        <w:r>
          <w:tab/>
        </w:r>
        <w:r>
          <w:fldChar w:fldCharType="begin"/>
        </w:r>
        <w:r>
          <w:instrText xml:space="preserve"> PAGEREF _Toc2823 \h </w:instrText>
        </w:r>
        <w:r>
          <w:fldChar w:fldCharType="separate"/>
        </w:r>
        <w:r>
          <w:t>42</w:t>
        </w:r>
        <w:r>
          <w:fldChar w:fldCharType="end"/>
        </w:r>
      </w:hyperlink>
    </w:p>
    <w:p>
      <w:pPr>
        <w:pStyle w:val="TOC2"/>
        <w:tabs>
          <w:tab w:val="right" w:leader="dot" w:pos="8306"/>
        </w:tabs>
      </w:pPr>
      <w:hyperlink w:anchor="_Toc17996" w:history="1">
        <w:r>
          <w:rPr>
            <w:rFonts w:ascii="仿宋" w:eastAsia="仿宋" w:hAnsi="仿宋" w:cs="仿宋" w:hint="eastAsia"/>
            <w:lang w:eastAsia="zh-CN"/>
          </w:rPr>
          <w:t>(二)、环境保护措施与治理方案</w:t>
        </w:r>
        <w:r>
          <w:tab/>
        </w:r>
        <w:r>
          <w:fldChar w:fldCharType="begin"/>
        </w:r>
        <w:r>
          <w:instrText xml:space="preserve"> PAGEREF _Toc17996 \h </w:instrText>
        </w:r>
        <w:r>
          <w:fldChar w:fldCharType="separate"/>
        </w:r>
        <w:r>
          <w:t>42</w:t>
        </w:r>
        <w:r>
          <w:fldChar w:fldCharType="end"/>
        </w:r>
      </w:hyperlink>
    </w:p>
    <w:p>
      <w:pPr>
        <w:pStyle w:val="TOC1"/>
        <w:tabs>
          <w:tab w:val="right" w:leader="dot" w:pos="8306"/>
        </w:tabs>
      </w:pPr>
      <w:hyperlink w:anchor="_Toc9555" w:history="1">
        <w:r>
          <w:rPr>
            <w:rFonts w:ascii="仿宋" w:eastAsia="仿宋" w:hAnsi="仿宋" w:cs="仿宋" w:hint="eastAsia"/>
            <w:lang w:eastAsia="zh-CN"/>
          </w:rPr>
          <w:t>十一、项目实施与管理方案</w:t>
        </w:r>
        <w:r>
          <w:tab/>
        </w:r>
        <w:r>
          <w:fldChar w:fldCharType="begin"/>
        </w:r>
        <w:r>
          <w:instrText xml:space="preserve"> PAGEREF _Toc9555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65" w:history="1">
        <w:r>
          <w:rPr>
            <w:rFonts w:ascii="仿宋" w:eastAsia="仿宋" w:hAnsi="仿宋" w:cs="仿宋" w:hint="eastAsia"/>
            <w:lang w:eastAsia="zh-CN"/>
          </w:rPr>
          <w:t>(一)、项目实施计划</w:t>
        </w:r>
        <w:r>
          <w:tab/>
        </w:r>
        <w:r>
          <w:fldChar w:fldCharType="begin"/>
        </w:r>
        <w:r>
          <w:instrText xml:space="preserve"> PAGEREF _Toc17065 \h </w:instrText>
        </w:r>
        <w:r>
          <w:fldChar w:fldCharType="separate"/>
        </w:r>
        <w:r>
          <w:t>43</w:t>
        </w:r>
        <w:r>
          <w:fldChar w:fldCharType="end"/>
        </w:r>
      </w:hyperlink>
    </w:p>
    <w:p>
      <w:pPr>
        <w:pStyle w:val="TOC2"/>
        <w:tabs>
          <w:tab w:val="right" w:leader="dot" w:pos="8306"/>
        </w:tabs>
      </w:pPr>
      <w:hyperlink w:anchor="_Toc13459" w:history="1">
        <w:r>
          <w:rPr>
            <w:rFonts w:ascii="仿宋" w:eastAsia="仿宋" w:hAnsi="仿宋" w:cs="仿宋" w:hint="eastAsia"/>
            <w:lang w:eastAsia="zh-CN"/>
          </w:rPr>
          <w:t>(二)、项目组织机构与职责</w:t>
        </w:r>
        <w:r>
          <w:tab/>
        </w:r>
        <w:r>
          <w:fldChar w:fldCharType="begin"/>
        </w:r>
        <w:r>
          <w:instrText xml:space="preserve"> PAGEREF _Toc13459 \h </w:instrText>
        </w:r>
        <w:r>
          <w:fldChar w:fldCharType="separate"/>
        </w:r>
        <w:r>
          <w:t>44</w:t>
        </w:r>
        <w:r>
          <w:fldChar w:fldCharType="end"/>
        </w:r>
      </w:hyperlink>
    </w:p>
    <w:p>
      <w:pPr>
        <w:pStyle w:val="TOC2"/>
        <w:tabs>
          <w:tab w:val="right" w:leader="dot" w:pos="8306"/>
        </w:tabs>
      </w:pPr>
      <w:hyperlink w:anchor="_Toc21893" w:history="1">
        <w:r>
          <w:rPr>
            <w:rFonts w:ascii="仿宋" w:eastAsia="仿宋" w:hAnsi="仿宋" w:cs="仿宋" w:hint="eastAsia"/>
            <w:lang w:eastAsia="zh-CN"/>
          </w:rPr>
          <w:t>(三)、项目管理与监控体系</w:t>
        </w:r>
        <w:r>
          <w:tab/>
        </w:r>
        <w:r>
          <w:fldChar w:fldCharType="begin"/>
        </w:r>
        <w:r>
          <w:instrText xml:space="preserve"> PAGEREF _Toc21893 \h </w:instrText>
        </w:r>
        <w:r>
          <w:fldChar w:fldCharType="separate"/>
        </w:r>
        <w:r>
          <w:t>47</w:t>
        </w:r>
        <w:r>
          <w:fldChar w:fldCharType="end"/>
        </w:r>
      </w:hyperlink>
    </w:p>
    <w:p>
      <w:pPr>
        <w:pStyle w:val="TOC1"/>
        <w:tabs>
          <w:tab w:val="right" w:leader="dot" w:pos="8306"/>
        </w:tabs>
      </w:pPr>
      <w:hyperlink w:anchor="_Toc20812" w:history="1">
        <w:r>
          <w:rPr>
            <w:rFonts w:ascii="仿宋" w:eastAsia="仿宋" w:hAnsi="仿宋" w:cs="仿宋" w:hint="eastAsia"/>
            <w:lang w:eastAsia="zh-CN"/>
          </w:rPr>
          <w:t>十二、客户关系管理与市场拓展</w:t>
        </w:r>
        <w:r>
          <w:tab/>
        </w:r>
        <w:r>
          <w:fldChar w:fldCharType="begin"/>
        </w:r>
        <w:r>
          <w:instrText xml:space="preserve"> PAGEREF _Toc20812 \h </w:instrText>
        </w:r>
        <w:r>
          <w:fldChar w:fldCharType="separate"/>
        </w:r>
        <w:r>
          <w:t>48</w:t>
        </w:r>
        <w:r>
          <w:fldChar w:fldCharType="end"/>
        </w:r>
      </w:hyperlink>
    </w:p>
    <w:p>
      <w:pPr>
        <w:pStyle w:val="TOC2"/>
        <w:tabs>
          <w:tab w:val="right" w:leader="dot" w:pos="8306"/>
        </w:tabs>
      </w:pPr>
      <w:hyperlink w:anchor="_Toc14864" w:history="1">
        <w:r>
          <w:rPr>
            <w:rFonts w:ascii="仿宋" w:eastAsia="仿宋" w:hAnsi="仿宋" w:cs="仿宋" w:hint="eastAsia"/>
            <w:lang w:eastAsia="zh-CN"/>
          </w:rPr>
          <w:t>(一)、客户关系管理策略</w:t>
        </w:r>
        <w:r>
          <w:tab/>
        </w:r>
        <w:r>
          <w:fldChar w:fldCharType="begin"/>
        </w:r>
        <w:r>
          <w:instrText xml:space="preserve"> PAGEREF _Toc14864 \h </w:instrText>
        </w:r>
        <w:r>
          <w:fldChar w:fldCharType="separate"/>
        </w:r>
        <w:r>
          <w:t>48</w:t>
        </w:r>
        <w:r>
          <w:fldChar w:fldCharType="end"/>
        </w:r>
      </w:hyperlink>
    </w:p>
    <w:p>
      <w:pPr>
        <w:pStyle w:val="TOC2"/>
        <w:tabs>
          <w:tab w:val="right" w:leader="dot" w:pos="8306"/>
        </w:tabs>
      </w:pPr>
      <w:hyperlink w:anchor="_Toc17323" w:history="1">
        <w:r>
          <w:rPr>
            <w:rFonts w:ascii="仿宋" w:eastAsia="仿宋" w:hAnsi="仿宋" w:cs="仿宋" w:hint="eastAsia"/>
            <w:lang w:eastAsia="zh-CN"/>
          </w:rPr>
          <w:t>(二)、市场拓展方案</w:t>
        </w:r>
        <w:r>
          <w:tab/>
        </w:r>
        <w:r>
          <w:fldChar w:fldCharType="begin"/>
        </w:r>
        <w:r>
          <w:instrText xml:space="preserve"> PAGEREF _Toc17323 \h </w:instrText>
        </w:r>
        <w:r>
          <w:fldChar w:fldCharType="separate"/>
        </w:r>
        <w:r>
          <w:t>50</w:t>
        </w:r>
        <w:r>
          <w:fldChar w:fldCharType="end"/>
        </w:r>
      </w:hyperlink>
    </w:p>
    <w:p>
      <w:pPr>
        <w:pStyle w:val="TOC1"/>
        <w:tabs>
          <w:tab w:val="right" w:leader="dot" w:pos="8306"/>
        </w:tabs>
      </w:pPr>
      <w:hyperlink w:anchor="_Toc4758" w:history="1">
        <w:r>
          <w:rPr>
            <w:rFonts w:ascii="仿宋" w:eastAsia="仿宋" w:hAnsi="仿宋" w:cs="仿宋" w:hint="eastAsia"/>
            <w:lang w:eastAsia="zh-CN"/>
          </w:rPr>
          <w:t>十三、产业协同与集群发展</w:t>
        </w:r>
        <w:r>
          <w:tab/>
        </w:r>
        <w:r>
          <w:fldChar w:fldCharType="begin"/>
        </w:r>
        <w:r>
          <w:instrText xml:space="preserve"> PAGEREF _Toc4758 \h </w:instrText>
        </w:r>
        <w:r>
          <w:fldChar w:fldCharType="separate"/>
        </w:r>
        <w:r>
          <w:t>51</w:t>
        </w:r>
        <w:r>
          <w:fldChar w:fldCharType="end"/>
        </w:r>
      </w:hyperlink>
    </w:p>
    <w:p>
      <w:pPr>
        <w:pStyle w:val="TOC2"/>
        <w:tabs>
          <w:tab w:val="right" w:leader="dot" w:pos="8306"/>
        </w:tabs>
      </w:pPr>
      <w:hyperlink w:anchor="_Toc31828" w:history="1">
        <w:r>
          <w:rPr>
            <w:rFonts w:ascii="仿宋" w:eastAsia="仿宋" w:hAnsi="仿宋" w:cs="仿宋" w:hint="eastAsia"/>
            <w:lang w:eastAsia="zh-CN"/>
          </w:rPr>
          <w:t>(一)、产业协同机制建设</w:t>
        </w:r>
        <w:r>
          <w:tab/>
        </w:r>
        <w:r>
          <w:fldChar w:fldCharType="begin"/>
        </w:r>
        <w:r>
          <w:instrText xml:space="preserve"> PAGEREF _Toc31828 \h </w:instrText>
        </w:r>
        <w:r>
          <w:fldChar w:fldCharType="separate"/>
        </w:r>
        <w:r>
          <w:t>51</w:t>
        </w:r>
        <w:r>
          <w:fldChar w:fldCharType="end"/>
        </w:r>
      </w:hyperlink>
    </w:p>
    <w:p>
      <w:pPr>
        <w:pStyle w:val="TOC2"/>
        <w:tabs>
          <w:tab w:val="right" w:leader="dot" w:pos="8306"/>
        </w:tabs>
      </w:pPr>
      <w:hyperlink w:anchor="_Toc11914" w:history="1">
        <w:r>
          <w:rPr>
            <w:rFonts w:ascii="仿宋" w:eastAsia="仿宋" w:hAnsi="仿宋" w:cs="仿宋" w:hint="eastAsia"/>
            <w:lang w:eastAsia="zh-CN"/>
          </w:rPr>
          <w:t>(二)、产业集群培育与发展</w:t>
        </w:r>
        <w:r>
          <w:tab/>
        </w:r>
        <w:r>
          <w:fldChar w:fldCharType="begin"/>
        </w:r>
        <w:r>
          <w:instrText xml:space="preserve"> PAGEREF _Toc11914 \h </w:instrText>
        </w:r>
        <w:r>
          <w:fldChar w:fldCharType="separate"/>
        </w:r>
        <w:r>
          <w:t>52</w:t>
        </w:r>
        <w:r>
          <w:fldChar w:fldCharType="end"/>
        </w:r>
      </w:hyperlink>
    </w:p>
    <w:p>
      <w:pPr>
        <w:pStyle w:val="TOC1"/>
        <w:tabs>
          <w:tab w:val="right" w:leader="dot" w:pos="8306"/>
        </w:tabs>
      </w:pPr>
      <w:hyperlink w:anchor="_Toc12489" w:history="1">
        <w:r>
          <w:rPr>
            <w:rFonts w:ascii="仿宋" w:eastAsia="仿宋" w:hAnsi="仿宋" w:cs="仿宋" w:hint="eastAsia"/>
            <w:lang w:eastAsia="zh-CN"/>
          </w:rPr>
          <w:t>十四、成果转化与推广应用</w:t>
        </w:r>
        <w:r>
          <w:tab/>
        </w:r>
        <w:r>
          <w:fldChar w:fldCharType="begin"/>
        </w:r>
        <w:r>
          <w:instrText xml:space="preserve"> PAGEREF _Toc12489 \h </w:instrText>
        </w:r>
        <w:r>
          <w:fldChar w:fldCharType="separate"/>
        </w:r>
        <w:r>
          <w:t>53</w:t>
        </w:r>
        <w:r>
          <w:fldChar w:fldCharType="end"/>
        </w:r>
      </w:hyperlink>
    </w:p>
    <w:p>
      <w:pPr>
        <w:pStyle w:val="TOC2"/>
        <w:tabs>
          <w:tab w:val="right" w:leader="dot" w:pos="8306"/>
        </w:tabs>
      </w:pPr>
      <w:hyperlink w:anchor="_Toc27100" w:history="1">
        <w:r>
          <w:rPr>
            <w:rFonts w:ascii="仿宋" w:eastAsia="仿宋" w:hAnsi="仿宋" w:cs="仿宋" w:hint="eastAsia"/>
            <w:lang w:eastAsia="zh-CN"/>
          </w:rPr>
          <w:t>(一)、成果转化策略制定</w:t>
        </w:r>
        <w:r>
          <w:tab/>
        </w:r>
        <w:r>
          <w:fldChar w:fldCharType="begin"/>
        </w:r>
        <w:r>
          <w:instrText xml:space="preserve"> PAGEREF _Toc27100 \h </w:instrText>
        </w:r>
        <w:r>
          <w:fldChar w:fldCharType="separate"/>
        </w:r>
        <w:r>
          <w:t>53</w:t>
        </w:r>
        <w:r>
          <w:fldChar w:fldCharType="end"/>
        </w:r>
      </w:hyperlink>
    </w:p>
    <w:p>
      <w:pPr>
        <w:pStyle w:val="TOC2"/>
        <w:tabs>
          <w:tab w:val="right" w:leader="dot" w:pos="8306"/>
        </w:tabs>
      </w:pPr>
      <w:hyperlink w:anchor="_Toc8161" w:history="1">
        <w:r>
          <w:rPr>
            <w:rFonts w:ascii="仿宋" w:eastAsia="仿宋" w:hAnsi="仿宋" w:cs="仿宋" w:hint="eastAsia"/>
            <w:lang w:eastAsia="zh-CN"/>
          </w:rPr>
          <w:t>(二)、成果推广应用方案</w:t>
        </w:r>
        <w:r>
          <w:tab/>
        </w:r>
        <w:r>
          <w:fldChar w:fldCharType="begin"/>
        </w:r>
        <w:r>
          <w:instrText xml:space="preserve"> PAGEREF _Toc8161 \h </w:instrText>
        </w:r>
        <w:r>
          <w:fldChar w:fldCharType="separate"/>
        </w:r>
        <w:r>
          <w:t>54</w:t>
        </w:r>
        <w:r>
          <w:fldChar w:fldCharType="end"/>
        </w:r>
      </w:hyperlink>
    </w:p>
    <w:p>
      <w:pPr>
        <w:pStyle w:val="TOC1"/>
        <w:tabs>
          <w:tab w:val="right" w:leader="dot" w:pos="8306"/>
        </w:tabs>
      </w:pPr>
      <w:hyperlink w:anchor="_Toc14343" w:history="1">
        <w:r>
          <w:rPr>
            <w:rFonts w:ascii="仿宋" w:eastAsia="仿宋" w:hAnsi="仿宋" w:cs="仿宋" w:hint="eastAsia"/>
            <w:lang w:eastAsia="zh-CN"/>
          </w:rPr>
          <w:t>十五、创新驱动与持续发展</w:t>
        </w:r>
        <w:r>
          <w:tab/>
        </w:r>
        <w:r>
          <w:fldChar w:fldCharType="begin"/>
        </w:r>
        <w:r>
          <w:instrText xml:space="preserve"> PAGEREF _Toc14343 \h </w:instrText>
        </w:r>
        <w:r>
          <w:fldChar w:fldCharType="separate"/>
        </w:r>
        <w:r>
          <w:t>56</w:t>
        </w:r>
        <w:r>
          <w:fldChar w:fldCharType="end"/>
        </w:r>
      </w:hyperlink>
    </w:p>
    <w:p>
      <w:pPr>
        <w:pStyle w:val="TOC2"/>
        <w:tabs>
          <w:tab w:val="right" w:leader="dot" w:pos="8306"/>
        </w:tabs>
      </w:pPr>
      <w:hyperlink w:anchor="_Toc26409" w:history="1">
        <w:r>
          <w:rPr>
            <w:rFonts w:ascii="仿宋" w:eastAsia="仿宋" w:hAnsi="仿宋" w:cs="仿宋" w:hint="eastAsia"/>
            <w:lang w:eastAsia="zh-CN"/>
          </w:rPr>
          <w:t>(一)、创新驱动战略实施</w:t>
        </w:r>
        <w:r>
          <w:tab/>
        </w:r>
        <w:r>
          <w:fldChar w:fldCharType="begin"/>
        </w:r>
        <w:r>
          <w:instrText xml:space="preserve"> PAGEREF _Toc26409 \h </w:instrText>
        </w:r>
        <w:r>
          <w:fldChar w:fldCharType="separate"/>
        </w:r>
        <w:r>
          <w:t>56</w:t>
        </w:r>
        <w:r>
          <w:fldChar w:fldCharType="end"/>
        </w:r>
      </w:hyperlink>
    </w:p>
    <w:p>
      <w:pPr>
        <w:pStyle w:val="TOC2"/>
        <w:tabs>
          <w:tab w:val="right" w:leader="dot" w:pos="8306"/>
        </w:tabs>
      </w:pPr>
      <w:hyperlink w:anchor="_Toc16501" w:history="1">
        <w:r>
          <w:rPr>
            <w:rFonts w:ascii="仿宋" w:eastAsia="仿宋" w:hAnsi="仿宋" w:cs="仿宋" w:hint="eastAsia"/>
            <w:lang w:eastAsia="zh-CN"/>
          </w:rPr>
          <w:t>(二)、持续发展路径探索</w:t>
        </w:r>
        <w:r>
          <w:tab/>
        </w:r>
        <w:r>
          <w:fldChar w:fldCharType="begin"/>
        </w:r>
        <w:r>
          <w:instrText xml:space="preserve"> PAGEREF _Toc16501 \h </w:instrText>
        </w:r>
        <w:r>
          <w:fldChar w:fldCharType="separate"/>
        </w:r>
        <w:r>
          <w:t>57</w:t>
        </w:r>
        <w:r>
          <w:fldChar w:fldCharType="end"/>
        </w:r>
      </w:hyperlink>
    </w:p>
    <w:p>
      <w:pPr>
        <w:pStyle w:val="TOC1"/>
        <w:tabs>
          <w:tab w:val="right" w:leader="dot" w:pos="8306"/>
        </w:tabs>
      </w:pPr>
      <w:hyperlink w:anchor="_Toc22569" w:history="1">
        <w:r>
          <w:rPr>
            <w:rFonts w:ascii="仿宋" w:eastAsia="仿宋" w:hAnsi="仿宋" w:cs="仿宋" w:hint="eastAsia"/>
            <w:lang w:eastAsia="zh-CN"/>
          </w:rPr>
          <w:t>十六、设施与设备管理</w:t>
        </w:r>
        <w:r>
          <w:tab/>
        </w:r>
        <w:r>
          <w:fldChar w:fldCharType="begin"/>
        </w:r>
        <w:r>
          <w:instrText xml:space="preserve"> PAGEREF _Toc22569 \h </w:instrText>
        </w:r>
        <w:r>
          <w:fldChar w:fldCharType="separate"/>
        </w:r>
        <w:r>
          <w:t>61</w:t>
        </w:r>
        <w:r>
          <w:fldChar w:fldCharType="end"/>
        </w:r>
      </w:hyperlink>
    </w:p>
    <w:p>
      <w:pPr>
        <w:pStyle w:val="TOC2"/>
        <w:tabs>
          <w:tab w:val="right" w:leader="dot" w:pos="8306"/>
        </w:tabs>
      </w:pPr>
      <w:hyperlink w:anchor="_Toc24371" w:history="1">
        <w:r>
          <w:rPr>
            <w:rFonts w:ascii="仿宋" w:eastAsia="仿宋" w:hAnsi="仿宋" w:cs="仿宋" w:hint="eastAsia"/>
            <w:lang w:eastAsia="zh-CN"/>
          </w:rPr>
          <w:t>(一)、设施规划与配置</w:t>
        </w:r>
        <w:r>
          <w:tab/>
        </w:r>
        <w:r>
          <w:fldChar w:fldCharType="begin"/>
        </w:r>
        <w:r>
          <w:instrText xml:space="preserve"> PAGEREF _Toc24371 \h </w:instrText>
        </w:r>
        <w:r>
          <w:fldChar w:fldCharType="separate"/>
        </w:r>
        <w:r>
          <w:t>61</w:t>
        </w:r>
        <w:r>
          <w:fldChar w:fldCharType="end"/>
        </w:r>
      </w:hyperlink>
    </w:p>
    <w:p>
      <w:pPr>
        <w:pStyle w:val="TOC2"/>
        <w:tabs>
          <w:tab w:val="right" w:leader="dot" w:pos="8306"/>
        </w:tabs>
      </w:pPr>
      <w:hyperlink w:anchor="_Toc29914" w:history="1">
        <w:r>
          <w:rPr>
            <w:rFonts w:ascii="仿宋" w:eastAsia="仿宋" w:hAnsi="仿宋" w:cs="仿宋" w:hint="eastAsia"/>
            <w:lang w:eastAsia="zh-CN"/>
          </w:rPr>
          <w:t>(二)、设备采购与维护管理</w:t>
        </w:r>
        <w:r>
          <w:tab/>
        </w:r>
        <w:r>
          <w:fldChar w:fldCharType="begin"/>
        </w:r>
        <w:r>
          <w:instrText xml:space="preserve"> PAGEREF _Toc29914 \h </w:instrText>
        </w:r>
        <w:r>
          <w:fldChar w:fldCharType="separate"/>
        </w:r>
        <w:r>
          <w:t>62</w:t>
        </w:r>
        <w:r>
          <w:fldChar w:fldCharType="end"/>
        </w:r>
      </w:hyperlink>
    </w:p>
    <w:p>
      <w:pPr>
        <w:pStyle w:val="TOC2"/>
        <w:tabs>
          <w:tab w:val="right" w:leader="dot" w:pos="8306"/>
        </w:tabs>
      </w:pPr>
      <w:hyperlink w:anchor="_Toc13315" w:history="1">
        <w:r>
          <w:rPr>
            <w:rFonts w:ascii="仿宋" w:eastAsia="仿宋" w:hAnsi="仿宋" w:cs="仿宋" w:hint="eastAsia"/>
            <w:lang w:eastAsia="zh-CN"/>
          </w:rPr>
          <w:t>(三)、设施设备升级策略</w:t>
        </w:r>
        <w:r>
          <w:tab/>
        </w:r>
        <w:r>
          <w:fldChar w:fldCharType="begin"/>
        </w:r>
        <w:r>
          <w:instrText xml:space="preserve"> PAGEREF _Toc13315 \h </w:instrText>
        </w:r>
        <w:r>
          <w:fldChar w:fldCharType="separate"/>
        </w:r>
        <w:r>
          <w:t>63</w:t>
        </w:r>
        <w:r>
          <w:fldChar w:fldCharType="end"/>
        </w:r>
      </w:hyperlink>
    </w:p>
    <w:p>
      <w:pPr>
        <w:pStyle w:val="TOC1"/>
        <w:tabs>
          <w:tab w:val="right" w:leader="dot" w:pos="8306"/>
        </w:tabs>
      </w:pPr>
      <w:hyperlink w:anchor="_Toc13530" w:history="1">
        <w:r>
          <w:rPr>
            <w:rFonts w:ascii="仿宋" w:eastAsia="仿宋" w:hAnsi="仿宋" w:cs="仿宋" w:hint="eastAsia"/>
            <w:lang w:eastAsia="zh-CN"/>
          </w:rPr>
          <w:t>十七、合作与交流机制建立</w:t>
        </w:r>
        <w:r>
          <w:tab/>
        </w:r>
        <w:r>
          <w:fldChar w:fldCharType="begin"/>
        </w:r>
        <w:r>
          <w:instrText xml:space="preserve"> PAGEREF _Toc13530 \h </w:instrText>
        </w:r>
        <w:r>
          <w:fldChar w:fldCharType="separate"/>
        </w:r>
        <w:r>
          <w:t>63</w:t>
        </w:r>
        <w:r>
          <w:fldChar w:fldCharType="end"/>
        </w:r>
      </w:hyperlink>
    </w:p>
    <w:p>
      <w:pPr>
        <w:pStyle w:val="TOC2"/>
        <w:tabs>
          <w:tab w:val="right" w:leader="dot" w:pos="8306"/>
        </w:tabs>
      </w:pPr>
      <w:hyperlink w:anchor="_Toc31573" w:history="1">
        <w:r>
          <w:rPr>
            <w:rFonts w:ascii="仿宋" w:eastAsia="仿宋" w:hAnsi="仿宋" w:cs="仿宋" w:hint="eastAsia"/>
            <w:lang w:eastAsia="zh-CN"/>
          </w:rPr>
          <w:t>(一)、合作伙伴选择与合作方式</w:t>
        </w:r>
        <w:r>
          <w:tab/>
        </w:r>
        <w:r>
          <w:fldChar w:fldCharType="begin"/>
        </w:r>
        <w:r>
          <w:instrText xml:space="preserve"> PAGEREF _Toc31573 \h </w:instrText>
        </w:r>
        <w:r>
          <w:fldChar w:fldCharType="separate"/>
        </w:r>
        <w:r>
          <w:t>63</w:t>
        </w:r>
        <w:r>
          <w:fldChar w:fldCharType="end"/>
        </w:r>
      </w:hyperlink>
    </w:p>
    <w:p>
      <w:pPr>
        <w:pStyle w:val="TOC2"/>
        <w:tabs>
          <w:tab w:val="right" w:leader="dot" w:pos="8306"/>
        </w:tabs>
      </w:pPr>
      <w:hyperlink w:anchor="_Toc278" w:history="1">
        <w:r>
          <w:rPr>
            <w:rFonts w:ascii="仿宋" w:eastAsia="仿宋" w:hAnsi="仿宋" w:cs="仿宋" w:hint="eastAsia"/>
            <w:lang w:eastAsia="zh-CN"/>
          </w:rPr>
          <w:t>(二)、交流与合作平台搭建</w:t>
        </w:r>
        <w:r>
          <w:tab/>
        </w:r>
        <w:r>
          <w:fldChar w:fldCharType="begin"/>
        </w:r>
        <w:r>
          <w:instrText xml:space="preserve"> PAGEREF _Toc278 \h </w:instrText>
        </w:r>
        <w:r>
          <w:fldChar w:fldCharType="separate"/>
        </w:r>
        <w:r>
          <w:t>65</w:t>
        </w:r>
        <w:r>
          <w:fldChar w:fldCharType="end"/>
        </w:r>
      </w:hyperlink>
    </w:p>
    <w:p>
      <w:pPr>
        <w:pStyle w:val="TOC1"/>
        <w:tabs>
          <w:tab w:val="right" w:leader="dot" w:pos="8306"/>
        </w:tabs>
      </w:pPr>
      <w:hyperlink w:anchor="_Toc1964" w:history="1">
        <w:r>
          <w:rPr>
            <w:rFonts w:ascii="仿宋" w:eastAsia="仿宋" w:hAnsi="仿宋" w:cs="仿宋" w:hint="eastAsia"/>
            <w:lang w:eastAsia="zh-CN"/>
          </w:rPr>
          <w:t>十八、人力资源管理与开发</w:t>
        </w:r>
        <w:r>
          <w:tab/>
        </w:r>
        <w:r>
          <w:fldChar w:fldCharType="begin"/>
        </w:r>
        <w:r>
          <w:instrText xml:space="preserve"> PAGEREF _Toc1964 \h </w:instrText>
        </w:r>
        <w:r>
          <w:fldChar w:fldCharType="separate"/>
        </w:r>
        <w:r>
          <w:t>66</w:t>
        </w:r>
        <w:r>
          <w:fldChar w:fldCharType="end"/>
        </w:r>
      </w:hyperlink>
    </w:p>
    <w:p>
      <w:pPr>
        <w:pStyle w:val="TOC2"/>
        <w:tabs>
          <w:tab w:val="right" w:leader="dot" w:pos="8306"/>
        </w:tabs>
      </w:pPr>
      <w:hyperlink w:anchor="_Toc523" w:history="1">
        <w:r>
          <w:rPr>
            <w:rFonts w:ascii="仿宋" w:eastAsia="仿宋" w:hAnsi="仿宋" w:cs="仿宋" w:hint="eastAsia"/>
            <w:lang w:eastAsia="zh-CN"/>
          </w:rPr>
          <w:t>(一)、人力资源规划</w:t>
        </w:r>
        <w:r>
          <w:tab/>
        </w:r>
        <w:r>
          <w:fldChar w:fldCharType="begin"/>
        </w:r>
        <w:r>
          <w:instrText xml:space="preserve"> PAGEREF _Toc523 \h </w:instrText>
        </w:r>
        <w:r>
          <w:fldChar w:fldCharType="separate"/>
        </w:r>
        <w:r>
          <w:t>66</w:t>
        </w:r>
        <w:r>
          <w:fldChar w:fldCharType="end"/>
        </w:r>
      </w:hyperlink>
    </w:p>
    <w:p>
      <w:pPr>
        <w:pStyle w:val="TOC2"/>
        <w:tabs>
          <w:tab w:val="right" w:leader="dot" w:pos="8306"/>
        </w:tabs>
      </w:pPr>
      <w:hyperlink w:anchor="_Toc10102" w:history="1">
        <w:r>
          <w:rPr>
            <w:rFonts w:ascii="仿宋" w:eastAsia="仿宋" w:hAnsi="仿宋" w:cs="仿宋" w:hint="eastAsia"/>
            <w:lang w:eastAsia="zh-CN"/>
          </w:rPr>
          <w:t>(二)、人力资源开发与培训</w:t>
        </w:r>
        <w:r>
          <w:tab/>
        </w:r>
        <w:r>
          <w:fldChar w:fldCharType="begin"/>
        </w:r>
        <w:r>
          <w:instrText xml:space="preserve"> PAGEREF _Toc10102 \h </w:instrText>
        </w:r>
        <w:r>
          <w:fldChar w:fldCharType="separate"/>
        </w:r>
        <w:r>
          <w:t>68</w:t>
        </w:r>
        <w:r>
          <w:fldChar w:fldCharType="end"/>
        </w:r>
      </w:hyperlink>
    </w:p>
    <w:p>
      <w:pPr>
        <w:pStyle w:val="TOC1"/>
        <w:tabs>
          <w:tab w:val="right" w:leader="dot" w:pos="8306"/>
        </w:tabs>
      </w:pPr>
      <w:hyperlink w:anchor="_Toc31951" w:history="1">
        <w:r>
          <w:rPr>
            <w:rFonts w:ascii="仿宋" w:eastAsia="仿宋" w:hAnsi="仿宋" w:cs="仿宋" w:hint="eastAsia"/>
            <w:lang w:eastAsia="zh-CN"/>
          </w:rPr>
          <w:t>十九、法律法规与政策遵循</w:t>
        </w:r>
        <w:r>
          <w:tab/>
        </w:r>
        <w:r>
          <w:fldChar w:fldCharType="begin"/>
        </w:r>
        <w:r>
          <w:instrText xml:space="preserve"> PAGEREF _Toc31951 \h </w:instrText>
        </w:r>
        <w:r>
          <w:fldChar w:fldCharType="separate"/>
        </w:r>
        <w:r>
          <w:t>71</w:t>
        </w:r>
        <w:r>
          <w:fldChar w:fldCharType="end"/>
        </w:r>
      </w:hyperlink>
    </w:p>
    <w:p>
      <w:pPr>
        <w:pStyle w:val="TOC2"/>
        <w:tabs>
          <w:tab w:val="right" w:leader="dot" w:pos="8306"/>
        </w:tabs>
      </w:pPr>
      <w:hyperlink w:anchor="_Toc25190" w:history="1">
        <w:r>
          <w:rPr>
            <w:rFonts w:ascii="仿宋" w:eastAsia="仿宋" w:hAnsi="仿宋" w:cs="仿宋" w:hint="eastAsia"/>
            <w:lang w:eastAsia="zh-CN"/>
          </w:rPr>
          <w:t>(一)、法律法规遵守</w:t>
        </w:r>
        <w:r>
          <w:tab/>
        </w:r>
        <w:r>
          <w:fldChar w:fldCharType="begin"/>
        </w:r>
        <w:r>
          <w:instrText xml:space="preserve"> PAGEREF _Toc25190 \h </w:instrText>
        </w:r>
        <w:r>
          <w:fldChar w:fldCharType="separate"/>
        </w:r>
        <w:r>
          <w:t>71</w:t>
        </w:r>
        <w:r>
          <w:fldChar w:fldCharType="end"/>
        </w:r>
      </w:hyperlink>
    </w:p>
    <w:p>
      <w:pPr>
        <w:pStyle w:val="TOC2"/>
        <w:tabs>
          <w:tab w:val="right" w:leader="dot" w:pos="8306"/>
        </w:tabs>
      </w:pPr>
      <w:hyperlink w:anchor="_Toc7538" w:history="1">
        <w:r>
          <w:rPr>
            <w:rFonts w:ascii="仿宋" w:eastAsia="仿宋" w:hAnsi="仿宋" w:cs="仿宋" w:hint="eastAsia"/>
            <w:lang w:eastAsia="zh-CN"/>
          </w:rPr>
          <w:t>(二)、政策导向与利用</w:t>
        </w:r>
        <w:r>
          <w:tab/>
        </w:r>
        <w:r>
          <w:fldChar w:fldCharType="begin"/>
        </w:r>
        <w:r>
          <w:instrText xml:space="preserve"> PAGEREF _Toc7538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07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052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547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237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2325"/>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6237"/>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全长淬火重型钢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7322"/>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901"/>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13107"/>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一、全长淬火重型钢轨项目的技术资源开发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长淬火重型钢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二、全长淬火重型钢轨项目的人力资源管理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全长淬火重型钢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三、全长淬火重型钢轨项目的资金资源筹措与优化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全长淬火重型钢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6045"/>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全长淬火重型钢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全长淬火重型钢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全长淬火重型钢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2" w:name="_Toc3186"/>
      <w:r>
        <w:rPr>
          <w:rFonts w:ascii="仿宋" w:eastAsia="仿宋" w:hAnsi="仿宋" w:cs="仿宋" w:hint="eastAsia"/>
          <w:sz w:val="28"/>
          <w:lang w:eastAsia="zh-CN"/>
        </w:rPr>
        <w:t>(三)、资源节约措施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全长淬火重型钢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全长淬火重型钢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全长淬火重型钢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3" w:name="_Toc4712"/>
      <w:r>
        <w:rPr>
          <w:rFonts w:ascii="仿宋" w:eastAsia="仿宋" w:hAnsi="仿宋" w:cs="仿宋" w:hint="eastAsia"/>
          <w:sz w:val="28"/>
          <w:lang w:eastAsia="zh-CN"/>
        </w:rPr>
        <w:t>四、全长淬火重型钢轨项目概论</w:t>
      </w:r>
      <w:bookmarkEnd w:id="13"/>
    </w:p>
    <w:p>
      <w:pPr>
        <w:pStyle w:val="Heading2"/>
        <w:rPr>
          <w:rFonts w:ascii="仿宋" w:eastAsia="仿宋" w:hAnsi="仿宋" w:cs="仿宋" w:hint="eastAsia"/>
          <w:lang w:eastAsia="zh-CN"/>
        </w:rPr>
      </w:pPr>
      <w:bookmarkStart w:id="14" w:name="_Toc13073"/>
      <w:r>
        <w:rPr>
          <w:rFonts w:ascii="仿宋" w:eastAsia="仿宋" w:hAnsi="仿宋" w:cs="仿宋" w:hint="eastAsia"/>
          <w:lang w:eastAsia="zh-CN"/>
        </w:rPr>
        <w:t>(一)、项目申报单位概况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全长淬火重型钢轨项目的申报单位是“XXX实业发展公司”，这是一家在其所处行业内备受尊敬的企业。公司自成立以来，通过其在全长淬火重型钢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全长淬火重型钢轨项目及其他多个行业领域中都有着显著的贡献。秦XX以其出色的领导才能和敏锐的商业洞察力，带领公司在全长淬火重型钢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https://d.book118.com/248042055036006037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3621D1"/>
    <w:rsid w:val="433621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8042055036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2024-02-10T04:04:00Z</dcterms:created>
  <dcterms:modified xsi:type="dcterms:W3CDTF">2024-02-10T04:05:14Z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8254147286294767BEF0FDB7B84B993C_11</vt:lpwstr>
  </property>
  <property fmtid="{D5CDD505-2E9C-101B-9397-08002B2CF9AE}" pid="3" name="KSOProductBuildVer">
    <vt:lpwstr>2052-12.1.0.16250</vt:lpwstr>
  </property>
</Properties>
</file>