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电竞项目可行性建设方案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95" w:history="1">
        <w:r>
          <w:rPr>
            <w:rFonts w:ascii="仿宋" w:eastAsia="仿宋" w:hAnsi="仿宋" w:cs="仿宋" w:hint="eastAsia"/>
            <w:lang w:eastAsia="zh-CN"/>
          </w:rPr>
          <w:t>前言</w:t>
        </w:r>
        <w:r>
          <w:tab/>
        </w:r>
        <w:r>
          <w:fldChar w:fldCharType="begin"/>
        </w:r>
        <w:r>
          <w:instrText xml:space="preserve"> PAGEREF _Toc26095 \h </w:instrText>
        </w:r>
        <w:r>
          <w:fldChar w:fldCharType="separate"/>
        </w:r>
        <w:r>
          <w:t>3</w:t>
        </w:r>
        <w:r>
          <w:fldChar w:fldCharType="end"/>
        </w:r>
      </w:hyperlink>
    </w:p>
    <w:p>
      <w:pPr>
        <w:pStyle w:val="TOC1"/>
        <w:tabs>
          <w:tab w:val="right" w:leader="dot" w:pos="8306"/>
        </w:tabs>
      </w:pPr>
      <w:hyperlink w:anchor="_Toc16165" w:history="1">
        <w:r>
          <w:rPr>
            <w:rFonts w:ascii="仿宋" w:eastAsia="仿宋" w:hAnsi="仿宋" w:cs="仿宋" w:hint="eastAsia"/>
            <w:lang w:eastAsia="zh-CN"/>
          </w:rPr>
          <w:t>一、背景、必要性分析</w:t>
        </w:r>
        <w:r>
          <w:tab/>
        </w:r>
        <w:r>
          <w:fldChar w:fldCharType="begin"/>
        </w:r>
        <w:r>
          <w:instrText xml:space="preserve"> PAGEREF _Toc16165 \h </w:instrText>
        </w:r>
        <w:r>
          <w:fldChar w:fldCharType="separate"/>
        </w:r>
        <w:r>
          <w:t>3</w:t>
        </w:r>
        <w:r>
          <w:fldChar w:fldCharType="end"/>
        </w:r>
      </w:hyperlink>
    </w:p>
    <w:p>
      <w:pPr>
        <w:pStyle w:val="TOC2"/>
        <w:tabs>
          <w:tab w:val="right" w:leader="dot" w:pos="8306"/>
        </w:tabs>
      </w:pPr>
      <w:hyperlink w:anchor="_Toc29447" w:history="1">
        <w:r>
          <w:rPr>
            <w:rFonts w:ascii="仿宋" w:eastAsia="仿宋" w:hAnsi="仿宋" w:cs="仿宋" w:hint="eastAsia"/>
            <w:lang w:eastAsia="zh-CN"/>
          </w:rPr>
          <w:t>(一)、项目建设背景</w:t>
        </w:r>
        <w:r>
          <w:tab/>
        </w:r>
        <w:r>
          <w:fldChar w:fldCharType="begin"/>
        </w:r>
        <w:r>
          <w:instrText xml:space="preserve"> PAGEREF _Toc29447 \h </w:instrText>
        </w:r>
        <w:r>
          <w:fldChar w:fldCharType="separate"/>
        </w:r>
        <w:r>
          <w:t>3</w:t>
        </w:r>
        <w:r>
          <w:fldChar w:fldCharType="end"/>
        </w:r>
      </w:hyperlink>
    </w:p>
    <w:p>
      <w:pPr>
        <w:pStyle w:val="TOC2"/>
        <w:tabs>
          <w:tab w:val="right" w:leader="dot" w:pos="8306"/>
        </w:tabs>
      </w:pPr>
      <w:hyperlink w:anchor="_Toc29187" w:history="1">
        <w:r>
          <w:rPr>
            <w:rFonts w:ascii="仿宋" w:eastAsia="仿宋" w:hAnsi="仿宋" w:cs="仿宋" w:hint="eastAsia"/>
            <w:lang w:eastAsia="zh-CN"/>
          </w:rPr>
          <w:t>(二)、必要性分析</w:t>
        </w:r>
        <w:r>
          <w:tab/>
        </w:r>
        <w:r>
          <w:fldChar w:fldCharType="begin"/>
        </w:r>
        <w:r>
          <w:instrText xml:space="preserve"> PAGEREF _Toc29187 \h </w:instrText>
        </w:r>
        <w:r>
          <w:fldChar w:fldCharType="separate"/>
        </w:r>
        <w:r>
          <w:t>4</w:t>
        </w:r>
        <w:r>
          <w:fldChar w:fldCharType="end"/>
        </w:r>
      </w:hyperlink>
    </w:p>
    <w:p>
      <w:pPr>
        <w:pStyle w:val="TOC2"/>
        <w:tabs>
          <w:tab w:val="right" w:leader="dot" w:pos="8306"/>
        </w:tabs>
      </w:pPr>
      <w:hyperlink w:anchor="_Toc22936" w:history="1">
        <w:r>
          <w:rPr>
            <w:rFonts w:ascii="仿宋" w:eastAsia="仿宋" w:hAnsi="仿宋" w:cs="仿宋" w:hint="eastAsia"/>
            <w:lang w:eastAsia="zh-CN"/>
          </w:rPr>
          <w:t>(三)、项目建设有利条件</w:t>
        </w:r>
        <w:r>
          <w:tab/>
        </w:r>
        <w:r>
          <w:fldChar w:fldCharType="begin"/>
        </w:r>
        <w:r>
          <w:instrText xml:space="preserve"> PAGEREF _Toc22936 \h </w:instrText>
        </w:r>
        <w:r>
          <w:fldChar w:fldCharType="separate"/>
        </w:r>
        <w:r>
          <w:t>5</w:t>
        </w:r>
        <w:r>
          <w:fldChar w:fldCharType="end"/>
        </w:r>
      </w:hyperlink>
    </w:p>
    <w:p>
      <w:pPr>
        <w:pStyle w:val="TOC1"/>
        <w:tabs>
          <w:tab w:val="right" w:leader="dot" w:pos="8306"/>
        </w:tabs>
      </w:pPr>
      <w:hyperlink w:anchor="_Toc6125" w:history="1">
        <w:r>
          <w:rPr>
            <w:rFonts w:ascii="仿宋" w:eastAsia="仿宋" w:hAnsi="仿宋" w:cs="仿宋" w:hint="eastAsia"/>
            <w:lang w:eastAsia="zh-CN"/>
          </w:rPr>
          <w:t>二、财务管理与成本控制</w:t>
        </w:r>
        <w:r>
          <w:tab/>
        </w:r>
        <w:r>
          <w:fldChar w:fldCharType="begin"/>
        </w:r>
        <w:r>
          <w:instrText xml:space="preserve"> PAGEREF _Toc6125 \h </w:instrText>
        </w:r>
        <w:r>
          <w:fldChar w:fldCharType="separate"/>
        </w:r>
        <w:r>
          <w:t>7</w:t>
        </w:r>
        <w:r>
          <w:fldChar w:fldCharType="end"/>
        </w:r>
      </w:hyperlink>
    </w:p>
    <w:p>
      <w:pPr>
        <w:pStyle w:val="TOC2"/>
        <w:tabs>
          <w:tab w:val="right" w:leader="dot" w:pos="8306"/>
        </w:tabs>
      </w:pPr>
      <w:hyperlink w:anchor="_Toc21919" w:history="1">
        <w:r>
          <w:rPr>
            <w:rFonts w:ascii="仿宋" w:eastAsia="仿宋" w:hAnsi="仿宋" w:cs="仿宋" w:hint="eastAsia"/>
            <w:lang w:eastAsia="zh-CN"/>
          </w:rPr>
          <w:t>(一)、财务管理体系建设</w:t>
        </w:r>
        <w:r>
          <w:tab/>
        </w:r>
        <w:r>
          <w:fldChar w:fldCharType="begin"/>
        </w:r>
        <w:r>
          <w:instrText xml:space="preserve"> PAGEREF _Toc21919 \h </w:instrText>
        </w:r>
        <w:r>
          <w:fldChar w:fldCharType="separate"/>
        </w:r>
        <w:r>
          <w:t>7</w:t>
        </w:r>
        <w:r>
          <w:fldChar w:fldCharType="end"/>
        </w:r>
      </w:hyperlink>
    </w:p>
    <w:p>
      <w:pPr>
        <w:pStyle w:val="TOC2"/>
        <w:tabs>
          <w:tab w:val="right" w:leader="dot" w:pos="8306"/>
        </w:tabs>
      </w:pPr>
      <w:hyperlink w:anchor="_Toc27305" w:history="1">
        <w:r>
          <w:rPr>
            <w:rFonts w:ascii="仿宋" w:eastAsia="仿宋" w:hAnsi="仿宋" w:cs="仿宋" w:hint="eastAsia"/>
            <w:lang w:eastAsia="zh-CN"/>
          </w:rPr>
          <w:t>(二)、成本控制措施</w:t>
        </w:r>
        <w:r>
          <w:tab/>
        </w:r>
        <w:r>
          <w:fldChar w:fldCharType="begin"/>
        </w:r>
        <w:r>
          <w:instrText xml:space="preserve"> PAGEREF _Toc27305 \h </w:instrText>
        </w:r>
        <w:r>
          <w:fldChar w:fldCharType="separate"/>
        </w:r>
        <w:r>
          <w:t>8</w:t>
        </w:r>
        <w:r>
          <w:fldChar w:fldCharType="end"/>
        </w:r>
      </w:hyperlink>
    </w:p>
    <w:p>
      <w:pPr>
        <w:pStyle w:val="TOC1"/>
        <w:tabs>
          <w:tab w:val="right" w:leader="dot" w:pos="8306"/>
        </w:tabs>
      </w:pPr>
      <w:hyperlink w:anchor="_Toc22683" w:history="1">
        <w:r>
          <w:rPr>
            <w:rFonts w:ascii="仿宋" w:eastAsia="仿宋" w:hAnsi="仿宋" w:cs="仿宋" w:hint="eastAsia"/>
            <w:lang w:eastAsia="zh-CN"/>
          </w:rPr>
          <w:t>三、项目监理与质量保证</w:t>
        </w:r>
        <w:r>
          <w:tab/>
        </w:r>
        <w:r>
          <w:fldChar w:fldCharType="begin"/>
        </w:r>
        <w:r>
          <w:instrText xml:space="preserve"> PAGEREF _Toc22683 \h </w:instrText>
        </w:r>
        <w:r>
          <w:fldChar w:fldCharType="separate"/>
        </w:r>
        <w:r>
          <w:t>9</w:t>
        </w:r>
        <w:r>
          <w:fldChar w:fldCharType="end"/>
        </w:r>
      </w:hyperlink>
    </w:p>
    <w:p>
      <w:pPr>
        <w:pStyle w:val="TOC2"/>
        <w:tabs>
          <w:tab w:val="right" w:leader="dot" w:pos="8306"/>
        </w:tabs>
      </w:pPr>
      <w:hyperlink w:anchor="_Toc318" w:history="1">
        <w:r>
          <w:rPr>
            <w:rFonts w:ascii="仿宋" w:eastAsia="仿宋" w:hAnsi="仿宋" w:cs="仿宋" w:hint="eastAsia"/>
            <w:lang w:eastAsia="zh-CN"/>
          </w:rPr>
          <w:t>(一)、监理体系构建</w:t>
        </w:r>
        <w:r>
          <w:tab/>
        </w:r>
        <w:r>
          <w:fldChar w:fldCharType="begin"/>
        </w:r>
        <w:r>
          <w:instrText xml:space="preserve"> PAGEREF _Toc318 \h </w:instrText>
        </w:r>
        <w:r>
          <w:fldChar w:fldCharType="separate"/>
        </w:r>
        <w:r>
          <w:t>9</w:t>
        </w:r>
        <w:r>
          <w:fldChar w:fldCharType="end"/>
        </w:r>
      </w:hyperlink>
    </w:p>
    <w:p>
      <w:pPr>
        <w:pStyle w:val="TOC2"/>
        <w:tabs>
          <w:tab w:val="right" w:leader="dot" w:pos="8306"/>
        </w:tabs>
      </w:pPr>
      <w:hyperlink w:anchor="_Toc735" w:history="1">
        <w:r>
          <w:rPr>
            <w:rFonts w:ascii="仿宋" w:eastAsia="仿宋" w:hAnsi="仿宋" w:cs="仿宋" w:hint="eastAsia"/>
            <w:lang w:eastAsia="zh-CN"/>
          </w:rPr>
          <w:t>(二)、质量保证体系实施</w:t>
        </w:r>
        <w:r>
          <w:tab/>
        </w:r>
        <w:r>
          <w:fldChar w:fldCharType="begin"/>
        </w:r>
        <w:r>
          <w:instrText xml:space="preserve"> PAGEREF _Toc735 \h </w:instrText>
        </w:r>
        <w:r>
          <w:fldChar w:fldCharType="separate"/>
        </w:r>
        <w:r>
          <w:t>10</w:t>
        </w:r>
        <w:r>
          <w:fldChar w:fldCharType="end"/>
        </w:r>
      </w:hyperlink>
    </w:p>
    <w:p>
      <w:pPr>
        <w:pStyle w:val="TOC2"/>
        <w:tabs>
          <w:tab w:val="right" w:leader="dot" w:pos="8306"/>
        </w:tabs>
      </w:pPr>
      <w:hyperlink w:anchor="_Toc21139" w:history="1">
        <w:r>
          <w:rPr>
            <w:rFonts w:ascii="仿宋" w:eastAsia="仿宋" w:hAnsi="仿宋" w:cs="仿宋" w:hint="eastAsia"/>
            <w:lang w:eastAsia="zh-CN"/>
          </w:rPr>
          <w:t>(三)、监理与质量控制流程</w:t>
        </w:r>
        <w:r>
          <w:tab/>
        </w:r>
        <w:r>
          <w:fldChar w:fldCharType="begin"/>
        </w:r>
        <w:r>
          <w:instrText xml:space="preserve"> PAGEREF _Toc21139 \h </w:instrText>
        </w:r>
        <w:r>
          <w:fldChar w:fldCharType="separate"/>
        </w:r>
        <w:r>
          <w:t>11</w:t>
        </w:r>
        <w:r>
          <w:fldChar w:fldCharType="end"/>
        </w:r>
      </w:hyperlink>
    </w:p>
    <w:p>
      <w:pPr>
        <w:pStyle w:val="TOC1"/>
        <w:tabs>
          <w:tab w:val="right" w:leader="dot" w:pos="8306"/>
        </w:tabs>
      </w:pPr>
      <w:hyperlink w:anchor="_Toc20511" w:history="1">
        <w:r>
          <w:rPr>
            <w:rFonts w:ascii="仿宋" w:eastAsia="仿宋" w:hAnsi="仿宋" w:cs="仿宋" w:hint="eastAsia"/>
            <w:lang w:eastAsia="zh-CN"/>
          </w:rPr>
          <w:t>四、环境和生态影响分析</w:t>
        </w:r>
        <w:r>
          <w:tab/>
        </w:r>
        <w:r>
          <w:fldChar w:fldCharType="begin"/>
        </w:r>
        <w:r>
          <w:instrText xml:space="preserve"> PAGEREF _Toc20511 \h </w:instrText>
        </w:r>
        <w:r>
          <w:fldChar w:fldCharType="separate"/>
        </w:r>
        <w:r>
          <w:t>11</w:t>
        </w:r>
        <w:r>
          <w:fldChar w:fldCharType="end"/>
        </w:r>
      </w:hyperlink>
    </w:p>
    <w:p>
      <w:pPr>
        <w:pStyle w:val="TOC2"/>
        <w:tabs>
          <w:tab w:val="right" w:leader="dot" w:pos="8306"/>
        </w:tabs>
      </w:pPr>
      <w:hyperlink w:anchor="_Toc4659" w:history="1">
        <w:r>
          <w:rPr>
            <w:rFonts w:ascii="仿宋" w:eastAsia="仿宋" w:hAnsi="仿宋" w:cs="仿宋" w:hint="eastAsia"/>
            <w:lang w:eastAsia="zh-CN"/>
          </w:rPr>
          <w:t>(一)、环境和生态现状</w:t>
        </w:r>
        <w:r>
          <w:tab/>
        </w:r>
        <w:r>
          <w:fldChar w:fldCharType="begin"/>
        </w:r>
        <w:r>
          <w:instrText xml:space="preserve"> PAGEREF _Toc4659 \h </w:instrText>
        </w:r>
        <w:r>
          <w:fldChar w:fldCharType="separate"/>
        </w:r>
        <w:r>
          <w:t>11</w:t>
        </w:r>
        <w:r>
          <w:fldChar w:fldCharType="end"/>
        </w:r>
      </w:hyperlink>
    </w:p>
    <w:p>
      <w:pPr>
        <w:pStyle w:val="TOC2"/>
        <w:tabs>
          <w:tab w:val="right" w:leader="dot" w:pos="8306"/>
        </w:tabs>
      </w:pPr>
      <w:hyperlink w:anchor="_Toc22977" w:history="1">
        <w:r>
          <w:rPr>
            <w:rFonts w:ascii="仿宋" w:eastAsia="仿宋" w:hAnsi="仿宋" w:cs="仿宋" w:hint="eastAsia"/>
            <w:lang w:eastAsia="zh-CN"/>
          </w:rPr>
          <w:t>(二)、生态环境影响分析</w:t>
        </w:r>
        <w:r>
          <w:tab/>
        </w:r>
        <w:r>
          <w:fldChar w:fldCharType="begin"/>
        </w:r>
        <w:r>
          <w:instrText xml:space="preserve"> PAGEREF _Toc22977 \h </w:instrText>
        </w:r>
        <w:r>
          <w:fldChar w:fldCharType="separate"/>
        </w:r>
        <w:r>
          <w:t>13</w:t>
        </w:r>
        <w:r>
          <w:fldChar w:fldCharType="end"/>
        </w:r>
      </w:hyperlink>
    </w:p>
    <w:p>
      <w:pPr>
        <w:pStyle w:val="TOC2"/>
        <w:tabs>
          <w:tab w:val="right" w:leader="dot" w:pos="8306"/>
        </w:tabs>
      </w:pPr>
      <w:hyperlink w:anchor="_Toc24547" w:history="1">
        <w:r>
          <w:rPr>
            <w:rFonts w:ascii="仿宋" w:eastAsia="仿宋" w:hAnsi="仿宋" w:cs="仿宋" w:hint="eastAsia"/>
            <w:lang w:eastAsia="zh-CN"/>
          </w:rPr>
          <w:t>(三)、生态环境保护措施</w:t>
        </w:r>
        <w:r>
          <w:tab/>
        </w:r>
        <w:r>
          <w:fldChar w:fldCharType="begin"/>
        </w:r>
        <w:r>
          <w:instrText xml:space="preserve"> PAGEREF _Toc24547 \h </w:instrText>
        </w:r>
        <w:r>
          <w:fldChar w:fldCharType="separate"/>
        </w:r>
        <w:r>
          <w:t>14</w:t>
        </w:r>
        <w:r>
          <w:fldChar w:fldCharType="end"/>
        </w:r>
      </w:hyperlink>
    </w:p>
    <w:p>
      <w:pPr>
        <w:pStyle w:val="TOC2"/>
        <w:tabs>
          <w:tab w:val="right" w:leader="dot" w:pos="8306"/>
        </w:tabs>
      </w:pPr>
      <w:hyperlink w:anchor="_Toc25735" w:history="1">
        <w:r>
          <w:rPr>
            <w:rFonts w:ascii="仿宋" w:eastAsia="仿宋" w:hAnsi="仿宋" w:cs="仿宋" w:hint="eastAsia"/>
            <w:lang w:eastAsia="zh-CN"/>
          </w:rPr>
          <w:t>(四)、地质灾害影响分析</w:t>
        </w:r>
        <w:r>
          <w:tab/>
        </w:r>
        <w:r>
          <w:fldChar w:fldCharType="begin"/>
        </w:r>
        <w:r>
          <w:instrText xml:space="preserve"> PAGEREF _Toc25735 \h </w:instrText>
        </w:r>
        <w:r>
          <w:fldChar w:fldCharType="separate"/>
        </w:r>
        <w:r>
          <w:t>16</w:t>
        </w:r>
        <w:r>
          <w:fldChar w:fldCharType="end"/>
        </w:r>
      </w:hyperlink>
    </w:p>
    <w:p>
      <w:pPr>
        <w:pStyle w:val="TOC2"/>
        <w:tabs>
          <w:tab w:val="right" w:leader="dot" w:pos="8306"/>
        </w:tabs>
      </w:pPr>
      <w:hyperlink w:anchor="_Toc18733" w:history="1">
        <w:r>
          <w:rPr>
            <w:rFonts w:ascii="仿宋" w:eastAsia="仿宋" w:hAnsi="仿宋" w:cs="仿宋" w:hint="eastAsia"/>
            <w:lang w:eastAsia="zh-CN"/>
          </w:rPr>
          <w:t>(五)、特殊环境影响</w:t>
        </w:r>
        <w:r>
          <w:tab/>
        </w:r>
        <w:r>
          <w:fldChar w:fldCharType="begin"/>
        </w:r>
        <w:r>
          <w:instrText xml:space="preserve"> PAGEREF _Toc18733 \h </w:instrText>
        </w:r>
        <w:r>
          <w:fldChar w:fldCharType="separate"/>
        </w:r>
        <w:r>
          <w:t>17</w:t>
        </w:r>
        <w:r>
          <w:fldChar w:fldCharType="end"/>
        </w:r>
      </w:hyperlink>
    </w:p>
    <w:p>
      <w:pPr>
        <w:pStyle w:val="TOC1"/>
        <w:tabs>
          <w:tab w:val="right" w:leader="dot" w:pos="8306"/>
        </w:tabs>
      </w:pPr>
      <w:hyperlink w:anchor="_Toc23673" w:history="1">
        <w:r>
          <w:rPr>
            <w:rFonts w:ascii="仿宋" w:eastAsia="仿宋" w:hAnsi="仿宋" w:cs="仿宋" w:hint="eastAsia"/>
            <w:lang w:eastAsia="zh-CN"/>
          </w:rPr>
          <w:t>五、电竞项目概论</w:t>
        </w:r>
        <w:r>
          <w:tab/>
        </w:r>
        <w:r>
          <w:fldChar w:fldCharType="begin"/>
        </w:r>
        <w:r>
          <w:instrText xml:space="preserve"> PAGEREF _Toc23673 \h </w:instrText>
        </w:r>
        <w:r>
          <w:fldChar w:fldCharType="separate"/>
        </w:r>
        <w:r>
          <w:t>18</w:t>
        </w:r>
        <w:r>
          <w:fldChar w:fldCharType="end"/>
        </w:r>
      </w:hyperlink>
    </w:p>
    <w:p>
      <w:pPr>
        <w:pStyle w:val="TOC2"/>
        <w:tabs>
          <w:tab w:val="right" w:leader="dot" w:pos="8306"/>
        </w:tabs>
      </w:pPr>
      <w:hyperlink w:anchor="_Toc21522" w:history="1">
        <w:r>
          <w:rPr>
            <w:rFonts w:ascii="仿宋" w:eastAsia="仿宋" w:hAnsi="仿宋" w:cs="仿宋" w:hint="eastAsia"/>
            <w:lang w:eastAsia="zh-CN"/>
          </w:rPr>
          <w:t>(一)、项目申报单位概况</w:t>
        </w:r>
        <w:r>
          <w:tab/>
        </w:r>
        <w:r>
          <w:fldChar w:fldCharType="begin"/>
        </w:r>
        <w:r>
          <w:instrText xml:space="preserve"> PAGEREF _Toc21522 \h </w:instrText>
        </w:r>
        <w:r>
          <w:fldChar w:fldCharType="separate"/>
        </w:r>
        <w:r>
          <w:t>18</w:t>
        </w:r>
        <w:r>
          <w:fldChar w:fldCharType="end"/>
        </w:r>
      </w:hyperlink>
    </w:p>
    <w:p>
      <w:pPr>
        <w:pStyle w:val="TOC2"/>
        <w:tabs>
          <w:tab w:val="right" w:leader="dot" w:pos="8306"/>
        </w:tabs>
      </w:pPr>
      <w:hyperlink w:anchor="_Toc14655" w:history="1">
        <w:r>
          <w:rPr>
            <w:rFonts w:ascii="仿宋" w:eastAsia="仿宋" w:hAnsi="仿宋" w:cs="仿宋" w:hint="eastAsia"/>
            <w:lang w:eastAsia="zh-CN"/>
          </w:rPr>
          <w:t>(二)、项目概况</w:t>
        </w:r>
        <w:r>
          <w:tab/>
        </w:r>
        <w:r>
          <w:fldChar w:fldCharType="begin"/>
        </w:r>
        <w:r>
          <w:instrText xml:space="preserve"> PAGEREF _Toc14655 \h </w:instrText>
        </w:r>
        <w:r>
          <w:fldChar w:fldCharType="separate"/>
        </w:r>
        <w:r>
          <w:t>19</w:t>
        </w:r>
        <w:r>
          <w:fldChar w:fldCharType="end"/>
        </w:r>
      </w:hyperlink>
    </w:p>
    <w:p>
      <w:pPr>
        <w:pStyle w:val="TOC1"/>
        <w:tabs>
          <w:tab w:val="right" w:leader="dot" w:pos="8306"/>
        </w:tabs>
      </w:pPr>
      <w:hyperlink w:anchor="_Toc17535" w:history="1">
        <w:r>
          <w:rPr>
            <w:rFonts w:ascii="仿宋" w:eastAsia="仿宋" w:hAnsi="仿宋" w:cs="仿宋" w:hint="eastAsia"/>
            <w:lang w:eastAsia="zh-CN"/>
          </w:rPr>
          <w:t>六、经济影响分析</w:t>
        </w:r>
        <w:r>
          <w:tab/>
        </w:r>
        <w:r>
          <w:fldChar w:fldCharType="begin"/>
        </w:r>
        <w:r>
          <w:instrText xml:space="preserve"> PAGEREF _Toc17535 \h </w:instrText>
        </w:r>
        <w:r>
          <w:fldChar w:fldCharType="separate"/>
        </w:r>
        <w:r>
          <w:t>22</w:t>
        </w:r>
        <w:r>
          <w:fldChar w:fldCharType="end"/>
        </w:r>
      </w:hyperlink>
    </w:p>
    <w:p>
      <w:pPr>
        <w:pStyle w:val="TOC2"/>
        <w:tabs>
          <w:tab w:val="right" w:leader="dot" w:pos="8306"/>
        </w:tabs>
      </w:pPr>
      <w:hyperlink w:anchor="_Toc22101" w:history="1">
        <w:r>
          <w:rPr>
            <w:rFonts w:ascii="仿宋" w:eastAsia="仿宋" w:hAnsi="仿宋" w:cs="仿宋" w:hint="eastAsia"/>
            <w:lang w:eastAsia="zh-CN"/>
          </w:rPr>
          <w:t>(一)、经济费用效益或费用效果分析</w:t>
        </w:r>
        <w:r>
          <w:tab/>
        </w:r>
        <w:r>
          <w:fldChar w:fldCharType="begin"/>
        </w:r>
        <w:r>
          <w:instrText xml:space="preserve"> PAGEREF _Toc22101 \h </w:instrText>
        </w:r>
        <w:r>
          <w:fldChar w:fldCharType="separate"/>
        </w:r>
        <w:r>
          <w:t>22</w:t>
        </w:r>
        <w:r>
          <w:fldChar w:fldCharType="end"/>
        </w:r>
      </w:hyperlink>
    </w:p>
    <w:p>
      <w:pPr>
        <w:pStyle w:val="TOC2"/>
        <w:tabs>
          <w:tab w:val="right" w:leader="dot" w:pos="8306"/>
        </w:tabs>
      </w:pPr>
      <w:hyperlink w:anchor="_Toc6718" w:history="1">
        <w:r>
          <w:rPr>
            <w:rFonts w:ascii="仿宋" w:eastAsia="仿宋" w:hAnsi="仿宋" w:cs="仿宋" w:hint="eastAsia"/>
            <w:lang w:eastAsia="zh-CN"/>
          </w:rPr>
          <w:t>(二)、行业影响分析</w:t>
        </w:r>
        <w:r>
          <w:tab/>
        </w:r>
        <w:r>
          <w:fldChar w:fldCharType="begin"/>
        </w:r>
        <w:r>
          <w:instrText xml:space="preserve"> PAGEREF _Toc6718 \h </w:instrText>
        </w:r>
        <w:r>
          <w:fldChar w:fldCharType="separate"/>
        </w:r>
        <w:r>
          <w:t>24</w:t>
        </w:r>
        <w:r>
          <w:fldChar w:fldCharType="end"/>
        </w:r>
      </w:hyperlink>
    </w:p>
    <w:p>
      <w:pPr>
        <w:pStyle w:val="TOC2"/>
        <w:tabs>
          <w:tab w:val="right" w:leader="dot" w:pos="8306"/>
        </w:tabs>
      </w:pPr>
      <w:hyperlink w:anchor="_Toc26037" w:history="1">
        <w:r>
          <w:rPr>
            <w:rFonts w:ascii="仿宋" w:eastAsia="仿宋" w:hAnsi="仿宋" w:cs="仿宋" w:hint="eastAsia"/>
            <w:lang w:eastAsia="zh-CN"/>
          </w:rPr>
          <w:t>(三)、区域经济影响分析</w:t>
        </w:r>
        <w:r>
          <w:tab/>
        </w:r>
        <w:r>
          <w:fldChar w:fldCharType="begin"/>
        </w:r>
        <w:r>
          <w:instrText xml:space="preserve"> PAGEREF _Toc26037 \h </w:instrText>
        </w:r>
        <w:r>
          <w:fldChar w:fldCharType="separate"/>
        </w:r>
        <w:r>
          <w:t>26</w:t>
        </w:r>
        <w:r>
          <w:fldChar w:fldCharType="end"/>
        </w:r>
      </w:hyperlink>
    </w:p>
    <w:p>
      <w:pPr>
        <w:pStyle w:val="TOC2"/>
        <w:tabs>
          <w:tab w:val="right" w:leader="dot" w:pos="8306"/>
        </w:tabs>
      </w:pPr>
      <w:hyperlink w:anchor="_Toc29547" w:history="1">
        <w:r>
          <w:rPr>
            <w:rFonts w:ascii="仿宋" w:eastAsia="仿宋" w:hAnsi="仿宋" w:cs="仿宋" w:hint="eastAsia"/>
            <w:lang w:eastAsia="zh-CN"/>
          </w:rPr>
          <w:t>(四)、宏观经济影响分析</w:t>
        </w:r>
        <w:r>
          <w:tab/>
        </w:r>
        <w:r>
          <w:fldChar w:fldCharType="begin"/>
        </w:r>
        <w:r>
          <w:instrText xml:space="preserve"> PAGEREF _Toc29547 \h </w:instrText>
        </w:r>
        <w:r>
          <w:fldChar w:fldCharType="separate"/>
        </w:r>
        <w:r>
          <w:t>27</w:t>
        </w:r>
        <w:r>
          <w:fldChar w:fldCharType="end"/>
        </w:r>
      </w:hyperlink>
    </w:p>
    <w:p>
      <w:pPr>
        <w:pStyle w:val="TOC1"/>
        <w:tabs>
          <w:tab w:val="right" w:leader="dot" w:pos="8306"/>
        </w:tabs>
      </w:pPr>
      <w:hyperlink w:anchor="_Toc6376" w:history="1">
        <w:r>
          <w:rPr>
            <w:rFonts w:ascii="仿宋" w:eastAsia="仿宋" w:hAnsi="仿宋" w:cs="仿宋" w:hint="eastAsia"/>
            <w:lang w:eastAsia="zh-CN"/>
          </w:rPr>
          <w:t>七、资金管理与财务规划</w:t>
        </w:r>
        <w:r>
          <w:tab/>
        </w:r>
        <w:r>
          <w:fldChar w:fldCharType="begin"/>
        </w:r>
        <w:r>
          <w:instrText xml:space="preserve"> PAGEREF _Toc6376 \h </w:instrText>
        </w:r>
        <w:r>
          <w:fldChar w:fldCharType="separate"/>
        </w:r>
        <w:r>
          <w:t>28</w:t>
        </w:r>
        <w:r>
          <w:fldChar w:fldCharType="end"/>
        </w:r>
      </w:hyperlink>
    </w:p>
    <w:p>
      <w:pPr>
        <w:pStyle w:val="TOC2"/>
        <w:tabs>
          <w:tab w:val="right" w:leader="dot" w:pos="8306"/>
        </w:tabs>
      </w:pPr>
      <w:hyperlink w:anchor="_Toc8133" w:history="1">
        <w:r>
          <w:rPr>
            <w:rFonts w:ascii="仿宋" w:eastAsia="仿宋" w:hAnsi="仿宋" w:cs="仿宋" w:hint="eastAsia"/>
            <w:lang w:eastAsia="zh-CN"/>
          </w:rPr>
          <w:t>(一)、项目资金来源与筹措</w:t>
        </w:r>
        <w:r>
          <w:tab/>
        </w:r>
        <w:r>
          <w:fldChar w:fldCharType="begin"/>
        </w:r>
        <w:r>
          <w:instrText xml:space="preserve"> PAGEREF _Toc8133 \h </w:instrText>
        </w:r>
        <w:r>
          <w:fldChar w:fldCharType="separate"/>
        </w:r>
        <w:r>
          <w:t>28</w:t>
        </w:r>
        <w:r>
          <w:fldChar w:fldCharType="end"/>
        </w:r>
      </w:hyperlink>
    </w:p>
    <w:p>
      <w:pPr>
        <w:pStyle w:val="TOC2"/>
        <w:tabs>
          <w:tab w:val="right" w:leader="dot" w:pos="8306"/>
        </w:tabs>
      </w:pPr>
      <w:hyperlink w:anchor="_Toc15269" w:history="1">
        <w:r>
          <w:rPr>
            <w:rFonts w:ascii="仿宋" w:eastAsia="仿宋" w:hAnsi="仿宋" w:cs="仿宋" w:hint="eastAsia"/>
            <w:lang w:eastAsia="zh-CN"/>
          </w:rPr>
          <w:t>(二)、资金使用与监管</w:t>
        </w:r>
        <w:r>
          <w:tab/>
        </w:r>
        <w:r>
          <w:fldChar w:fldCharType="begin"/>
        </w:r>
        <w:r>
          <w:instrText xml:space="preserve"> PAGEREF _Toc15269 \h </w:instrText>
        </w:r>
        <w:r>
          <w:fldChar w:fldCharType="separate"/>
        </w:r>
        <w:r>
          <w:t>30</w:t>
        </w:r>
        <w:r>
          <w:fldChar w:fldCharType="end"/>
        </w:r>
      </w:hyperlink>
    </w:p>
    <w:p>
      <w:pPr>
        <w:pStyle w:val="TOC2"/>
        <w:tabs>
          <w:tab w:val="right" w:leader="dot" w:pos="8306"/>
        </w:tabs>
      </w:pPr>
      <w:hyperlink w:anchor="_Toc21326" w:history="1">
        <w:r>
          <w:rPr>
            <w:rFonts w:ascii="仿宋" w:eastAsia="仿宋" w:hAnsi="仿宋" w:cs="仿宋" w:hint="eastAsia"/>
            <w:lang w:eastAsia="zh-CN"/>
          </w:rPr>
          <w:t>(三)、财务规划与预测</w:t>
        </w:r>
        <w:r>
          <w:tab/>
        </w:r>
        <w:r>
          <w:fldChar w:fldCharType="begin"/>
        </w:r>
        <w:r>
          <w:instrText xml:space="preserve"> PAGEREF _Toc21326 \h </w:instrText>
        </w:r>
        <w:r>
          <w:fldChar w:fldCharType="separate"/>
        </w:r>
        <w:r>
          <w:t>31</w:t>
        </w:r>
        <w:r>
          <w:fldChar w:fldCharType="end"/>
        </w:r>
      </w:hyperlink>
    </w:p>
    <w:p>
      <w:pPr>
        <w:pStyle w:val="TOC1"/>
        <w:tabs>
          <w:tab w:val="right" w:leader="dot" w:pos="8306"/>
        </w:tabs>
      </w:pPr>
      <w:hyperlink w:anchor="_Toc5223" w:history="1">
        <w:r>
          <w:rPr>
            <w:rFonts w:ascii="仿宋" w:eastAsia="仿宋" w:hAnsi="仿宋" w:cs="仿宋" w:hint="eastAsia"/>
            <w:lang w:eastAsia="zh-CN"/>
          </w:rPr>
          <w:t>八、客户关系管理与市场拓展</w:t>
        </w:r>
        <w:r>
          <w:tab/>
        </w:r>
        <w:r>
          <w:fldChar w:fldCharType="begin"/>
        </w:r>
        <w:r>
          <w:instrText xml:space="preserve"> PAGEREF _Toc5223 \h </w:instrText>
        </w:r>
        <w:r>
          <w:fldChar w:fldCharType="separate"/>
        </w:r>
        <w:r>
          <w:t>32</w:t>
        </w:r>
        <w:r>
          <w:fldChar w:fldCharType="end"/>
        </w:r>
      </w:hyperlink>
    </w:p>
    <w:p>
      <w:pPr>
        <w:pStyle w:val="TOC2"/>
        <w:tabs>
          <w:tab w:val="right" w:leader="dot" w:pos="8306"/>
        </w:tabs>
      </w:pPr>
      <w:hyperlink w:anchor="_Toc6930" w:history="1">
        <w:r>
          <w:rPr>
            <w:rFonts w:ascii="仿宋" w:eastAsia="仿宋" w:hAnsi="仿宋" w:cs="仿宋" w:hint="eastAsia"/>
            <w:lang w:eastAsia="zh-CN"/>
          </w:rPr>
          <w:t>(一)、客户关系管理策略</w:t>
        </w:r>
        <w:r>
          <w:tab/>
        </w:r>
        <w:r>
          <w:fldChar w:fldCharType="begin"/>
        </w:r>
        <w:r>
          <w:instrText xml:space="preserve"> PAGEREF _Toc6930 \h </w:instrText>
        </w:r>
        <w:r>
          <w:fldChar w:fldCharType="separate"/>
        </w:r>
        <w:r>
          <w:t>32</w:t>
        </w:r>
        <w:r>
          <w:fldChar w:fldCharType="end"/>
        </w:r>
      </w:hyperlink>
    </w:p>
    <w:p>
      <w:pPr>
        <w:pStyle w:val="TOC2"/>
        <w:tabs>
          <w:tab w:val="right" w:leader="dot" w:pos="8306"/>
        </w:tabs>
      </w:pPr>
      <w:hyperlink w:anchor="_Toc17050" w:history="1">
        <w:r>
          <w:rPr>
            <w:rFonts w:ascii="仿宋" w:eastAsia="仿宋" w:hAnsi="仿宋" w:cs="仿宋" w:hint="eastAsia"/>
            <w:lang w:eastAsia="zh-CN"/>
          </w:rPr>
          <w:t>(二)、市场拓展方案</w:t>
        </w:r>
        <w:r>
          <w:tab/>
        </w:r>
        <w:r>
          <w:fldChar w:fldCharType="begin"/>
        </w:r>
        <w:r>
          <w:instrText xml:space="preserve"> PAGEREF _Toc17050 \h </w:instrText>
        </w:r>
        <w:r>
          <w:fldChar w:fldCharType="separate"/>
        </w:r>
        <w:r>
          <w:t>33</w:t>
        </w:r>
        <w:r>
          <w:fldChar w:fldCharType="end"/>
        </w:r>
      </w:hyperlink>
    </w:p>
    <w:p>
      <w:pPr>
        <w:pStyle w:val="TOC1"/>
        <w:tabs>
          <w:tab w:val="right" w:leader="dot" w:pos="8306"/>
        </w:tabs>
      </w:pPr>
      <w:hyperlink w:anchor="_Toc3351" w:history="1">
        <w:r>
          <w:rPr>
            <w:rFonts w:ascii="仿宋" w:eastAsia="仿宋" w:hAnsi="仿宋" w:cs="仿宋" w:hint="eastAsia"/>
            <w:lang w:eastAsia="zh-CN"/>
          </w:rPr>
          <w:t>九、项目质量与标准</w:t>
        </w:r>
        <w:r>
          <w:tab/>
        </w:r>
        <w:r>
          <w:fldChar w:fldCharType="begin"/>
        </w:r>
        <w:r>
          <w:instrText xml:space="preserve"> PAGEREF _Toc3351 \h </w:instrText>
        </w:r>
        <w:r>
          <w:fldChar w:fldCharType="separate"/>
        </w:r>
        <w:r>
          <w:t>34</w:t>
        </w:r>
        <w:r>
          <w:fldChar w:fldCharType="end"/>
        </w:r>
      </w:hyperlink>
    </w:p>
    <w:p>
      <w:pPr>
        <w:pStyle w:val="TOC2"/>
        <w:tabs>
          <w:tab w:val="right" w:leader="dot" w:pos="8306"/>
        </w:tabs>
      </w:pPr>
      <w:hyperlink w:anchor="_Toc20307" w:history="1">
        <w:r>
          <w:rPr>
            <w:rFonts w:ascii="仿宋" w:eastAsia="仿宋" w:hAnsi="仿宋" w:cs="仿宋" w:hint="eastAsia"/>
            <w:lang w:eastAsia="zh-CN"/>
          </w:rPr>
          <w:t>(一)、质量保障体系</w:t>
        </w:r>
        <w:r>
          <w:tab/>
        </w:r>
        <w:r>
          <w:fldChar w:fldCharType="begin"/>
        </w:r>
        <w:r>
          <w:instrText xml:space="preserve"> PAGEREF _Toc20307 \h </w:instrText>
        </w:r>
        <w:r>
          <w:fldChar w:fldCharType="separate"/>
        </w:r>
        <w:r>
          <w:t>34</w:t>
        </w:r>
        <w:r>
          <w:fldChar w:fldCharType="end"/>
        </w:r>
      </w:hyperlink>
    </w:p>
    <w:p>
      <w:pPr>
        <w:pStyle w:val="TOC2"/>
        <w:tabs>
          <w:tab w:val="right" w:leader="dot" w:pos="8306"/>
        </w:tabs>
      </w:pPr>
      <w:hyperlink w:anchor="_Toc13495" w:history="1">
        <w:r>
          <w:rPr>
            <w:rFonts w:ascii="仿宋" w:eastAsia="仿宋" w:hAnsi="仿宋" w:cs="仿宋" w:hint="eastAsia"/>
            <w:lang w:eastAsia="zh-CN"/>
          </w:rPr>
          <w:t>(二)、标准化作业流程</w:t>
        </w:r>
        <w:r>
          <w:tab/>
        </w:r>
        <w:r>
          <w:fldChar w:fldCharType="begin"/>
        </w:r>
        <w:r>
          <w:instrText xml:space="preserve"> PAGEREF _Toc13495 \h </w:instrText>
        </w:r>
        <w:r>
          <w:fldChar w:fldCharType="separate"/>
        </w:r>
        <w:r>
          <w:t>36</w:t>
        </w:r>
        <w:r>
          <w:fldChar w:fldCharType="end"/>
        </w:r>
      </w:hyperlink>
    </w:p>
    <w:p>
      <w:pPr>
        <w:pStyle w:val="TOC2"/>
        <w:tabs>
          <w:tab w:val="right" w:leader="dot" w:pos="8306"/>
        </w:tabs>
      </w:pPr>
      <w:hyperlink w:anchor="_Toc3250" w:history="1">
        <w:r>
          <w:rPr>
            <w:rFonts w:ascii="仿宋" w:eastAsia="仿宋" w:hAnsi="仿宋" w:cs="仿宋" w:hint="eastAsia"/>
            <w:lang w:eastAsia="zh-CN"/>
          </w:rPr>
          <w:t>(三)、质量监控与评估</w:t>
        </w:r>
        <w:r>
          <w:tab/>
        </w:r>
        <w:r>
          <w:fldChar w:fldCharType="begin"/>
        </w:r>
        <w:r>
          <w:instrText xml:space="preserve"> PAGEREF _Toc3250 \h </w:instrText>
        </w:r>
        <w:r>
          <w:fldChar w:fldCharType="separate"/>
        </w:r>
        <w:r>
          <w:t>37</w:t>
        </w:r>
        <w:r>
          <w:fldChar w:fldCharType="end"/>
        </w:r>
      </w:hyperlink>
    </w:p>
    <w:p>
      <w:pPr>
        <w:pStyle w:val="TOC2"/>
        <w:tabs>
          <w:tab w:val="right" w:leader="dot" w:pos="8306"/>
        </w:tabs>
      </w:pPr>
      <w:hyperlink w:anchor="_Toc1789" w:history="1">
        <w:r>
          <w:rPr>
            <w:rFonts w:ascii="仿宋" w:eastAsia="仿宋" w:hAnsi="仿宋" w:cs="仿宋" w:hint="eastAsia"/>
            <w:lang w:eastAsia="zh-CN"/>
          </w:rPr>
          <w:t>(四)、质量改进计划</w:t>
        </w:r>
        <w:r>
          <w:tab/>
        </w:r>
        <w:r>
          <w:fldChar w:fldCharType="begin"/>
        </w:r>
        <w:r>
          <w:instrText xml:space="preserve"> PAGEREF _Toc1789 \h </w:instrText>
        </w:r>
        <w:r>
          <w:fldChar w:fldCharType="separate"/>
        </w:r>
        <w:r>
          <w:t>38</w:t>
        </w:r>
        <w:r>
          <w:fldChar w:fldCharType="end"/>
        </w:r>
      </w:hyperlink>
    </w:p>
    <w:p>
      <w:pPr>
        <w:pStyle w:val="TOC1"/>
        <w:tabs>
          <w:tab w:val="right" w:leader="dot" w:pos="8306"/>
        </w:tabs>
      </w:pPr>
      <w:hyperlink w:anchor="_Toc344" w:history="1">
        <w:r>
          <w:rPr>
            <w:rFonts w:ascii="仿宋" w:eastAsia="仿宋" w:hAnsi="仿宋" w:cs="仿宋" w:hint="eastAsia"/>
            <w:lang w:eastAsia="zh-CN"/>
          </w:rPr>
          <w:t>十、项目实施与管理方案</w:t>
        </w:r>
        <w:r>
          <w:tab/>
        </w:r>
        <w:r>
          <w:fldChar w:fldCharType="begin"/>
        </w:r>
        <w:r>
          <w:instrText xml:space="preserve"> PAGEREF _Toc344 \h </w:instrText>
        </w:r>
        <w:r>
          <w:fldChar w:fldCharType="separate"/>
        </w:r>
        <w:r>
          <w:t>40</w:t>
        </w:r>
        <w:r>
          <w:fldChar w:fldCharType="end"/>
        </w:r>
      </w:hyperlink>
    </w:p>
    <w:p>
      <w:pPr>
        <w:pStyle w:val="TOC2"/>
        <w:tabs>
          <w:tab w:val="right" w:leader="dot" w:pos="8306"/>
        </w:tabs>
      </w:pPr>
      <w:hyperlink w:anchor="_Toc18108" w:history="1">
        <w:r>
          <w:rPr>
            <w:rFonts w:ascii="仿宋" w:eastAsia="仿宋" w:hAnsi="仿宋" w:cs="仿宋" w:hint="eastAsia"/>
            <w:lang w:eastAsia="zh-CN"/>
          </w:rPr>
          <w:t>(一)、项目实施计划</w:t>
        </w:r>
        <w:r>
          <w:tab/>
        </w:r>
        <w:r>
          <w:fldChar w:fldCharType="begin"/>
        </w:r>
        <w:r>
          <w:instrText xml:space="preserve"> PAGEREF _Toc18108 \h </w:instrText>
        </w:r>
        <w:r>
          <w:fldChar w:fldCharType="separate"/>
        </w:r>
        <w:r>
          <w:t>40</w:t>
        </w:r>
        <w:r>
          <w:fldChar w:fldCharType="end"/>
        </w:r>
      </w:hyperlink>
    </w:p>
    <w:p>
      <w:pPr>
        <w:pStyle w:val="TOC2"/>
        <w:tabs>
          <w:tab w:val="right" w:leader="dot" w:pos="8306"/>
        </w:tabs>
      </w:pPr>
      <w:hyperlink w:anchor="_Toc18593" w:history="1">
        <w:r>
          <w:rPr>
            <w:rFonts w:ascii="仿宋" w:eastAsia="仿宋" w:hAnsi="仿宋" w:cs="仿宋" w:hint="eastAsia"/>
            <w:lang w:eastAsia="zh-CN"/>
          </w:rPr>
          <w:t>(二)、项目组织机构与职责</w:t>
        </w:r>
        <w:r>
          <w:tab/>
        </w:r>
        <w:r>
          <w:fldChar w:fldCharType="begin"/>
        </w:r>
        <w:r>
          <w:instrText xml:space="preserve"> PAGEREF _Toc18593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6" w:history="1">
        <w:r>
          <w:rPr>
            <w:rFonts w:ascii="仿宋" w:eastAsia="仿宋" w:hAnsi="仿宋" w:cs="仿宋" w:hint="eastAsia"/>
            <w:lang w:eastAsia="zh-CN"/>
          </w:rPr>
          <w:t>(三)、项目管理与监控体系</w:t>
        </w:r>
        <w:r>
          <w:tab/>
        </w:r>
        <w:r>
          <w:fldChar w:fldCharType="begin"/>
        </w:r>
        <w:r>
          <w:instrText xml:space="preserve"> PAGEREF _Toc15986 \h </w:instrText>
        </w:r>
        <w:r>
          <w:fldChar w:fldCharType="separate"/>
        </w:r>
        <w:r>
          <w:t>44</w:t>
        </w:r>
        <w:r>
          <w:fldChar w:fldCharType="end"/>
        </w:r>
      </w:hyperlink>
    </w:p>
    <w:p>
      <w:pPr>
        <w:pStyle w:val="TOC1"/>
        <w:tabs>
          <w:tab w:val="right" w:leader="dot" w:pos="8306"/>
        </w:tabs>
      </w:pPr>
      <w:hyperlink w:anchor="_Toc21878" w:history="1">
        <w:r>
          <w:rPr>
            <w:rFonts w:ascii="仿宋" w:eastAsia="仿宋" w:hAnsi="仿宋" w:cs="仿宋" w:hint="eastAsia"/>
            <w:lang w:eastAsia="zh-CN"/>
          </w:rPr>
          <w:t>十一、技术创新与产业升级</w:t>
        </w:r>
        <w:r>
          <w:tab/>
        </w:r>
        <w:r>
          <w:fldChar w:fldCharType="begin"/>
        </w:r>
        <w:r>
          <w:instrText xml:space="preserve"> PAGEREF _Toc21878 \h </w:instrText>
        </w:r>
        <w:r>
          <w:fldChar w:fldCharType="separate"/>
        </w:r>
        <w:r>
          <w:t>45</w:t>
        </w:r>
        <w:r>
          <w:fldChar w:fldCharType="end"/>
        </w:r>
      </w:hyperlink>
    </w:p>
    <w:p>
      <w:pPr>
        <w:pStyle w:val="TOC2"/>
        <w:tabs>
          <w:tab w:val="right" w:leader="dot" w:pos="8306"/>
        </w:tabs>
      </w:pPr>
      <w:hyperlink w:anchor="_Toc9783" w:history="1">
        <w:r>
          <w:rPr>
            <w:rFonts w:ascii="仿宋" w:eastAsia="仿宋" w:hAnsi="仿宋" w:cs="仿宋" w:hint="eastAsia"/>
            <w:lang w:eastAsia="zh-CN"/>
          </w:rPr>
          <w:t>(一)、技术创新方向与目标</w:t>
        </w:r>
        <w:r>
          <w:tab/>
        </w:r>
        <w:r>
          <w:fldChar w:fldCharType="begin"/>
        </w:r>
        <w:r>
          <w:instrText xml:space="preserve"> PAGEREF _Toc9783 \h </w:instrText>
        </w:r>
        <w:r>
          <w:fldChar w:fldCharType="separate"/>
        </w:r>
        <w:r>
          <w:t>45</w:t>
        </w:r>
        <w:r>
          <w:fldChar w:fldCharType="end"/>
        </w:r>
      </w:hyperlink>
    </w:p>
    <w:p>
      <w:pPr>
        <w:pStyle w:val="TOC2"/>
        <w:tabs>
          <w:tab w:val="right" w:leader="dot" w:pos="8306"/>
        </w:tabs>
      </w:pPr>
      <w:hyperlink w:anchor="_Toc13560" w:history="1">
        <w:r>
          <w:rPr>
            <w:rFonts w:ascii="仿宋" w:eastAsia="仿宋" w:hAnsi="仿宋" w:cs="仿宋" w:hint="eastAsia"/>
            <w:lang w:eastAsia="zh-CN"/>
          </w:rPr>
          <w:t>(二)、产业升级路径与措施</w:t>
        </w:r>
        <w:r>
          <w:tab/>
        </w:r>
        <w:r>
          <w:fldChar w:fldCharType="begin"/>
        </w:r>
        <w:r>
          <w:instrText xml:space="preserve"> PAGEREF _Toc13560 \h </w:instrText>
        </w:r>
        <w:r>
          <w:fldChar w:fldCharType="separate"/>
        </w:r>
        <w:r>
          <w:t>46</w:t>
        </w:r>
        <w:r>
          <w:fldChar w:fldCharType="end"/>
        </w:r>
      </w:hyperlink>
    </w:p>
    <w:p>
      <w:pPr>
        <w:pStyle w:val="TOC1"/>
        <w:tabs>
          <w:tab w:val="right" w:leader="dot" w:pos="8306"/>
        </w:tabs>
      </w:pPr>
      <w:hyperlink w:anchor="_Toc32338" w:history="1">
        <w:r>
          <w:rPr>
            <w:rFonts w:ascii="仿宋" w:eastAsia="仿宋" w:hAnsi="仿宋" w:cs="仿宋" w:hint="eastAsia"/>
            <w:lang w:eastAsia="zh-CN"/>
          </w:rPr>
          <w:t>十二、环境保护与绿色发展</w:t>
        </w:r>
        <w:r>
          <w:tab/>
        </w:r>
        <w:r>
          <w:fldChar w:fldCharType="begin"/>
        </w:r>
        <w:r>
          <w:instrText xml:space="preserve"> PAGEREF _Toc32338 \h </w:instrText>
        </w:r>
        <w:r>
          <w:fldChar w:fldCharType="separate"/>
        </w:r>
        <w:r>
          <w:t>48</w:t>
        </w:r>
        <w:r>
          <w:fldChar w:fldCharType="end"/>
        </w:r>
      </w:hyperlink>
    </w:p>
    <w:p>
      <w:pPr>
        <w:pStyle w:val="TOC2"/>
        <w:tabs>
          <w:tab w:val="right" w:leader="dot" w:pos="8306"/>
        </w:tabs>
      </w:pPr>
      <w:hyperlink w:anchor="_Toc5982" w:history="1">
        <w:r>
          <w:rPr>
            <w:rFonts w:ascii="仿宋" w:eastAsia="仿宋" w:hAnsi="仿宋" w:cs="仿宋" w:hint="eastAsia"/>
            <w:lang w:eastAsia="zh-CN"/>
          </w:rPr>
          <w:t>(一)、环境保护措施</w:t>
        </w:r>
        <w:r>
          <w:tab/>
        </w:r>
        <w:r>
          <w:fldChar w:fldCharType="begin"/>
        </w:r>
        <w:r>
          <w:instrText xml:space="preserve"> PAGEREF _Toc5982 \h </w:instrText>
        </w:r>
        <w:r>
          <w:fldChar w:fldCharType="separate"/>
        </w:r>
        <w:r>
          <w:t>48</w:t>
        </w:r>
        <w:r>
          <w:fldChar w:fldCharType="end"/>
        </w:r>
      </w:hyperlink>
    </w:p>
    <w:p>
      <w:pPr>
        <w:pStyle w:val="TOC2"/>
        <w:tabs>
          <w:tab w:val="right" w:leader="dot" w:pos="8306"/>
        </w:tabs>
      </w:pPr>
      <w:hyperlink w:anchor="_Toc11037" w:history="1">
        <w:r>
          <w:rPr>
            <w:rFonts w:ascii="仿宋" w:eastAsia="仿宋" w:hAnsi="仿宋" w:cs="仿宋" w:hint="eastAsia"/>
            <w:lang w:eastAsia="zh-CN"/>
          </w:rPr>
          <w:t>(二)、绿色发展与可持续发展策略</w:t>
        </w:r>
        <w:r>
          <w:tab/>
        </w:r>
        <w:r>
          <w:fldChar w:fldCharType="begin"/>
        </w:r>
        <w:r>
          <w:instrText xml:space="preserve"> PAGEREF _Toc11037 \h </w:instrText>
        </w:r>
        <w:r>
          <w:fldChar w:fldCharType="separate"/>
        </w:r>
        <w:r>
          <w:t>50</w:t>
        </w:r>
        <w:r>
          <w:fldChar w:fldCharType="end"/>
        </w:r>
      </w:hyperlink>
    </w:p>
    <w:p>
      <w:pPr>
        <w:pStyle w:val="TOC1"/>
        <w:tabs>
          <w:tab w:val="right" w:leader="dot" w:pos="8306"/>
        </w:tabs>
      </w:pPr>
      <w:hyperlink w:anchor="_Toc22696" w:history="1">
        <w:r>
          <w:rPr>
            <w:rFonts w:ascii="仿宋" w:eastAsia="仿宋" w:hAnsi="仿宋" w:cs="仿宋" w:hint="eastAsia"/>
            <w:lang w:eastAsia="zh-CN"/>
          </w:rPr>
          <w:t>十三、产业协同与集群发展</w:t>
        </w:r>
        <w:r>
          <w:tab/>
        </w:r>
        <w:r>
          <w:fldChar w:fldCharType="begin"/>
        </w:r>
        <w:r>
          <w:instrText xml:space="preserve"> PAGEREF _Toc22696 \h </w:instrText>
        </w:r>
        <w:r>
          <w:fldChar w:fldCharType="separate"/>
        </w:r>
        <w:r>
          <w:t>51</w:t>
        </w:r>
        <w:r>
          <w:fldChar w:fldCharType="end"/>
        </w:r>
      </w:hyperlink>
    </w:p>
    <w:p>
      <w:pPr>
        <w:pStyle w:val="TOC2"/>
        <w:tabs>
          <w:tab w:val="right" w:leader="dot" w:pos="8306"/>
        </w:tabs>
      </w:pPr>
      <w:hyperlink w:anchor="_Toc17761" w:history="1">
        <w:r>
          <w:rPr>
            <w:rFonts w:ascii="仿宋" w:eastAsia="仿宋" w:hAnsi="仿宋" w:cs="仿宋" w:hint="eastAsia"/>
            <w:lang w:eastAsia="zh-CN"/>
          </w:rPr>
          <w:t>(一)、产业协同机制建设</w:t>
        </w:r>
        <w:r>
          <w:tab/>
        </w:r>
        <w:r>
          <w:fldChar w:fldCharType="begin"/>
        </w:r>
        <w:r>
          <w:instrText xml:space="preserve"> PAGEREF _Toc17761 \h </w:instrText>
        </w:r>
        <w:r>
          <w:fldChar w:fldCharType="separate"/>
        </w:r>
        <w:r>
          <w:t>51</w:t>
        </w:r>
        <w:r>
          <w:fldChar w:fldCharType="end"/>
        </w:r>
      </w:hyperlink>
    </w:p>
    <w:p>
      <w:pPr>
        <w:pStyle w:val="TOC2"/>
        <w:tabs>
          <w:tab w:val="right" w:leader="dot" w:pos="8306"/>
        </w:tabs>
      </w:pPr>
      <w:hyperlink w:anchor="_Toc27224" w:history="1">
        <w:r>
          <w:rPr>
            <w:rFonts w:ascii="仿宋" w:eastAsia="仿宋" w:hAnsi="仿宋" w:cs="仿宋" w:hint="eastAsia"/>
            <w:lang w:eastAsia="zh-CN"/>
          </w:rPr>
          <w:t>(二)、产业集群培育与发展</w:t>
        </w:r>
        <w:r>
          <w:tab/>
        </w:r>
        <w:r>
          <w:fldChar w:fldCharType="begin"/>
        </w:r>
        <w:r>
          <w:instrText xml:space="preserve"> PAGEREF _Toc27224 \h </w:instrText>
        </w:r>
        <w:r>
          <w:fldChar w:fldCharType="separate"/>
        </w:r>
        <w:r>
          <w:t>52</w:t>
        </w:r>
        <w:r>
          <w:fldChar w:fldCharType="end"/>
        </w:r>
      </w:hyperlink>
    </w:p>
    <w:p>
      <w:pPr>
        <w:pStyle w:val="TOC1"/>
        <w:tabs>
          <w:tab w:val="right" w:leader="dot" w:pos="8306"/>
        </w:tabs>
      </w:pPr>
      <w:hyperlink w:anchor="_Toc9409" w:history="1">
        <w:r>
          <w:rPr>
            <w:rFonts w:ascii="仿宋" w:eastAsia="仿宋" w:hAnsi="仿宋" w:cs="仿宋" w:hint="eastAsia"/>
            <w:lang w:eastAsia="zh-CN"/>
          </w:rPr>
          <w:t>十四、人力资源管理与开发</w:t>
        </w:r>
        <w:r>
          <w:tab/>
        </w:r>
        <w:r>
          <w:fldChar w:fldCharType="begin"/>
        </w:r>
        <w:r>
          <w:instrText xml:space="preserve"> PAGEREF _Toc9409 \h </w:instrText>
        </w:r>
        <w:r>
          <w:fldChar w:fldCharType="separate"/>
        </w:r>
        <w:r>
          <w:t>53</w:t>
        </w:r>
        <w:r>
          <w:fldChar w:fldCharType="end"/>
        </w:r>
      </w:hyperlink>
    </w:p>
    <w:p>
      <w:pPr>
        <w:pStyle w:val="TOC2"/>
        <w:tabs>
          <w:tab w:val="right" w:leader="dot" w:pos="8306"/>
        </w:tabs>
      </w:pPr>
      <w:hyperlink w:anchor="_Toc28916" w:history="1">
        <w:r>
          <w:rPr>
            <w:rFonts w:ascii="仿宋" w:eastAsia="仿宋" w:hAnsi="仿宋" w:cs="仿宋" w:hint="eastAsia"/>
            <w:lang w:eastAsia="zh-CN"/>
          </w:rPr>
          <w:t>(一)、人力资源规划</w:t>
        </w:r>
        <w:r>
          <w:tab/>
        </w:r>
        <w:r>
          <w:fldChar w:fldCharType="begin"/>
        </w:r>
        <w:r>
          <w:instrText xml:space="preserve"> PAGEREF _Toc28916 \h </w:instrText>
        </w:r>
        <w:r>
          <w:fldChar w:fldCharType="separate"/>
        </w:r>
        <w:r>
          <w:t>53</w:t>
        </w:r>
        <w:r>
          <w:fldChar w:fldCharType="end"/>
        </w:r>
      </w:hyperlink>
    </w:p>
    <w:p>
      <w:pPr>
        <w:pStyle w:val="TOC2"/>
        <w:tabs>
          <w:tab w:val="right" w:leader="dot" w:pos="8306"/>
        </w:tabs>
      </w:pPr>
      <w:hyperlink w:anchor="_Toc5633" w:history="1">
        <w:r>
          <w:rPr>
            <w:rFonts w:ascii="仿宋" w:eastAsia="仿宋" w:hAnsi="仿宋" w:cs="仿宋" w:hint="eastAsia"/>
            <w:lang w:eastAsia="zh-CN"/>
          </w:rPr>
          <w:t>(二)、人力资源开发与培训</w:t>
        </w:r>
        <w:r>
          <w:tab/>
        </w:r>
        <w:r>
          <w:fldChar w:fldCharType="begin"/>
        </w:r>
        <w:r>
          <w:instrText xml:space="preserve"> PAGEREF _Toc5633 \h </w:instrText>
        </w:r>
        <w:r>
          <w:fldChar w:fldCharType="separate"/>
        </w:r>
        <w:r>
          <w:t>55</w:t>
        </w:r>
        <w:r>
          <w:fldChar w:fldCharType="end"/>
        </w:r>
      </w:hyperlink>
    </w:p>
    <w:p>
      <w:pPr>
        <w:pStyle w:val="TOC1"/>
        <w:tabs>
          <w:tab w:val="right" w:leader="dot" w:pos="8306"/>
        </w:tabs>
      </w:pPr>
      <w:hyperlink w:anchor="_Toc22042" w:history="1">
        <w:r>
          <w:rPr>
            <w:rFonts w:ascii="仿宋" w:eastAsia="仿宋" w:hAnsi="仿宋" w:cs="仿宋" w:hint="eastAsia"/>
            <w:lang w:eastAsia="zh-CN"/>
          </w:rPr>
          <w:t>十五、创新驱动与持续发展</w:t>
        </w:r>
        <w:r>
          <w:tab/>
        </w:r>
        <w:r>
          <w:fldChar w:fldCharType="begin"/>
        </w:r>
        <w:r>
          <w:instrText xml:space="preserve"> PAGEREF _Toc22042 \h </w:instrText>
        </w:r>
        <w:r>
          <w:fldChar w:fldCharType="separate"/>
        </w:r>
        <w:r>
          <w:t>57</w:t>
        </w:r>
        <w:r>
          <w:fldChar w:fldCharType="end"/>
        </w:r>
      </w:hyperlink>
    </w:p>
    <w:p>
      <w:pPr>
        <w:pStyle w:val="TOC2"/>
        <w:tabs>
          <w:tab w:val="right" w:leader="dot" w:pos="8306"/>
        </w:tabs>
      </w:pPr>
      <w:hyperlink w:anchor="_Toc25472" w:history="1">
        <w:r>
          <w:rPr>
            <w:rFonts w:ascii="仿宋" w:eastAsia="仿宋" w:hAnsi="仿宋" w:cs="仿宋" w:hint="eastAsia"/>
            <w:lang w:eastAsia="zh-CN"/>
          </w:rPr>
          <w:t>(一)、创新驱动战略实施</w:t>
        </w:r>
        <w:r>
          <w:tab/>
        </w:r>
        <w:r>
          <w:fldChar w:fldCharType="begin"/>
        </w:r>
        <w:r>
          <w:instrText xml:space="preserve"> PAGEREF _Toc25472 \h </w:instrText>
        </w:r>
        <w:r>
          <w:fldChar w:fldCharType="separate"/>
        </w:r>
        <w:r>
          <w:t>57</w:t>
        </w:r>
        <w:r>
          <w:fldChar w:fldCharType="end"/>
        </w:r>
      </w:hyperlink>
    </w:p>
    <w:p>
      <w:pPr>
        <w:pStyle w:val="TOC2"/>
        <w:tabs>
          <w:tab w:val="right" w:leader="dot" w:pos="8306"/>
        </w:tabs>
      </w:pPr>
      <w:hyperlink w:anchor="_Toc32750" w:history="1">
        <w:r>
          <w:rPr>
            <w:rFonts w:ascii="仿宋" w:eastAsia="仿宋" w:hAnsi="仿宋" w:cs="仿宋" w:hint="eastAsia"/>
            <w:lang w:eastAsia="zh-CN"/>
          </w:rPr>
          <w:t>(二)、持续发展路径探索</w:t>
        </w:r>
        <w:r>
          <w:tab/>
        </w:r>
        <w:r>
          <w:fldChar w:fldCharType="begin"/>
        </w:r>
        <w:r>
          <w:instrText xml:space="preserve"> PAGEREF _Toc32750 \h </w:instrText>
        </w:r>
        <w:r>
          <w:fldChar w:fldCharType="separate"/>
        </w:r>
        <w:r>
          <w:t>59</w:t>
        </w:r>
        <w:r>
          <w:fldChar w:fldCharType="end"/>
        </w:r>
      </w:hyperlink>
    </w:p>
    <w:p>
      <w:pPr>
        <w:pStyle w:val="TOC1"/>
        <w:tabs>
          <w:tab w:val="right" w:leader="dot" w:pos="8306"/>
        </w:tabs>
      </w:pPr>
      <w:hyperlink w:anchor="_Toc5041" w:history="1">
        <w:r>
          <w:rPr>
            <w:rFonts w:ascii="仿宋" w:eastAsia="仿宋" w:hAnsi="仿宋" w:cs="仿宋" w:hint="eastAsia"/>
            <w:lang w:eastAsia="zh-CN"/>
          </w:rPr>
          <w:t>十六、知识产权管理与保护</w:t>
        </w:r>
        <w:r>
          <w:tab/>
        </w:r>
        <w:r>
          <w:fldChar w:fldCharType="begin"/>
        </w:r>
        <w:r>
          <w:instrText xml:space="preserve"> PAGEREF _Toc5041 \h </w:instrText>
        </w:r>
        <w:r>
          <w:fldChar w:fldCharType="separate"/>
        </w:r>
        <w:r>
          <w:t>63</w:t>
        </w:r>
        <w:r>
          <w:fldChar w:fldCharType="end"/>
        </w:r>
      </w:hyperlink>
    </w:p>
    <w:p>
      <w:pPr>
        <w:pStyle w:val="TOC2"/>
        <w:tabs>
          <w:tab w:val="right" w:leader="dot" w:pos="8306"/>
        </w:tabs>
      </w:pPr>
      <w:hyperlink w:anchor="_Toc14448" w:history="1">
        <w:r>
          <w:rPr>
            <w:rFonts w:ascii="仿宋" w:eastAsia="仿宋" w:hAnsi="仿宋" w:cs="仿宋" w:hint="eastAsia"/>
            <w:lang w:eastAsia="zh-CN"/>
          </w:rPr>
          <w:t>(一)、知识产权管理体系建设</w:t>
        </w:r>
        <w:r>
          <w:tab/>
        </w:r>
        <w:r>
          <w:fldChar w:fldCharType="begin"/>
        </w:r>
        <w:r>
          <w:instrText xml:space="preserve"> PAGEREF _Toc14448 \h </w:instrText>
        </w:r>
        <w:r>
          <w:fldChar w:fldCharType="separate"/>
        </w:r>
        <w:r>
          <w:t>63</w:t>
        </w:r>
        <w:r>
          <w:fldChar w:fldCharType="end"/>
        </w:r>
      </w:hyperlink>
    </w:p>
    <w:p>
      <w:pPr>
        <w:pStyle w:val="TOC2"/>
        <w:tabs>
          <w:tab w:val="right" w:leader="dot" w:pos="8306"/>
        </w:tabs>
      </w:pPr>
      <w:hyperlink w:anchor="_Toc6281" w:history="1">
        <w:r>
          <w:rPr>
            <w:rFonts w:ascii="仿宋" w:eastAsia="仿宋" w:hAnsi="仿宋" w:cs="仿宋" w:hint="eastAsia"/>
            <w:lang w:eastAsia="zh-CN"/>
          </w:rPr>
          <w:t>(二)、知识产权保护措施</w:t>
        </w:r>
        <w:r>
          <w:tab/>
        </w:r>
        <w:r>
          <w:fldChar w:fldCharType="begin"/>
        </w:r>
        <w:r>
          <w:instrText xml:space="preserve"> PAGEREF _Toc6281 \h </w:instrText>
        </w:r>
        <w:r>
          <w:fldChar w:fldCharType="separate"/>
        </w:r>
        <w:r>
          <w:t>63</w:t>
        </w:r>
        <w:r>
          <w:fldChar w:fldCharType="end"/>
        </w:r>
      </w:hyperlink>
    </w:p>
    <w:p>
      <w:pPr>
        <w:pStyle w:val="TOC1"/>
        <w:tabs>
          <w:tab w:val="right" w:leader="dot" w:pos="8306"/>
        </w:tabs>
      </w:pPr>
      <w:hyperlink w:anchor="_Toc494" w:history="1">
        <w:r>
          <w:rPr>
            <w:rFonts w:ascii="仿宋" w:eastAsia="仿宋" w:hAnsi="仿宋" w:cs="仿宋" w:hint="eastAsia"/>
            <w:lang w:eastAsia="zh-CN"/>
          </w:rPr>
          <w:t>十七、企业合规与伦理</w:t>
        </w:r>
        <w:r>
          <w:tab/>
        </w:r>
        <w:r>
          <w:fldChar w:fldCharType="begin"/>
        </w:r>
        <w:r>
          <w:instrText xml:space="preserve"> PAGEREF _Toc494 \h </w:instrText>
        </w:r>
        <w:r>
          <w:fldChar w:fldCharType="separate"/>
        </w:r>
        <w:r>
          <w:t>65</w:t>
        </w:r>
        <w:r>
          <w:fldChar w:fldCharType="end"/>
        </w:r>
      </w:hyperlink>
    </w:p>
    <w:p>
      <w:pPr>
        <w:pStyle w:val="TOC2"/>
        <w:tabs>
          <w:tab w:val="right" w:leader="dot" w:pos="8306"/>
        </w:tabs>
      </w:pPr>
      <w:hyperlink w:anchor="_Toc2719" w:history="1">
        <w:r>
          <w:rPr>
            <w:rFonts w:ascii="仿宋" w:eastAsia="仿宋" w:hAnsi="仿宋" w:cs="仿宋" w:hint="eastAsia"/>
            <w:lang w:eastAsia="zh-CN"/>
          </w:rPr>
          <w:t>(一)、合规政策与程序</w:t>
        </w:r>
        <w:r>
          <w:tab/>
        </w:r>
        <w:r>
          <w:fldChar w:fldCharType="begin"/>
        </w:r>
        <w:r>
          <w:instrText xml:space="preserve"> PAGEREF _Toc2719 \h </w:instrText>
        </w:r>
        <w:r>
          <w:fldChar w:fldCharType="separate"/>
        </w:r>
        <w:r>
          <w:t>65</w:t>
        </w:r>
        <w:r>
          <w:fldChar w:fldCharType="end"/>
        </w:r>
      </w:hyperlink>
    </w:p>
    <w:p>
      <w:pPr>
        <w:pStyle w:val="TOC2"/>
        <w:tabs>
          <w:tab w:val="right" w:leader="dot" w:pos="8306"/>
        </w:tabs>
      </w:pPr>
      <w:hyperlink w:anchor="_Toc15386" w:history="1">
        <w:r>
          <w:rPr>
            <w:rFonts w:ascii="仿宋" w:eastAsia="仿宋" w:hAnsi="仿宋" w:cs="仿宋" w:hint="eastAsia"/>
            <w:lang w:eastAsia="zh-CN"/>
          </w:rPr>
          <w:t>(二)、伦理规范与培训</w:t>
        </w:r>
        <w:r>
          <w:tab/>
        </w:r>
        <w:r>
          <w:fldChar w:fldCharType="begin"/>
        </w:r>
        <w:r>
          <w:instrText xml:space="preserve"> PAGEREF _Toc15386 \h </w:instrText>
        </w:r>
        <w:r>
          <w:fldChar w:fldCharType="separate"/>
        </w:r>
        <w:r>
          <w:t>66</w:t>
        </w:r>
        <w:r>
          <w:fldChar w:fldCharType="end"/>
        </w:r>
      </w:hyperlink>
    </w:p>
    <w:p>
      <w:pPr>
        <w:pStyle w:val="TOC2"/>
        <w:tabs>
          <w:tab w:val="right" w:leader="dot" w:pos="8306"/>
        </w:tabs>
      </w:pPr>
      <w:hyperlink w:anchor="_Toc13937" w:history="1">
        <w:r>
          <w:rPr>
            <w:rFonts w:ascii="仿宋" w:eastAsia="仿宋" w:hAnsi="仿宋" w:cs="仿宋" w:hint="eastAsia"/>
            <w:lang w:eastAsia="zh-CN"/>
          </w:rPr>
          <w:t>(三)、合规风险评估</w:t>
        </w:r>
        <w:r>
          <w:tab/>
        </w:r>
        <w:r>
          <w:fldChar w:fldCharType="begin"/>
        </w:r>
        <w:r>
          <w:instrText xml:space="preserve"> PAGEREF _Toc13937 \h </w:instrText>
        </w:r>
        <w:r>
          <w:fldChar w:fldCharType="separate"/>
        </w:r>
        <w:r>
          <w:t>67</w:t>
        </w:r>
        <w:r>
          <w:fldChar w:fldCharType="end"/>
        </w:r>
      </w:hyperlink>
    </w:p>
    <w:p>
      <w:pPr>
        <w:pStyle w:val="TOC2"/>
        <w:tabs>
          <w:tab w:val="right" w:leader="dot" w:pos="8306"/>
        </w:tabs>
      </w:pPr>
      <w:hyperlink w:anchor="_Toc1735" w:history="1">
        <w:r>
          <w:rPr>
            <w:rFonts w:ascii="仿宋" w:eastAsia="仿宋" w:hAnsi="仿宋" w:cs="仿宋" w:hint="eastAsia"/>
            <w:lang w:eastAsia="zh-CN"/>
          </w:rPr>
          <w:t>(四)、合规监督与执行</w:t>
        </w:r>
        <w:r>
          <w:tab/>
        </w:r>
        <w:r>
          <w:fldChar w:fldCharType="begin"/>
        </w:r>
        <w:r>
          <w:instrText xml:space="preserve"> PAGEREF _Toc1735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16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944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竞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竞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竞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竞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18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电竞项目的必要性在当前经济和社会背景下表现得尤为重要，其对市场需求的满足、技术创新的推动、社会经济发展的促进以及环境可持续性的提高，共同构成了项目建设的核心价值和必要性。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在全球经济快速发展和科技日新月异的今天，市场对创新技术和环保解决方案的需求日益增长。电竞项目恰好聚焦于这一趋势，提供涵盖人工智能、大数据分析和可持续能源等领域的高效、先进产品和服务。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电竞项目在其专注的领域内，特别是在人工智能和数据科学方面，有望推动显著的技术革新。项目的研发活动不仅有望孕育出改变行业运作方式的新技术，还可能在长远中影响整个技术生态系统。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电竞项目还致力于提升当地居民的技能和就业能力，通过与当地教育机构合作提供培训和教育机会，从而提高社区整体的生活水平和社会福祉。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竞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93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电竞项目的建设和发展得益于一系列有利条件，这些条件涵盖了技术优势、市场潜力、政策支持、人力资源、基础设施以及投资和合作伙伴的支持，共同构成了项目成功的坚实基础。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竞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竞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612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191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竞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730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2683"/>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318"/>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735"/>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21139"/>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20511"/>
      <w:r>
        <w:rPr>
          <w:rFonts w:ascii="仿宋" w:eastAsia="仿宋" w:hAnsi="仿宋" w:cs="仿宋" w:hint="eastAsia"/>
          <w:sz w:val="28"/>
          <w:lang w:eastAsia="zh-CN"/>
        </w:rPr>
        <w:t>四、环境和生态影响分析</w:t>
      </w:r>
      <w:bookmarkEnd w:id="13"/>
    </w:p>
    <w:p>
      <w:pPr>
        <w:pStyle w:val="Heading2"/>
        <w:rPr>
          <w:rFonts w:ascii="仿宋" w:eastAsia="仿宋" w:hAnsi="仿宋" w:cs="仿宋" w:hint="eastAsia"/>
          <w:lang w:eastAsia="zh-CN"/>
        </w:rPr>
      </w:pPr>
      <w:bookmarkStart w:id="14" w:name="_Toc4659"/>
      <w:r>
        <w:rPr>
          <w:rFonts w:ascii="仿宋" w:eastAsia="仿宋" w:hAnsi="仿宋" w:cs="仿宋" w:hint="eastAsia"/>
          <w:lang w:eastAsia="zh-CN"/>
        </w:rPr>
        <w:t>(一)、环境和生态现状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竞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https://d.book118.com/248056021016006035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50FAE"/>
    <w:rsid w:val="73150F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056021016006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2024-02-02T02:58:00Z</dcterms:created>
  <dcterms:modified xsi:type="dcterms:W3CDTF">2024-02-02T02:58:46Z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4E1DBDC997B84A91B84C96C48A4BA9A6_11</vt:lpwstr>
  </property>
  <property fmtid="{D5CDD505-2E9C-101B-9397-08002B2CF9AE}" pid="3" name="KSOProductBuildVer">
    <vt:lpwstr>2052-12.1.0.16250</vt:lpwstr>
  </property>
</Properties>
</file>