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64" w:history="1">
        <w:r>
          <w:rPr>
            <w:rFonts w:ascii="仿宋" w:eastAsia="仿宋" w:hAnsi="仿宋" w:cs="仿宋" w:hint="eastAsia"/>
            <w:lang w:eastAsia="zh-CN"/>
          </w:rPr>
          <w:t>序言</w:t>
        </w:r>
        <w:r>
          <w:tab/>
        </w:r>
        <w:r>
          <w:fldChar w:fldCharType="begin"/>
        </w:r>
        <w:r>
          <w:instrText xml:space="preserve"> PAGEREF _Toc9364 \h </w:instrText>
        </w:r>
        <w:r>
          <w:fldChar w:fldCharType="separate"/>
        </w:r>
        <w:r>
          <w:t>3</w:t>
        </w:r>
        <w:r>
          <w:fldChar w:fldCharType="end"/>
        </w:r>
      </w:hyperlink>
    </w:p>
    <w:p>
      <w:pPr>
        <w:pStyle w:val="TOC1"/>
        <w:tabs>
          <w:tab w:val="right" w:leader="dot" w:pos="8306"/>
        </w:tabs>
      </w:pPr>
      <w:hyperlink w:anchor="_Toc27086" w:history="1">
        <w:r>
          <w:rPr>
            <w:rFonts w:ascii="仿宋" w:eastAsia="仿宋" w:hAnsi="仿宋" w:cs="仿宋" w:hint="eastAsia"/>
            <w:lang w:eastAsia="zh-CN"/>
          </w:rPr>
          <w:t>一、造纸项目可持续发展</w:t>
        </w:r>
        <w:r>
          <w:tab/>
        </w:r>
        <w:r>
          <w:fldChar w:fldCharType="begin"/>
        </w:r>
        <w:r>
          <w:instrText xml:space="preserve"> PAGEREF _Toc27086 \h </w:instrText>
        </w:r>
        <w:r>
          <w:fldChar w:fldCharType="separate"/>
        </w:r>
        <w:r>
          <w:t>3</w:t>
        </w:r>
        <w:r>
          <w:fldChar w:fldCharType="end"/>
        </w:r>
      </w:hyperlink>
    </w:p>
    <w:p>
      <w:pPr>
        <w:pStyle w:val="TOC2"/>
        <w:tabs>
          <w:tab w:val="right" w:leader="dot" w:pos="8306"/>
        </w:tabs>
      </w:pPr>
      <w:hyperlink w:anchor="_Toc5360" w:history="1">
        <w:r>
          <w:rPr>
            <w:rFonts w:ascii="仿宋" w:eastAsia="仿宋" w:hAnsi="仿宋" w:cs="仿宋" w:hint="eastAsia"/>
            <w:lang w:eastAsia="zh-CN"/>
          </w:rPr>
          <w:t>(一)、可持续战略与实践</w:t>
        </w:r>
        <w:r>
          <w:tab/>
        </w:r>
        <w:r>
          <w:fldChar w:fldCharType="begin"/>
        </w:r>
        <w:r>
          <w:instrText xml:space="preserve"> PAGEREF _Toc5360 \h </w:instrText>
        </w:r>
        <w:r>
          <w:fldChar w:fldCharType="separate"/>
        </w:r>
        <w:r>
          <w:t>3</w:t>
        </w:r>
        <w:r>
          <w:fldChar w:fldCharType="end"/>
        </w:r>
      </w:hyperlink>
    </w:p>
    <w:p>
      <w:pPr>
        <w:pStyle w:val="TOC2"/>
        <w:tabs>
          <w:tab w:val="right" w:leader="dot" w:pos="8306"/>
        </w:tabs>
      </w:pPr>
      <w:hyperlink w:anchor="_Toc26000" w:history="1">
        <w:r>
          <w:rPr>
            <w:rFonts w:ascii="仿宋" w:eastAsia="仿宋" w:hAnsi="仿宋" w:cs="仿宋" w:hint="eastAsia"/>
            <w:lang w:eastAsia="zh-CN"/>
          </w:rPr>
          <w:t>(二)、环保与社会责任</w:t>
        </w:r>
        <w:r>
          <w:tab/>
        </w:r>
        <w:r>
          <w:fldChar w:fldCharType="begin"/>
        </w:r>
        <w:r>
          <w:instrText xml:space="preserve"> PAGEREF _Toc26000 \h </w:instrText>
        </w:r>
        <w:r>
          <w:fldChar w:fldCharType="separate"/>
        </w:r>
        <w:r>
          <w:t>4</w:t>
        </w:r>
        <w:r>
          <w:fldChar w:fldCharType="end"/>
        </w:r>
      </w:hyperlink>
    </w:p>
    <w:p>
      <w:pPr>
        <w:pStyle w:val="TOC1"/>
        <w:tabs>
          <w:tab w:val="right" w:leader="dot" w:pos="8306"/>
        </w:tabs>
      </w:pPr>
      <w:hyperlink w:anchor="_Toc30284" w:history="1">
        <w:r>
          <w:rPr>
            <w:rFonts w:ascii="仿宋" w:eastAsia="仿宋" w:hAnsi="仿宋" w:cs="仿宋" w:hint="eastAsia"/>
            <w:lang w:eastAsia="zh-CN"/>
          </w:rPr>
          <w:t>二、造纸项目危机管理</w:t>
        </w:r>
        <w:r>
          <w:tab/>
        </w:r>
        <w:r>
          <w:fldChar w:fldCharType="begin"/>
        </w:r>
        <w:r>
          <w:instrText xml:space="preserve"> PAGEREF _Toc30284 \h </w:instrText>
        </w:r>
        <w:r>
          <w:fldChar w:fldCharType="separate"/>
        </w:r>
        <w:r>
          <w:t>4</w:t>
        </w:r>
        <w:r>
          <w:fldChar w:fldCharType="end"/>
        </w:r>
      </w:hyperlink>
    </w:p>
    <w:p>
      <w:pPr>
        <w:pStyle w:val="TOC2"/>
        <w:tabs>
          <w:tab w:val="right" w:leader="dot" w:pos="8306"/>
        </w:tabs>
      </w:pPr>
      <w:hyperlink w:anchor="_Toc4657" w:history="1">
        <w:r>
          <w:rPr>
            <w:rFonts w:ascii="仿宋" w:eastAsia="仿宋" w:hAnsi="仿宋" w:cs="仿宋" w:hint="eastAsia"/>
            <w:lang w:eastAsia="zh-CN"/>
          </w:rPr>
          <w:t>(一)、危机预警与识别</w:t>
        </w:r>
        <w:r>
          <w:tab/>
        </w:r>
        <w:r>
          <w:fldChar w:fldCharType="begin"/>
        </w:r>
        <w:r>
          <w:instrText xml:space="preserve"> PAGEREF _Toc4657 \h </w:instrText>
        </w:r>
        <w:r>
          <w:fldChar w:fldCharType="separate"/>
        </w:r>
        <w:r>
          <w:t>4</w:t>
        </w:r>
        <w:r>
          <w:fldChar w:fldCharType="end"/>
        </w:r>
      </w:hyperlink>
    </w:p>
    <w:p>
      <w:pPr>
        <w:pStyle w:val="TOC2"/>
        <w:tabs>
          <w:tab w:val="right" w:leader="dot" w:pos="8306"/>
        </w:tabs>
      </w:pPr>
      <w:hyperlink w:anchor="_Toc4709" w:history="1">
        <w:r>
          <w:rPr>
            <w:rFonts w:ascii="仿宋" w:eastAsia="仿宋" w:hAnsi="仿宋" w:cs="仿宋" w:hint="eastAsia"/>
            <w:lang w:eastAsia="zh-CN"/>
          </w:rPr>
          <w:t>(二)、危机应对与恢复</w:t>
        </w:r>
        <w:r>
          <w:tab/>
        </w:r>
        <w:r>
          <w:fldChar w:fldCharType="begin"/>
        </w:r>
        <w:r>
          <w:instrText xml:space="preserve"> PAGEREF _Toc4709 \h </w:instrText>
        </w:r>
        <w:r>
          <w:fldChar w:fldCharType="separate"/>
        </w:r>
        <w:r>
          <w:t>5</w:t>
        </w:r>
        <w:r>
          <w:fldChar w:fldCharType="end"/>
        </w:r>
      </w:hyperlink>
    </w:p>
    <w:p>
      <w:pPr>
        <w:pStyle w:val="TOC1"/>
        <w:tabs>
          <w:tab w:val="right" w:leader="dot" w:pos="8306"/>
        </w:tabs>
      </w:pPr>
      <w:hyperlink w:anchor="_Toc7058" w:history="1">
        <w:r>
          <w:rPr>
            <w:rFonts w:ascii="仿宋" w:eastAsia="仿宋" w:hAnsi="仿宋" w:cs="仿宋" w:hint="eastAsia"/>
            <w:lang w:eastAsia="zh-CN"/>
          </w:rPr>
          <w:t>三、造纸项目绩效评估</w:t>
        </w:r>
        <w:r>
          <w:tab/>
        </w:r>
        <w:r>
          <w:fldChar w:fldCharType="begin"/>
        </w:r>
        <w:r>
          <w:instrText xml:space="preserve"> PAGEREF _Toc7058 \h </w:instrText>
        </w:r>
        <w:r>
          <w:fldChar w:fldCharType="separate"/>
        </w:r>
        <w:r>
          <w:t>7</w:t>
        </w:r>
        <w:r>
          <w:fldChar w:fldCharType="end"/>
        </w:r>
      </w:hyperlink>
    </w:p>
    <w:p>
      <w:pPr>
        <w:pStyle w:val="TOC2"/>
        <w:tabs>
          <w:tab w:val="right" w:leader="dot" w:pos="8306"/>
        </w:tabs>
      </w:pPr>
      <w:hyperlink w:anchor="_Toc4705" w:history="1">
        <w:r>
          <w:rPr>
            <w:rFonts w:ascii="仿宋" w:eastAsia="仿宋" w:hAnsi="仿宋" w:cs="仿宋" w:hint="eastAsia"/>
            <w:lang w:eastAsia="zh-CN"/>
          </w:rPr>
          <w:t>(一)、绩效评估指标</w:t>
        </w:r>
        <w:r>
          <w:tab/>
        </w:r>
        <w:r>
          <w:fldChar w:fldCharType="begin"/>
        </w:r>
        <w:r>
          <w:instrText xml:space="preserve"> PAGEREF _Toc4705 \h </w:instrText>
        </w:r>
        <w:r>
          <w:fldChar w:fldCharType="separate"/>
        </w:r>
        <w:r>
          <w:t>7</w:t>
        </w:r>
        <w:r>
          <w:fldChar w:fldCharType="end"/>
        </w:r>
      </w:hyperlink>
    </w:p>
    <w:p>
      <w:pPr>
        <w:pStyle w:val="TOC2"/>
        <w:tabs>
          <w:tab w:val="right" w:leader="dot" w:pos="8306"/>
        </w:tabs>
      </w:pPr>
      <w:hyperlink w:anchor="_Toc10205" w:history="1">
        <w:r>
          <w:rPr>
            <w:rFonts w:ascii="仿宋" w:eastAsia="仿宋" w:hAnsi="仿宋" w:cs="仿宋" w:hint="eastAsia"/>
            <w:lang w:eastAsia="zh-CN"/>
          </w:rPr>
          <w:t>(二)、绩效评估方法</w:t>
        </w:r>
        <w:r>
          <w:tab/>
        </w:r>
        <w:r>
          <w:fldChar w:fldCharType="begin"/>
        </w:r>
        <w:r>
          <w:instrText xml:space="preserve"> PAGEREF _Toc10205 \h </w:instrText>
        </w:r>
        <w:r>
          <w:fldChar w:fldCharType="separate"/>
        </w:r>
        <w:r>
          <w:t>8</w:t>
        </w:r>
        <w:r>
          <w:fldChar w:fldCharType="end"/>
        </w:r>
      </w:hyperlink>
    </w:p>
    <w:p>
      <w:pPr>
        <w:pStyle w:val="TOC2"/>
        <w:tabs>
          <w:tab w:val="right" w:leader="dot" w:pos="8306"/>
        </w:tabs>
      </w:pPr>
      <w:hyperlink w:anchor="_Toc9950" w:history="1">
        <w:r>
          <w:rPr>
            <w:rFonts w:ascii="仿宋" w:eastAsia="仿宋" w:hAnsi="仿宋" w:cs="仿宋" w:hint="eastAsia"/>
            <w:lang w:eastAsia="zh-CN"/>
          </w:rPr>
          <w:t>(三)、绩效评估周期</w:t>
        </w:r>
        <w:r>
          <w:tab/>
        </w:r>
        <w:r>
          <w:fldChar w:fldCharType="begin"/>
        </w:r>
        <w:r>
          <w:instrText xml:space="preserve"> PAGEREF _Toc9950 \h </w:instrText>
        </w:r>
        <w:r>
          <w:fldChar w:fldCharType="separate"/>
        </w:r>
        <w:r>
          <w:t>9</w:t>
        </w:r>
        <w:r>
          <w:fldChar w:fldCharType="end"/>
        </w:r>
      </w:hyperlink>
    </w:p>
    <w:p>
      <w:pPr>
        <w:pStyle w:val="TOC1"/>
        <w:tabs>
          <w:tab w:val="right" w:leader="dot" w:pos="8306"/>
        </w:tabs>
      </w:pPr>
      <w:hyperlink w:anchor="_Toc9199" w:history="1">
        <w:r>
          <w:rPr>
            <w:rFonts w:ascii="仿宋" w:eastAsia="仿宋" w:hAnsi="仿宋" w:cs="仿宋" w:hint="eastAsia"/>
            <w:lang w:eastAsia="zh-CN"/>
          </w:rPr>
          <w:t>四、造纸项目土建工程</w:t>
        </w:r>
        <w:r>
          <w:tab/>
        </w:r>
        <w:r>
          <w:fldChar w:fldCharType="begin"/>
        </w:r>
        <w:r>
          <w:instrText xml:space="preserve"> PAGEREF _Toc9199 \h </w:instrText>
        </w:r>
        <w:r>
          <w:fldChar w:fldCharType="separate"/>
        </w:r>
        <w:r>
          <w:t>10</w:t>
        </w:r>
        <w:r>
          <w:fldChar w:fldCharType="end"/>
        </w:r>
      </w:hyperlink>
    </w:p>
    <w:p>
      <w:pPr>
        <w:pStyle w:val="TOC2"/>
        <w:tabs>
          <w:tab w:val="right" w:leader="dot" w:pos="8306"/>
        </w:tabs>
      </w:pPr>
      <w:hyperlink w:anchor="_Toc21804" w:history="1">
        <w:r>
          <w:rPr>
            <w:rFonts w:ascii="仿宋" w:eastAsia="仿宋" w:hAnsi="仿宋" w:cs="仿宋" w:hint="eastAsia"/>
            <w:lang w:eastAsia="zh-CN"/>
          </w:rPr>
          <w:t>(一)、建筑工程设计原则</w:t>
        </w:r>
        <w:r>
          <w:tab/>
        </w:r>
        <w:r>
          <w:fldChar w:fldCharType="begin"/>
        </w:r>
        <w:r>
          <w:instrText xml:space="preserve"> PAGEREF _Toc21804 \h </w:instrText>
        </w:r>
        <w:r>
          <w:fldChar w:fldCharType="separate"/>
        </w:r>
        <w:r>
          <w:t>10</w:t>
        </w:r>
        <w:r>
          <w:fldChar w:fldCharType="end"/>
        </w:r>
      </w:hyperlink>
    </w:p>
    <w:p>
      <w:pPr>
        <w:pStyle w:val="TOC2"/>
        <w:tabs>
          <w:tab w:val="right" w:leader="dot" w:pos="8306"/>
        </w:tabs>
      </w:pPr>
      <w:hyperlink w:anchor="_Toc17434" w:history="1">
        <w:r>
          <w:rPr>
            <w:rFonts w:ascii="仿宋" w:eastAsia="仿宋" w:hAnsi="仿宋" w:cs="仿宋" w:hint="eastAsia"/>
            <w:lang w:eastAsia="zh-CN"/>
          </w:rPr>
          <w:t>(二)、土建工程设计年限及安全等级</w:t>
        </w:r>
        <w:r>
          <w:tab/>
        </w:r>
        <w:r>
          <w:fldChar w:fldCharType="begin"/>
        </w:r>
        <w:r>
          <w:instrText xml:space="preserve"> PAGEREF _Toc17434 \h </w:instrText>
        </w:r>
        <w:r>
          <w:fldChar w:fldCharType="separate"/>
        </w:r>
        <w:r>
          <w:t>11</w:t>
        </w:r>
        <w:r>
          <w:fldChar w:fldCharType="end"/>
        </w:r>
      </w:hyperlink>
    </w:p>
    <w:p>
      <w:pPr>
        <w:pStyle w:val="TOC2"/>
        <w:tabs>
          <w:tab w:val="right" w:leader="dot" w:pos="8306"/>
        </w:tabs>
      </w:pPr>
      <w:hyperlink w:anchor="_Toc15247" w:history="1">
        <w:r>
          <w:rPr>
            <w:rFonts w:ascii="仿宋" w:eastAsia="仿宋" w:hAnsi="仿宋" w:cs="仿宋" w:hint="eastAsia"/>
            <w:lang w:eastAsia="zh-CN"/>
          </w:rPr>
          <w:t>(三)、建筑工程设计总体要求</w:t>
        </w:r>
        <w:r>
          <w:tab/>
        </w:r>
        <w:r>
          <w:fldChar w:fldCharType="begin"/>
        </w:r>
        <w:r>
          <w:instrText xml:space="preserve"> PAGEREF _Toc15247 \h </w:instrText>
        </w:r>
        <w:r>
          <w:fldChar w:fldCharType="separate"/>
        </w:r>
        <w:r>
          <w:t>12</w:t>
        </w:r>
        <w:r>
          <w:fldChar w:fldCharType="end"/>
        </w:r>
      </w:hyperlink>
    </w:p>
    <w:p>
      <w:pPr>
        <w:pStyle w:val="TOC2"/>
        <w:tabs>
          <w:tab w:val="right" w:leader="dot" w:pos="8306"/>
        </w:tabs>
      </w:pPr>
      <w:hyperlink w:anchor="_Toc25569" w:history="1">
        <w:r>
          <w:rPr>
            <w:rFonts w:ascii="仿宋" w:eastAsia="仿宋" w:hAnsi="仿宋" w:cs="仿宋" w:hint="eastAsia"/>
            <w:lang w:eastAsia="zh-CN"/>
          </w:rPr>
          <w:t>(四)、土建工程建设指标</w:t>
        </w:r>
        <w:r>
          <w:tab/>
        </w:r>
        <w:r>
          <w:fldChar w:fldCharType="begin"/>
        </w:r>
        <w:r>
          <w:instrText xml:space="preserve"> PAGEREF _Toc25569 \h </w:instrText>
        </w:r>
        <w:r>
          <w:fldChar w:fldCharType="separate"/>
        </w:r>
        <w:r>
          <w:t>13</w:t>
        </w:r>
        <w:r>
          <w:fldChar w:fldCharType="end"/>
        </w:r>
      </w:hyperlink>
    </w:p>
    <w:p>
      <w:pPr>
        <w:pStyle w:val="TOC1"/>
        <w:tabs>
          <w:tab w:val="right" w:leader="dot" w:pos="8306"/>
        </w:tabs>
      </w:pPr>
      <w:hyperlink w:anchor="_Toc27789" w:history="1">
        <w:r>
          <w:rPr>
            <w:rFonts w:ascii="仿宋" w:eastAsia="仿宋" w:hAnsi="仿宋" w:cs="仿宋" w:hint="eastAsia"/>
            <w:lang w:eastAsia="zh-CN"/>
          </w:rPr>
          <w:t>五、工艺说明</w:t>
        </w:r>
        <w:r>
          <w:tab/>
        </w:r>
        <w:r>
          <w:fldChar w:fldCharType="begin"/>
        </w:r>
        <w:r>
          <w:instrText xml:space="preserve"> PAGEREF _Toc27789 \h </w:instrText>
        </w:r>
        <w:r>
          <w:fldChar w:fldCharType="separate"/>
        </w:r>
        <w:r>
          <w:t>13</w:t>
        </w:r>
        <w:r>
          <w:fldChar w:fldCharType="end"/>
        </w:r>
      </w:hyperlink>
    </w:p>
    <w:p>
      <w:pPr>
        <w:pStyle w:val="TOC2"/>
        <w:tabs>
          <w:tab w:val="right" w:leader="dot" w:pos="8306"/>
        </w:tabs>
      </w:pPr>
      <w:hyperlink w:anchor="_Toc1173" w:history="1">
        <w:r>
          <w:rPr>
            <w:rFonts w:ascii="仿宋" w:eastAsia="仿宋" w:hAnsi="仿宋" w:cs="仿宋" w:hint="eastAsia"/>
            <w:lang w:eastAsia="zh-CN"/>
          </w:rPr>
          <w:t>(一)、技术管理特点</w:t>
        </w:r>
        <w:r>
          <w:tab/>
        </w:r>
        <w:r>
          <w:fldChar w:fldCharType="begin"/>
        </w:r>
        <w:r>
          <w:instrText xml:space="preserve"> PAGEREF _Toc1173 \h </w:instrText>
        </w:r>
        <w:r>
          <w:fldChar w:fldCharType="separate"/>
        </w:r>
        <w:r>
          <w:t>13</w:t>
        </w:r>
        <w:r>
          <w:fldChar w:fldCharType="end"/>
        </w:r>
      </w:hyperlink>
    </w:p>
    <w:p>
      <w:pPr>
        <w:pStyle w:val="TOC2"/>
        <w:tabs>
          <w:tab w:val="right" w:leader="dot" w:pos="8306"/>
        </w:tabs>
      </w:pPr>
      <w:hyperlink w:anchor="_Toc16772" w:history="1">
        <w:r>
          <w:rPr>
            <w:rFonts w:ascii="仿宋" w:eastAsia="仿宋" w:hAnsi="仿宋" w:cs="仿宋" w:hint="eastAsia"/>
            <w:lang w:eastAsia="zh-CN"/>
          </w:rPr>
          <w:t>(二)、造纸项目工艺技术设计方案</w:t>
        </w:r>
        <w:r>
          <w:tab/>
        </w:r>
        <w:r>
          <w:fldChar w:fldCharType="begin"/>
        </w:r>
        <w:r>
          <w:instrText xml:space="preserve"> PAGEREF _Toc16772 \h </w:instrText>
        </w:r>
        <w:r>
          <w:fldChar w:fldCharType="separate"/>
        </w:r>
        <w:r>
          <w:t>14</w:t>
        </w:r>
        <w:r>
          <w:fldChar w:fldCharType="end"/>
        </w:r>
      </w:hyperlink>
    </w:p>
    <w:p>
      <w:pPr>
        <w:pStyle w:val="TOC2"/>
        <w:tabs>
          <w:tab w:val="right" w:leader="dot" w:pos="8306"/>
        </w:tabs>
      </w:pPr>
      <w:hyperlink w:anchor="_Toc27149" w:history="1">
        <w:r>
          <w:rPr>
            <w:rFonts w:ascii="仿宋" w:eastAsia="仿宋" w:hAnsi="仿宋" w:cs="仿宋" w:hint="eastAsia"/>
            <w:lang w:eastAsia="zh-CN"/>
          </w:rPr>
          <w:t>(三)、设备选型方案</w:t>
        </w:r>
        <w:r>
          <w:tab/>
        </w:r>
        <w:r>
          <w:fldChar w:fldCharType="begin"/>
        </w:r>
        <w:r>
          <w:instrText xml:space="preserve"> PAGEREF _Toc27149 \h </w:instrText>
        </w:r>
        <w:r>
          <w:fldChar w:fldCharType="separate"/>
        </w:r>
        <w:r>
          <w:t>15</w:t>
        </w:r>
        <w:r>
          <w:fldChar w:fldCharType="end"/>
        </w:r>
      </w:hyperlink>
    </w:p>
    <w:p>
      <w:pPr>
        <w:pStyle w:val="TOC1"/>
        <w:tabs>
          <w:tab w:val="right" w:leader="dot" w:pos="8306"/>
        </w:tabs>
      </w:pPr>
      <w:hyperlink w:anchor="_Toc18212" w:history="1">
        <w:r>
          <w:rPr>
            <w:rFonts w:ascii="仿宋" w:eastAsia="仿宋" w:hAnsi="仿宋" w:cs="仿宋" w:hint="eastAsia"/>
            <w:lang w:eastAsia="zh-CN"/>
          </w:rPr>
          <w:t>六、造纸项目文档管理</w:t>
        </w:r>
        <w:r>
          <w:tab/>
        </w:r>
        <w:r>
          <w:fldChar w:fldCharType="begin"/>
        </w:r>
        <w:r>
          <w:instrText xml:space="preserve"> PAGEREF _Toc18212 \h </w:instrText>
        </w:r>
        <w:r>
          <w:fldChar w:fldCharType="separate"/>
        </w:r>
        <w:r>
          <w:t>17</w:t>
        </w:r>
        <w:r>
          <w:fldChar w:fldCharType="end"/>
        </w:r>
      </w:hyperlink>
    </w:p>
    <w:p>
      <w:pPr>
        <w:pStyle w:val="TOC2"/>
        <w:tabs>
          <w:tab w:val="right" w:leader="dot" w:pos="8306"/>
        </w:tabs>
      </w:pPr>
      <w:hyperlink w:anchor="_Toc3518" w:history="1">
        <w:r>
          <w:rPr>
            <w:rFonts w:ascii="仿宋" w:eastAsia="仿宋" w:hAnsi="仿宋" w:cs="仿宋" w:hint="eastAsia"/>
            <w:lang w:eastAsia="zh-CN"/>
          </w:rPr>
          <w:t>(一)、文档编制与审查</w:t>
        </w:r>
        <w:r>
          <w:tab/>
        </w:r>
        <w:r>
          <w:fldChar w:fldCharType="begin"/>
        </w:r>
        <w:r>
          <w:instrText xml:space="preserve"> PAGEREF _Toc3518 \h </w:instrText>
        </w:r>
        <w:r>
          <w:fldChar w:fldCharType="separate"/>
        </w:r>
        <w:r>
          <w:t>17</w:t>
        </w:r>
        <w:r>
          <w:fldChar w:fldCharType="end"/>
        </w:r>
      </w:hyperlink>
    </w:p>
    <w:p>
      <w:pPr>
        <w:pStyle w:val="TOC2"/>
        <w:tabs>
          <w:tab w:val="right" w:leader="dot" w:pos="8306"/>
        </w:tabs>
      </w:pPr>
      <w:hyperlink w:anchor="_Toc14973" w:history="1">
        <w:r>
          <w:rPr>
            <w:rFonts w:ascii="仿宋" w:eastAsia="仿宋" w:hAnsi="仿宋" w:cs="仿宋" w:hint="eastAsia"/>
            <w:lang w:eastAsia="zh-CN"/>
          </w:rPr>
          <w:t>(二)、文档发布与分发</w:t>
        </w:r>
        <w:r>
          <w:tab/>
        </w:r>
        <w:r>
          <w:fldChar w:fldCharType="begin"/>
        </w:r>
        <w:r>
          <w:instrText xml:space="preserve"> PAGEREF _Toc14973 \h </w:instrText>
        </w:r>
        <w:r>
          <w:fldChar w:fldCharType="separate"/>
        </w:r>
        <w:r>
          <w:t>18</w:t>
        </w:r>
        <w:r>
          <w:fldChar w:fldCharType="end"/>
        </w:r>
      </w:hyperlink>
    </w:p>
    <w:p>
      <w:pPr>
        <w:pStyle w:val="TOC2"/>
        <w:tabs>
          <w:tab w:val="right" w:leader="dot" w:pos="8306"/>
        </w:tabs>
      </w:pPr>
      <w:hyperlink w:anchor="_Toc9223" w:history="1">
        <w:r>
          <w:rPr>
            <w:rFonts w:ascii="仿宋" w:eastAsia="仿宋" w:hAnsi="仿宋" w:cs="仿宋" w:hint="eastAsia"/>
            <w:lang w:eastAsia="zh-CN"/>
          </w:rPr>
          <w:t>(三)、文档存档与归档</w:t>
        </w:r>
        <w:r>
          <w:tab/>
        </w:r>
        <w:r>
          <w:fldChar w:fldCharType="begin"/>
        </w:r>
        <w:r>
          <w:instrText xml:space="preserve"> PAGEREF _Toc9223 \h </w:instrText>
        </w:r>
        <w:r>
          <w:fldChar w:fldCharType="separate"/>
        </w:r>
        <w:r>
          <w:t>19</w:t>
        </w:r>
        <w:r>
          <w:fldChar w:fldCharType="end"/>
        </w:r>
      </w:hyperlink>
    </w:p>
    <w:p>
      <w:pPr>
        <w:pStyle w:val="TOC1"/>
        <w:tabs>
          <w:tab w:val="right" w:leader="dot" w:pos="8306"/>
        </w:tabs>
      </w:pPr>
      <w:hyperlink w:anchor="_Toc964" w:history="1">
        <w:r>
          <w:rPr>
            <w:rFonts w:ascii="仿宋" w:eastAsia="仿宋" w:hAnsi="仿宋" w:cs="仿宋" w:hint="eastAsia"/>
            <w:lang w:eastAsia="zh-CN"/>
          </w:rPr>
          <w:t>七、造纸项目风险管理</w:t>
        </w:r>
        <w:r>
          <w:tab/>
        </w:r>
        <w:r>
          <w:fldChar w:fldCharType="begin"/>
        </w:r>
        <w:r>
          <w:instrText xml:space="preserve"> PAGEREF _Toc964 \h </w:instrText>
        </w:r>
        <w:r>
          <w:fldChar w:fldCharType="separate"/>
        </w:r>
        <w:r>
          <w:t>20</w:t>
        </w:r>
        <w:r>
          <w:fldChar w:fldCharType="end"/>
        </w:r>
      </w:hyperlink>
    </w:p>
    <w:p>
      <w:pPr>
        <w:pStyle w:val="TOC2"/>
        <w:tabs>
          <w:tab w:val="right" w:leader="dot" w:pos="8306"/>
        </w:tabs>
      </w:pPr>
      <w:hyperlink w:anchor="_Toc3183" w:history="1">
        <w:r>
          <w:rPr>
            <w:rFonts w:ascii="仿宋" w:eastAsia="仿宋" w:hAnsi="仿宋" w:cs="仿宋" w:hint="eastAsia"/>
            <w:lang w:eastAsia="zh-CN"/>
          </w:rPr>
          <w:t>(一)、风险识别与评估</w:t>
        </w:r>
        <w:r>
          <w:tab/>
        </w:r>
        <w:r>
          <w:fldChar w:fldCharType="begin"/>
        </w:r>
        <w:r>
          <w:instrText xml:space="preserve"> PAGEREF _Toc3183 \h </w:instrText>
        </w:r>
        <w:r>
          <w:fldChar w:fldCharType="separate"/>
        </w:r>
        <w:r>
          <w:t>20</w:t>
        </w:r>
        <w:r>
          <w:fldChar w:fldCharType="end"/>
        </w:r>
      </w:hyperlink>
    </w:p>
    <w:p>
      <w:pPr>
        <w:pStyle w:val="TOC2"/>
        <w:tabs>
          <w:tab w:val="right" w:leader="dot" w:pos="8306"/>
        </w:tabs>
      </w:pPr>
      <w:hyperlink w:anchor="_Toc17404" w:history="1">
        <w:r>
          <w:rPr>
            <w:rFonts w:ascii="仿宋" w:eastAsia="仿宋" w:hAnsi="仿宋" w:cs="仿宋" w:hint="eastAsia"/>
            <w:lang w:eastAsia="zh-CN"/>
          </w:rPr>
          <w:t>(二)、风险应对策略</w:t>
        </w:r>
        <w:r>
          <w:tab/>
        </w:r>
        <w:r>
          <w:fldChar w:fldCharType="begin"/>
        </w:r>
        <w:r>
          <w:instrText xml:space="preserve"> PAGEREF _Toc17404 \h </w:instrText>
        </w:r>
        <w:r>
          <w:fldChar w:fldCharType="separate"/>
        </w:r>
        <w:r>
          <w:t>21</w:t>
        </w:r>
        <w:r>
          <w:fldChar w:fldCharType="end"/>
        </w:r>
      </w:hyperlink>
    </w:p>
    <w:p>
      <w:pPr>
        <w:pStyle w:val="TOC2"/>
        <w:tabs>
          <w:tab w:val="right" w:leader="dot" w:pos="8306"/>
        </w:tabs>
      </w:pPr>
      <w:hyperlink w:anchor="_Toc3353" w:history="1">
        <w:r>
          <w:rPr>
            <w:rFonts w:ascii="仿宋" w:eastAsia="仿宋" w:hAnsi="仿宋" w:cs="仿宋" w:hint="eastAsia"/>
            <w:lang w:eastAsia="zh-CN"/>
          </w:rPr>
          <w:t>(三)、风险监控与控制</w:t>
        </w:r>
        <w:r>
          <w:tab/>
        </w:r>
        <w:r>
          <w:fldChar w:fldCharType="begin"/>
        </w:r>
        <w:r>
          <w:instrText xml:space="preserve"> PAGEREF _Toc3353 \h </w:instrText>
        </w:r>
        <w:r>
          <w:fldChar w:fldCharType="separate"/>
        </w:r>
        <w:r>
          <w:t>23</w:t>
        </w:r>
        <w:r>
          <w:fldChar w:fldCharType="end"/>
        </w:r>
      </w:hyperlink>
    </w:p>
    <w:p>
      <w:pPr>
        <w:pStyle w:val="TOC1"/>
        <w:tabs>
          <w:tab w:val="right" w:leader="dot" w:pos="8306"/>
        </w:tabs>
      </w:pPr>
      <w:hyperlink w:anchor="_Toc29988" w:history="1">
        <w:r>
          <w:rPr>
            <w:rFonts w:ascii="仿宋" w:eastAsia="仿宋" w:hAnsi="仿宋" w:cs="仿宋" w:hint="eastAsia"/>
            <w:lang w:eastAsia="zh-CN"/>
          </w:rPr>
          <w:t>八、造纸项目社会影响</w:t>
        </w:r>
        <w:r>
          <w:tab/>
        </w:r>
        <w:r>
          <w:fldChar w:fldCharType="begin"/>
        </w:r>
        <w:r>
          <w:instrText xml:space="preserve"> PAGEREF _Toc29988 \h </w:instrText>
        </w:r>
        <w:r>
          <w:fldChar w:fldCharType="separate"/>
        </w:r>
        <w:r>
          <w:t>24</w:t>
        </w:r>
        <w:r>
          <w:fldChar w:fldCharType="end"/>
        </w:r>
      </w:hyperlink>
    </w:p>
    <w:p>
      <w:pPr>
        <w:pStyle w:val="TOC2"/>
        <w:tabs>
          <w:tab w:val="right" w:leader="dot" w:pos="8306"/>
        </w:tabs>
      </w:pPr>
      <w:hyperlink w:anchor="_Toc31438" w:history="1">
        <w:r>
          <w:rPr>
            <w:rFonts w:ascii="仿宋" w:eastAsia="仿宋" w:hAnsi="仿宋" w:cs="仿宋" w:hint="eastAsia"/>
            <w:lang w:eastAsia="zh-CN"/>
          </w:rPr>
          <w:t>(一)、社会责任与义务</w:t>
        </w:r>
        <w:r>
          <w:tab/>
        </w:r>
        <w:r>
          <w:fldChar w:fldCharType="begin"/>
        </w:r>
        <w:r>
          <w:instrText xml:space="preserve"> PAGEREF _Toc31438 \h </w:instrText>
        </w:r>
        <w:r>
          <w:fldChar w:fldCharType="separate"/>
        </w:r>
        <w:r>
          <w:t>24</w:t>
        </w:r>
        <w:r>
          <w:fldChar w:fldCharType="end"/>
        </w:r>
      </w:hyperlink>
    </w:p>
    <w:p>
      <w:pPr>
        <w:pStyle w:val="TOC2"/>
        <w:tabs>
          <w:tab w:val="right" w:leader="dot" w:pos="8306"/>
        </w:tabs>
      </w:pPr>
      <w:hyperlink w:anchor="_Toc22684" w:history="1">
        <w:r>
          <w:rPr>
            <w:rFonts w:ascii="仿宋" w:eastAsia="仿宋" w:hAnsi="仿宋" w:cs="仿宋" w:hint="eastAsia"/>
            <w:lang w:eastAsia="zh-CN"/>
          </w:rPr>
          <w:t>(二)、社会参与与沟通</w:t>
        </w:r>
        <w:r>
          <w:tab/>
        </w:r>
        <w:r>
          <w:fldChar w:fldCharType="begin"/>
        </w:r>
        <w:r>
          <w:instrText xml:space="preserve"> PAGEREF _Toc22684 \h </w:instrText>
        </w:r>
        <w:r>
          <w:fldChar w:fldCharType="separate"/>
        </w:r>
        <w:r>
          <w:t>25</w:t>
        </w:r>
        <w:r>
          <w:fldChar w:fldCharType="end"/>
        </w:r>
      </w:hyperlink>
    </w:p>
    <w:p>
      <w:pPr>
        <w:pStyle w:val="TOC1"/>
        <w:tabs>
          <w:tab w:val="right" w:leader="dot" w:pos="8306"/>
        </w:tabs>
      </w:pPr>
      <w:hyperlink w:anchor="_Toc14912" w:history="1">
        <w:r>
          <w:rPr>
            <w:rFonts w:ascii="仿宋" w:eastAsia="仿宋" w:hAnsi="仿宋" w:cs="仿宋" w:hint="eastAsia"/>
            <w:lang w:eastAsia="zh-CN"/>
          </w:rPr>
          <w:t>九、造纸项目技术管理</w:t>
        </w:r>
        <w:r>
          <w:tab/>
        </w:r>
        <w:r>
          <w:fldChar w:fldCharType="begin"/>
        </w:r>
        <w:r>
          <w:instrText xml:space="preserve"> PAGEREF _Toc14912 \h </w:instrText>
        </w:r>
        <w:r>
          <w:fldChar w:fldCharType="separate"/>
        </w:r>
        <w:r>
          <w:t>25</w:t>
        </w:r>
        <w:r>
          <w:fldChar w:fldCharType="end"/>
        </w:r>
      </w:hyperlink>
    </w:p>
    <w:p>
      <w:pPr>
        <w:pStyle w:val="TOC2"/>
        <w:tabs>
          <w:tab w:val="right" w:leader="dot" w:pos="8306"/>
        </w:tabs>
      </w:pPr>
      <w:hyperlink w:anchor="_Toc3544" w:history="1">
        <w:r>
          <w:rPr>
            <w:rFonts w:ascii="仿宋" w:eastAsia="仿宋" w:hAnsi="仿宋" w:cs="仿宋" w:hint="eastAsia"/>
            <w:lang w:eastAsia="zh-CN"/>
          </w:rPr>
          <w:t>(一)、技术方案选用方向</w:t>
        </w:r>
        <w:r>
          <w:tab/>
        </w:r>
        <w:r>
          <w:fldChar w:fldCharType="begin"/>
        </w:r>
        <w:r>
          <w:instrText xml:space="preserve"> PAGEREF _Toc3544 \h </w:instrText>
        </w:r>
        <w:r>
          <w:fldChar w:fldCharType="separate"/>
        </w:r>
        <w:r>
          <w:t>25</w:t>
        </w:r>
        <w:r>
          <w:fldChar w:fldCharType="end"/>
        </w:r>
      </w:hyperlink>
    </w:p>
    <w:p>
      <w:pPr>
        <w:pStyle w:val="TOC2"/>
        <w:tabs>
          <w:tab w:val="right" w:leader="dot" w:pos="8306"/>
        </w:tabs>
      </w:pPr>
      <w:hyperlink w:anchor="_Toc11380" w:history="1">
        <w:r>
          <w:rPr>
            <w:rFonts w:ascii="仿宋" w:eastAsia="仿宋" w:hAnsi="仿宋" w:cs="仿宋" w:hint="eastAsia"/>
            <w:lang w:eastAsia="zh-CN"/>
          </w:rPr>
          <w:t>(二)、工艺技术方案选用原则</w:t>
        </w:r>
        <w:r>
          <w:tab/>
        </w:r>
        <w:r>
          <w:fldChar w:fldCharType="begin"/>
        </w:r>
        <w:r>
          <w:instrText xml:space="preserve"> PAGEREF _Toc11380 \h </w:instrText>
        </w:r>
        <w:r>
          <w:fldChar w:fldCharType="separate"/>
        </w:r>
        <w:r>
          <w:t>27</w:t>
        </w:r>
        <w:r>
          <w:fldChar w:fldCharType="end"/>
        </w:r>
      </w:hyperlink>
    </w:p>
    <w:p>
      <w:pPr>
        <w:pStyle w:val="TOC2"/>
        <w:tabs>
          <w:tab w:val="right" w:leader="dot" w:pos="8306"/>
        </w:tabs>
      </w:pPr>
      <w:hyperlink w:anchor="_Toc15268" w:history="1">
        <w:r>
          <w:rPr>
            <w:rFonts w:ascii="仿宋" w:eastAsia="仿宋" w:hAnsi="仿宋" w:cs="仿宋" w:hint="eastAsia"/>
            <w:lang w:eastAsia="zh-CN"/>
          </w:rPr>
          <w:t>(三)、工艺技术方案要求</w:t>
        </w:r>
        <w:r>
          <w:tab/>
        </w:r>
        <w:r>
          <w:fldChar w:fldCharType="begin"/>
        </w:r>
        <w:r>
          <w:instrText xml:space="preserve"> PAGEREF _Toc15268 \h </w:instrText>
        </w:r>
        <w:r>
          <w:fldChar w:fldCharType="separate"/>
        </w:r>
        <w:r>
          <w:t>29</w:t>
        </w:r>
        <w:r>
          <w:fldChar w:fldCharType="end"/>
        </w:r>
      </w:hyperlink>
    </w:p>
    <w:p>
      <w:pPr>
        <w:pStyle w:val="TOC1"/>
        <w:tabs>
          <w:tab w:val="right" w:leader="dot" w:pos="8306"/>
        </w:tabs>
      </w:pPr>
      <w:hyperlink w:anchor="_Toc26488" w:history="1">
        <w:r>
          <w:rPr>
            <w:rFonts w:ascii="仿宋" w:eastAsia="仿宋" w:hAnsi="仿宋" w:cs="仿宋" w:hint="eastAsia"/>
            <w:lang w:eastAsia="zh-CN"/>
          </w:rPr>
          <w:t>十、造纸项目财务管理</w:t>
        </w:r>
        <w:r>
          <w:tab/>
        </w:r>
        <w:r>
          <w:fldChar w:fldCharType="begin"/>
        </w:r>
        <w:r>
          <w:instrText xml:space="preserve"> PAGEREF _Toc26488 \h </w:instrText>
        </w:r>
        <w:r>
          <w:fldChar w:fldCharType="separate"/>
        </w:r>
        <w:r>
          <w:t>31</w:t>
        </w:r>
        <w:r>
          <w:fldChar w:fldCharType="end"/>
        </w:r>
      </w:hyperlink>
    </w:p>
    <w:p>
      <w:pPr>
        <w:pStyle w:val="TOC2"/>
        <w:tabs>
          <w:tab w:val="right" w:leader="dot" w:pos="8306"/>
        </w:tabs>
      </w:pPr>
      <w:hyperlink w:anchor="_Toc18560" w:history="1">
        <w:r>
          <w:rPr>
            <w:rFonts w:ascii="仿宋" w:eastAsia="仿宋" w:hAnsi="仿宋" w:cs="仿宋" w:hint="eastAsia"/>
            <w:lang w:eastAsia="zh-CN"/>
          </w:rPr>
          <w:t>(一)、资金需求大</w:t>
        </w:r>
        <w:r>
          <w:tab/>
        </w:r>
        <w:r>
          <w:fldChar w:fldCharType="begin"/>
        </w:r>
        <w:r>
          <w:instrText xml:space="preserve"> PAGEREF _Toc18560 \h </w:instrText>
        </w:r>
        <w:r>
          <w:fldChar w:fldCharType="separate"/>
        </w:r>
        <w:r>
          <w:t>31</w:t>
        </w:r>
        <w:r>
          <w:fldChar w:fldCharType="end"/>
        </w:r>
      </w:hyperlink>
    </w:p>
    <w:p>
      <w:pPr>
        <w:pStyle w:val="TOC2"/>
        <w:tabs>
          <w:tab w:val="right" w:leader="dot" w:pos="8306"/>
        </w:tabs>
      </w:pPr>
      <w:hyperlink w:anchor="_Toc26063" w:history="1">
        <w:r>
          <w:rPr>
            <w:rFonts w:ascii="仿宋" w:eastAsia="仿宋" w:hAnsi="仿宋" w:cs="仿宋" w:hint="eastAsia"/>
            <w:lang w:eastAsia="zh-CN"/>
          </w:rPr>
          <w:t>(二)、研发周期长</w:t>
        </w:r>
        <w:r>
          <w:tab/>
        </w:r>
        <w:r>
          <w:fldChar w:fldCharType="begin"/>
        </w:r>
        <w:r>
          <w:instrText xml:space="preserve"> PAGEREF _Toc26063 \h </w:instrText>
        </w:r>
        <w:r>
          <w:fldChar w:fldCharType="separate"/>
        </w:r>
        <w:r>
          <w:t>32</w:t>
        </w:r>
        <w:r>
          <w:fldChar w:fldCharType="end"/>
        </w:r>
      </w:hyperlink>
    </w:p>
    <w:p>
      <w:pPr>
        <w:pStyle w:val="TOC2"/>
        <w:tabs>
          <w:tab w:val="right" w:leader="dot" w:pos="8306"/>
        </w:tabs>
      </w:pPr>
      <w:hyperlink w:anchor="_Toc17116" w:history="1">
        <w:r>
          <w:rPr>
            <w:rFonts w:ascii="仿宋" w:eastAsia="仿宋" w:hAnsi="仿宋" w:cs="仿宋" w:hint="eastAsia"/>
            <w:lang w:eastAsia="zh-CN"/>
          </w:rPr>
          <w:t>(三)、市场风险大</w:t>
        </w:r>
        <w:r>
          <w:tab/>
        </w:r>
        <w:r>
          <w:fldChar w:fldCharType="begin"/>
        </w:r>
        <w:r>
          <w:instrText xml:space="preserve"> PAGEREF _Toc17116 \h </w:instrText>
        </w:r>
        <w:r>
          <w:fldChar w:fldCharType="separate"/>
        </w:r>
        <w:r>
          <w:t>34</w:t>
        </w:r>
        <w:r>
          <w:fldChar w:fldCharType="end"/>
        </w:r>
      </w:hyperlink>
    </w:p>
    <w:p>
      <w:pPr>
        <w:pStyle w:val="TOC2"/>
        <w:tabs>
          <w:tab w:val="right" w:leader="dot" w:pos="8306"/>
        </w:tabs>
      </w:pPr>
      <w:hyperlink w:anchor="_Toc27193" w:history="1">
        <w:r>
          <w:rPr>
            <w:rFonts w:ascii="仿宋" w:eastAsia="仿宋" w:hAnsi="仿宋" w:cs="仿宋" w:hint="eastAsia"/>
            <w:lang w:eastAsia="zh-CN"/>
          </w:rPr>
          <w:t>(四)、利润率高</w:t>
        </w:r>
        <w:r>
          <w:tab/>
        </w:r>
        <w:r>
          <w:fldChar w:fldCharType="begin"/>
        </w:r>
        <w:r>
          <w:instrText xml:space="preserve"> PAGEREF _Toc27193 \h </w:instrText>
        </w:r>
        <w:r>
          <w:fldChar w:fldCharType="separate"/>
        </w:r>
        <w:r>
          <w:t>36</w:t>
        </w:r>
        <w:r>
          <w:fldChar w:fldCharType="end"/>
        </w:r>
      </w:hyperlink>
    </w:p>
    <w:p>
      <w:pPr>
        <w:pStyle w:val="TOC1"/>
        <w:tabs>
          <w:tab w:val="right" w:leader="dot" w:pos="8306"/>
        </w:tabs>
      </w:pPr>
      <w:hyperlink w:anchor="_Toc24640" w:history="1">
        <w:r>
          <w:rPr>
            <w:rFonts w:ascii="仿宋" w:eastAsia="仿宋" w:hAnsi="仿宋" w:cs="仿宋" w:hint="eastAsia"/>
            <w:lang w:eastAsia="zh-CN"/>
          </w:rPr>
          <w:t>十一、造纸项目人力资源培养与发展</w:t>
        </w:r>
        <w:r>
          <w:tab/>
        </w:r>
        <w:r>
          <w:fldChar w:fldCharType="begin"/>
        </w:r>
        <w:r>
          <w:instrText xml:space="preserve"> PAGEREF _Toc24640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8" w:history="1">
        <w:r>
          <w:rPr>
            <w:rFonts w:ascii="仿宋" w:eastAsia="仿宋" w:hAnsi="仿宋" w:cs="仿宋" w:hint="eastAsia"/>
            <w:lang w:eastAsia="zh-CN"/>
          </w:rPr>
          <w:t>(一)、人才需求与规划</w:t>
        </w:r>
        <w:r>
          <w:tab/>
        </w:r>
        <w:r>
          <w:fldChar w:fldCharType="begin"/>
        </w:r>
        <w:r>
          <w:instrText xml:space="preserve"> PAGEREF _Toc708 \h </w:instrText>
        </w:r>
        <w:r>
          <w:fldChar w:fldCharType="separate"/>
        </w:r>
        <w:r>
          <w:t>38</w:t>
        </w:r>
        <w:r>
          <w:fldChar w:fldCharType="end"/>
        </w:r>
      </w:hyperlink>
    </w:p>
    <w:p>
      <w:pPr>
        <w:pStyle w:val="TOC2"/>
        <w:tabs>
          <w:tab w:val="right" w:leader="dot" w:pos="8306"/>
        </w:tabs>
      </w:pPr>
      <w:hyperlink w:anchor="_Toc29344" w:history="1">
        <w:r>
          <w:rPr>
            <w:rFonts w:ascii="仿宋" w:eastAsia="仿宋" w:hAnsi="仿宋" w:cs="仿宋" w:hint="eastAsia"/>
            <w:lang w:eastAsia="zh-CN"/>
          </w:rPr>
          <w:t>(二)、培训与发展计划</w:t>
        </w:r>
        <w:r>
          <w:tab/>
        </w:r>
        <w:r>
          <w:fldChar w:fldCharType="begin"/>
        </w:r>
        <w:r>
          <w:instrText xml:space="preserve"> PAGEREF _Toc29344 \h </w:instrText>
        </w:r>
        <w:r>
          <w:fldChar w:fldCharType="separate"/>
        </w:r>
        <w:r>
          <w:t>39</w:t>
        </w:r>
        <w:r>
          <w:fldChar w:fldCharType="end"/>
        </w:r>
      </w:hyperlink>
    </w:p>
    <w:p>
      <w:pPr>
        <w:pStyle w:val="TOC1"/>
        <w:tabs>
          <w:tab w:val="right" w:leader="dot" w:pos="8306"/>
        </w:tabs>
      </w:pPr>
      <w:hyperlink w:anchor="_Toc11586" w:history="1">
        <w:r>
          <w:rPr>
            <w:rFonts w:ascii="仿宋" w:eastAsia="仿宋" w:hAnsi="仿宋" w:cs="仿宋" w:hint="eastAsia"/>
            <w:lang w:eastAsia="zh-CN"/>
          </w:rPr>
          <w:t>十二、造纸项目投资规划</w:t>
        </w:r>
        <w:r>
          <w:tab/>
        </w:r>
        <w:r>
          <w:fldChar w:fldCharType="begin"/>
        </w:r>
        <w:r>
          <w:instrText xml:space="preserve"> PAGEREF _Toc11586 \h </w:instrText>
        </w:r>
        <w:r>
          <w:fldChar w:fldCharType="separate"/>
        </w:r>
        <w:r>
          <w:t>39</w:t>
        </w:r>
        <w:r>
          <w:fldChar w:fldCharType="end"/>
        </w:r>
      </w:hyperlink>
    </w:p>
    <w:p>
      <w:pPr>
        <w:pStyle w:val="TOC2"/>
        <w:tabs>
          <w:tab w:val="right" w:leader="dot" w:pos="8306"/>
        </w:tabs>
      </w:pPr>
      <w:hyperlink w:anchor="_Toc28016" w:history="1">
        <w:r>
          <w:rPr>
            <w:rFonts w:ascii="仿宋" w:eastAsia="仿宋" w:hAnsi="仿宋" w:cs="仿宋" w:hint="eastAsia"/>
            <w:lang w:eastAsia="zh-CN"/>
          </w:rPr>
          <w:t>(一)、造纸项目总投资估算</w:t>
        </w:r>
        <w:r>
          <w:tab/>
        </w:r>
        <w:r>
          <w:fldChar w:fldCharType="begin"/>
        </w:r>
        <w:r>
          <w:instrText xml:space="preserve"> PAGEREF _Toc28016 \h </w:instrText>
        </w:r>
        <w:r>
          <w:fldChar w:fldCharType="separate"/>
        </w:r>
        <w:r>
          <w:t>39</w:t>
        </w:r>
        <w:r>
          <w:fldChar w:fldCharType="end"/>
        </w:r>
      </w:hyperlink>
    </w:p>
    <w:p>
      <w:pPr>
        <w:pStyle w:val="TOC2"/>
        <w:tabs>
          <w:tab w:val="right" w:leader="dot" w:pos="8306"/>
        </w:tabs>
      </w:pPr>
      <w:hyperlink w:anchor="_Toc28825" w:history="1">
        <w:r>
          <w:rPr>
            <w:rFonts w:ascii="仿宋" w:eastAsia="仿宋" w:hAnsi="仿宋" w:cs="仿宋" w:hint="eastAsia"/>
            <w:lang w:eastAsia="zh-CN"/>
          </w:rPr>
          <w:t>(二)、资金筹措</w:t>
        </w:r>
        <w:r>
          <w:tab/>
        </w:r>
        <w:r>
          <w:fldChar w:fldCharType="begin"/>
        </w:r>
        <w:r>
          <w:instrText xml:space="preserve"> PAGEREF _Toc28825 \h </w:instrText>
        </w:r>
        <w:r>
          <w:fldChar w:fldCharType="separate"/>
        </w:r>
        <w:r>
          <w:t>40</w:t>
        </w:r>
        <w:r>
          <w:fldChar w:fldCharType="end"/>
        </w:r>
      </w:hyperlink>
    </w:p>
    <w:p>
      <w:pPr>
        <w:pStyle w:val="TOC1"/>
        <w:tabs>
          <w:tab w:val="right" w:leader="dot" w:pos="8306"/>
        </w:tabs>
      </w:pPr>
      <w:hyperlink w:anchor="_Toc8242" w:history="1">
        <w:r>
          <w:rPr>
            <w:rFonts w:ascii="仿宋" w:eastAsia="仿宋" w:hAnsi="仿宋" w:cs="仿宋" w:hint="eastAsia"/>
            <w:lang w:eastAsia="zh-CN"/>
          </w:rPr>
          <w:t>十三、营销与推广策略</w:t>
        </w:r>
        <w:r>
          <w:tab/>
        </w:r>
        <w:r>
          <w:fldChar w:fldCharType="begin"/>
        </w:r>
        <w:r>
          <w:instrText xml:space="preserve"> PAGEREF _Toc8242 \h </w:instrText>
        </w:r>
        <w:r>
          <w:fldChar w:fldCharType="separate"/>
        </w:r>
        <w:r>
          <w:t>41</w:t>
        </w:r>
        <w:r>
          <w:fldChar w:fldCharType="end"/>
        </w:r>
      </w:hyperlink>
    </w:p>
    <w:p>
      <w:pPr>
        <w:pStyle w:val="TOC2"/>
        <w:tabs>
          <w:tab w:val="right" w:leader="dot" w:pos="8306"/>
        </w:tabs>
      </w:pPr>
      <w:hyperlink w:anchor="_Toc6549" w:history="1">
        <w:r>
          <w:rPr>
            <w:rFonts w:ascii="仿宋" w:eastAsia="仿宋" w:hAnsi="仿宋" w:cs="仿宋" w:hint="eastAsia"/>
            <w:lang w:eastAsia="zh-CN"/>
          </w:rPr>
          <w:t>(一)、产品/服务定位与特点</w:t>
        </w:r>
        <w:r>
          <w:tab/>
        </w:r>
        <w:r>
          <w:fldChar w:fldCharType="begin"/>
        </w:r>
        <w:r>
          <w:instrText xml:space="preserve"> PAGEREF _Toc6549 \h </w:instrText>
        </w:r>
        <w:r>
          <w:fldChar w:fldCharType="separate"/>
        </w:r>
        <w:r>
          <w:t>41</w:t>
        </w:r>
        <w:r>
          <w:fldChar w:fldCharType="end"/>
        </w:r>
      </w:hyperlink>
    </w:p>
    <w:p>
      <w:pPr>
        <w:pStyle w:val="TOC2"/>
        <w:tabs>
          <w:tab w:val="right" w:leader="dot" w:pos="8306"/>
        </w:tabs>
      </w:pPr>
      <w:hyperlink w:anchor="_Toc14996" w:history="1">
        <w:r>
          <w:rPr>
            <w:rFonts w:ascii="仿宋" w:eastAsia="仿宋" w:hAnsi="仿宋" w:cs="仿宋" w:hint="eastAsia"/>
            <w:lang w:eastAsia="zh-CN"/>
          </w:rPr>
          <w:t>(二)、市场定位与竞争分析</w:t>
        </w:r>
        <w:r>
          <w:tab/>
        </w:r>
        <w:r>
          <w:fldChar w:fldCharType="begin"/>
        </w:r>
        <w:r>
          <w:instrText xml:space="preserve"> PAGEREF _Toc14996 \h </w:instrText>
        </w:r>
        <w:r>
          <w:fldChar w:fldCharType="separate"/>
        </w:r>
        <w:r>
          <w:t>42</w:t>
        </w:r>
        <w:r>
          <w:fldChar w:fldCharType="end"/>
        </w:r>
      </w:hyperlink>
    </w:p>
    <w:p>
      <w:pPr>
        <w:pStyle w:val="TOC2"/>
        <w:tabs>
          <w:tab w:val="right" w:leader="dot" w:pos="8306"/>
        </w:tabs>
      </w:pPr>
      <w:hyperlink w:anchor="_Toc32531" w:history="1">
        <w:r>
          <w:rPr>
            <w:rFonts w:ascii="仿宋" w:eastAsia="仿宋" w:hAnsi="仿宋" w:cs="仿宋" w:hint="eastAsia"/>
            <w:lang w:eastAsia="zh-CN"/>
          </w:rPr>
          <w:t>(三)、营销渠道与策略</w:t>
        </w:r>
        <w:r>
          <w:tab/>
        </w:r>
        <w:r>
          <w:fldChar w:fldCharType="begin"/>
        </w:r>
        <w:r>
          <w:instrText xml:space="preserve"> PAGEREF _Toc32531 \h </w:instrText>
        </w:r>
        <w:r>
          <w:fldChar w:fldCharType="separate"/>
        </w:r>
        <w:r>
          <w:t>44</w:t>
        </w:r>
        <w:r>
          <w:fldChar w:fldCharType="end"/>
        </w:r>
      </w:hyperlink>
    </w:p>
    <w:p>
      <w:pPr>
        <w:pStyle w:val="TOC2"/>
        <w:tabs>
          <w:tab w:val="right" w:leader="dot" w:pos="8306"/>
        </w:tabs>
      </w:pPr>
      <w:hyperlink w:anchor="_Toc3669" w:history="1">
        <w:r>
          <w:rPr>
            <w:rFonts w:ascii="仿宋" w:eastAsia="仿宋" w:hAnsi="仿宋" w:cs="仿宋" w:hint="eastAsia"/>
            <w:lang w:eastAsia="zh-CN"/>
          </w:rPr>
          <w:t>(四)、推广与宣传活动</w:t>
        </w:r>
        <w:r>
          <w:tab/>
        </w:r>
        <w:r>
          <w:fldChar w:fldCharType="begin"/>
        </w:r>
        <w:r>
          <w:instrText xml:space="preserve"> PAGEREF _Toc3669 \h </w:instrText>
        </w:r>
        <w:r>
          <w:fldChar w:fldCharType="separate"/>
        </w:r>
        <w:r>
          <w:t>45</w:t>
        </w:r>
        <w:r>
          <w:fldChar w:fldCharType="end"/>
        </w:r>
      </w:hyperlink>
    </w:p>
    <w:p>
      <w:pPr>
        <w:pStyle w:val="TOC1"/>
        <w:tabs>
          <w:tab w:val="right" w:leader="dot" w:pos="8306"/>
        </w:tabs>
      </w:pPr>
      <w:hyperlink w:anchor="_Toc4291" w:history="1">
        <w:r>
          <w:rPr>
            <w:rFonts w:ascii="仿宋" w:eastAsia="仿宋" w:hAnsi="仿宋" w:cs="仿宋" w:hint="eastAsia"/>
            <w:lang w:eastAsia="zh-CN"/>
          </w:rPr>
          <w:t>十四、造纸项目实施时间节点</w:t>
        </w:r>
        <w:r>
          <w:tab/>
        </w:r>
        <w:r>
          <w:fldChar w:fldCharType="begin"/>
        </w:r>
        <w:r>
          <w:instrText xml:space="preserve"> PAGEREF _Toc4291 \h </w:instrText>
        </w:r>
        <w:r>
          <w:fldChar w:fldCharType="separate"/>
        </w:r>
        <w:r>
          <w:t>50</w:t>
        </w:r>
        <w:r>
          <w:fldChar w:fldCharType="end"/>
        </w:r>
      </w:hyperlink>
    </w:p>
    <w:p>
      <w:pPr>
        <w:pStyle w:val="TOC2"/>
        <w:tabs>
          <w:tab w:val="right" w:leader="dot" w:pos="8306"/>
        </w:tabs>
      </w:pPr>
      <w:hyperlink w:anchor="_Toc25998" w:history="1">
        <w:r>
          <w:rPr>
            <w:rFonts w:ascii="仿宋" w:eastAsia="仿宋" w:hAnsi="仿宋" w:cs="仿宋" w:hint="eastAsia"/>
            <w:lang w:eastAsia="zh-CN"/>
          </w:rPr>
          <w:t>(一)、造纸项目启动阶段时间节点</w:t>
        </w:r>
        <w:r>
          <w:tab/>
        </w:r>
        <w:r>
          <w:fldChar w:fldCharType="begin"/>
        </w:r>
        <w:r>
          <w:instrText xml:space="preserve"> PAGEREF _Toc25998 \h </w:instrText>
        </w:r>
        <w:r>
          <w:fldChar w:fldCharType="separate"/>
        </w:r>
        <w:r>
          <w:t>50</w:t>
        </w:r>
        <w:r>
          <w:fldChar w:fldCharType="end"/>
        </w:r>
      </w:hyperlink>
    </w:p>
    <w:p>
      <w:pPr>
        <w:pStyle w:val="TOC2"/>
        <w:tabs>
          <w:tab w:val="right" w:leader="dot" w:pos="8306"/>
        </w:tabs>
      </w:pPr>
      <w:hyperlink w:anchor="_Toc19675" w:history="1">
        <w:r>
          <w:rPr>
            <w:rFonts w:ascii="仿宋" w:eastAsia="仿宋" w:hAnsi="仿宋" w:cs="仿宋" w:hint="eastAsia"/>
            <w:lang w:eastAsia="zh-CN"/>
          </w:rPr>
          <w:t>(二)、造纸项目执行阶段时间节点</w:t>
        </w:r>
        <w:r>
          <w:tab/>
        </w:r>
        <w:r>
          <w:fldChar w:fldCharType="begin"/>
        </w:r>
        <w:r>
          <w:instrText xml:space="preserve"> PAGEREF _Toc19675 \h </w:instrText>
        </w:r>
        <w:r>
          <w:fldChar w:fldCharType="separate"/>
        </w:r>
        <w:r>
          <w:t>51</w:t>
        </w:r>
        <w:r>
          <w:fldChar w:fldCharType="end"/>
        </w:r>
      </w:hyperlink>
    </w:p>
    <w:p>
      <w:pPr>
        <w:pStyle w:val="TOC2"/>
        <w:tabs>
          <w:tab w:val="right" w:leader="dot" w:pos="8306"/>
        </w:tabs>
      </w:pPr>
      <w:hyperlink w:anchor="_Toc14359" w:history="1">
        <w:r>
          <w:rPr>
            <w:rFonts w:ascii="仿宋" w:eastAsia="仿宋" w:hAnsi="仿宋" w:cs="仿宋" w:hint="eastAsia"/>
            <w:lang w:eastAsia="zh-CN"/>
          </w:rPr>
          <w:t>(三)、造纸项目完成阶段时间节点</w:t>
        </w:r>
        <w:r>
          <w:tab/>
        </w:r>
        <w:r>
          <w:fldChar w:fldCharType="begin"/>
        </w:r>
        <w:r>
          <w:instrText xml:space="preserve"> PAGEREF _Toc14359 \h </w:instrText>
        </w:r>
        <w:r>
          <w:fldChar w:fldCharType="separate"/>
        </w:r>
        <w:r>
          <w:t>52</w:t>
        </w:r>
        <w:r>
          <w:fldChar w:fldCharType="end"/>
        </w:r>
      </w:hyperlink>
    </w:p>
    <w:p>
      <w:pPr>
        <w:pStyle w:val="TOC1"/>
        <w:tabs>
          <w:tab w:val="right" w:leader="dot" w:pos="8306"/>
        </w:tabs>
      </w:pPr>
      <w:hyperlink w:anchor="_Toc23657" w:history="1">
        <w:r>
          <w:rPr>
            <w:rFonts w:ascii="仿宋" w:eastAsia="仿宋" w:hAnsi="仿宋" w:cs="仿宋" w:hint="eastAsia"/>
            <w:lang w:eastAsia="zh-CN"/>
          </w:rPr>
          <w:t>十五、造纸项目实施保障措施</w:t>
        </w:r>
        <w:r>
          <w:tab/>
        </w:r>
        <w:r>
          <w:fldChar w:fldCharType="begin"/>
        </w:r>
        <w:r>
          <w:instrText xml:space="preserve"> PAGEREF _Toc23657 \h </w:instrText>
        </w:r>
        <w:r>
          <w:fldChar w:fldCharType="separate"/>
        </w:r>
        <w:r>
          <w:t>53</w:t>
        </w:r>
        <w:r>
          <w:fldChar w:fldCharType="end"/>
        </w:r>
      </w:hyperlink>
    </w:p>
    <w:p>
      <w:pPr>
        <w:pStyle w:val="TOC2"/>
        <w:tabs>
          <w:tab w:val="right" w:leader="dot" w:pos="8306"/>
        </w:tabs>
      </w:pPr>
      <w:hyperlink w:anchor="_Toc8466" w:history="1">
        <w:r>
          <w:rPr>
            <w:rFonts w:ascii="仿宋" w:eastAsia="仿宋" w:hAnsi="仿宋" w:cs="仿宋" w:hint="eastAsia"/>
            <w:lang w:eastAsia="zh-CN"/>
          </w:rPr>
          <w:t>(一)、造纸项目实施保障机制</w:t>
        </w:r>
        <w:r>
          <w:tab/>
        </w:r>
        <w:r>
          <w:fldChar w:fldCharType="begin"/>
        </w:r>
        <w:r>
          <w:instrText xml:space="preserve"> PAGEREF _Toc8466 \h </w:instrText>
        </w:r>
        <w:r>
          <w:fldChar w:fldCharType="separate"/>
        </w:r>
        <w:r>
          <w:t>53</w:t>
        </w:r>
        <w:r>
          <w:fldChar w:fldCharType="end"/>
        </w:r>
      </w:hyperlink>
    </w:p>
    <w:p>
      <w:pPr>
        <w:pStyle w:val="TOC2"/>
        <w:tabs>
          <w:tab w:val="right" w:leader="dot" w:pos="8306"/>
        </w:tabs>
      </w:pPr>
      <w:hyperlink w:anchor="_Toc21286" w:history="1">
        <w:r>
          <w:rPr>
            <w:rFonts w:ascii="仿宋" w:eastAsia="仿宋" w:hAnsi="仿宋" w:cs="仿宋" w:hint="eastAsia"/>
            <w:lang w:eastAsia="zh-CN"/>
          </w:rPr>
          <w:t>(二)、造纸项目法律合规要求</w:t>
        </w:r>
        <w:r>
          <w:tab/>
        </w:r>
        <w:r>
          <w:fldChar w:fldCharType="begin"/>
        </w:r>
        <w:r>
          <w:instrText xml:space="preserve"> PAGEREF _Toc21286 \h </w:instrText>
        </w:r>
        <w:r>
          <w:fldChar w:fldCharType="separate"/>
        </w:r>
        <w:r>
          <w:t>56</w:t>
        </w:r>
        <w:r>
          <w:fldChar w:fldCharType="end"/>
        </w:r>
      </w:hyperlink>
    </w:p>
    <w:p>
      <w:pPr>
        <w:pStyle w:val="TOC2"/>
        <w:tabs>
          <w:tab w:val="right" w:leader="dot" w:pos="8306"/>
        </w:tabs>
      </w:pPr>
      <w:hyperlink w:anchor="_Toc15854" w:history="1">
        <w:r>
          <w:rPr>
            <w:rFonts w:ascii="仿宋" w:eastAsia="仿宋" w:hAnsi="仿宋" w:cs="仿宋" w:hint="eastAsia"/>
            <w:lang w:eastAsia="zh-CN"/>
          </w:rPr>
          <w:t>(三)、造纸项目合同管理与法律事务</w:t>
        </w:r>
        <w:r>
          <w:tab/>
        </w:r>
        <w:r>
          <w:fldChar w:fldCharType="begin"/>
        </w:r>
        <w:r>
          <w:instrText xml:space="preserve"> PAGEREF _Toc15854 \h </w:instrText>
        </w:r>
        <w:r>
          <w:fldChar w:fldCharType="separate"/>
        </w:r>
        <w:r>
          <w:t>60</w:t>
        </w:r>
        <w:r>
          <w:fldChar w:fldCharType="end"/>
        </w:r>
      </w:hyperlink>
    </w:p>
    <w:p>
      <w:pPr>
        <w:pStyle w:val="TOC2"/>
        <w:tabs>
          <w:tab w:val="right" w:leader="dot" w:pos="8306"/>
        </w:tabs>
      </w:pPr>
      <w:hyperlink w:anchor="_Toc14075" w:history="1">
        <w:r>
          <w:rPr>
            <w:rFonts w:ascii="仿宋" w:eastAsia="仿宋" w:hAnsi="仿宋" w:cs="仿宋" w:hint="eastAsia"/>
            <w:lang w:eastAsia="zh-CN"/>
          </w:rPr>
          <w:t>(四)、造纸项目知识产权保护策略</w:t>
        </w:r>
        <w:r>
          <w:tab/>
        </w:r>
        <w:r>
          <w:fldChar w:fldCharType="begin"/>
        </w:r>
        <w:r>
          <w:instrText xml:space="preserve"> PAGEREF _Toc14075 \h </w:instrText>
        </w:r>
        <w:r>
          <w:fldChar w:fldCharType="separate"/>
        </w:r>
        <w:r>
          <w:t>66</w:t>
        </w:r>
        <w:r>
          <w:fldChar w:fldCharType="end"/>
        </w:r>
      </w:hyperlink>
    </w:p>
    <w:p>
      <w:pPr>
        <w:pStyle w:val="TOC1"/>
        <w:tabs>
          <w:tab w:val="right" w:leader="dot" w:pos="8306"/>
        </w:tabs>
      </w:pPr>
      <w:hyperlink w:anchor="_Toc10843" w:history="1">
        <w:r>
          <w:rPr>
            <w:rFonts w:ascii="仿宋" w:eastAsia="仿宋" w:hAnsi="仿宋" w:cs="仿宋" w:hint="eastAsia"/>
            <w:lang w:eastAsia="zh-CN"/>
          </w:rPr>
          <w:t>十六、供应链管理</w:t>
        </w:r>
        <w:r>
          <w:tab/>
        </w:r>
        <w:r>
          <w:fldChar w:fldCharType="begin"/>
        </w:r>
        <w:r>
          <w:instrText xml:space="preserve"> PAGEREF _Toc10843 \h </w:instrText>
        </w:r>
        <w:r>
          <w:fldChar w:fldCharType="separate"/>
        </w:r>
        <w:r>
          <w:t>69</w:t>
        </w:r>
        <w:r>
          <w:fldChar w:fldCharType="end"/>
        </w:r>
      </w:hyperlink>
    </w:p>
    <w:p>
      <w:pPr>
        <w:pStyle w:val="TOC2"/>
        <w:tabs>
          <w:tab w:val="right" w:leader="dot" w:pos="8306"/>
        </w:tabs>
      </w:pPr>
      <w:hyperlink w:anchor="_Toc21653" w:history="1">
        <w:r>
          <w:rPr>
            <w:rFonts w:ascii="仿宋" w:eastAsia="仿宋" w:hAnsi="仿宋" w:cs="仿宋" w:hint="eastAsia"/>
            <w:lang w:eastAsia="zh-CN"/>
          </w:rPr>
          <w:t>(一)、供应链战略规划</w:t>
        </w:r>
        <w:r>
          <w:tab/>
        </w:r>
        <w:r>
          <w:fldChar w:fldCharType="begin"/>
        </w:r>
        <w:r>
          <w:instrText xml:space="preserve"> PAGEREF _Toc21653 \h </w:instrText>
        </w:r>
        <w:r>
          <w:fldChar w:fldCharType="separate"/>
        </w:r>
        <w:r>
          <w:t>69</w:t>
        </w:r>
        <w:r>
          <w:fldChar w:fldCharType="end"/>
        </w:r>
      </w:hyperlink>
    </w:p>
    <w:p>
      <w:pPr>
        <w:pStyle w:val="TOC2"/>
        <w:tabs>
          <w:tab w:val="right" w:leader="dot" w:pos="8306"/>
        </w:tabs>
      </w:pPr>
      <w:hyperlink w:anchor="_Toc10502" w:history="1">
        <w:r>
          <w:rPr>
            <w:rFonts w:ascii="仿宋" w:eastAsia="仿宋" w:hAnsi="仿宋" w:cs="仿宋" w:hint="eastAsia"/>
            <w:lang w:eastAsia="zh-CN"/>
          </w:rPr>
          <w:t>(二)、供应商选择与合作</w:t>
        </w:r>
        <w:r>
          <w:tab/>
        </w:r>
        <w:r>
          <w:fldChar w:fldCharType="begin"/>
        </w:r>
        <w:r>
          <w:instrText xml:space="preserve"> PAGEREF _Toc10502 \h </w:instrText>
        </w:r>
        <w:r>
          <w:fldChar w:fldCharType="separate"/>
        </w:r>
        <w:r>
          <w:t>70</w:t>
        </w:r>
        <w:r>
          <w:fldChar w:fldCharType="end"/>
        </w:r>
      </w:hyperlink>
    </w:p>
    <w:p>
      <w:pPr>
        <w:pStyle w:val="TOC2"/>
        <w:tabs>
          <w:tab w:val="right" w:leader="dot" w:pos="8306"/>
        </w:tabs>
      </w:pPr>
      <w:hyperlink w:anchor="_Toc20928" w:history="1">
        <w:r>
          <w:rPr>
            <w:rFonts w:ascii="仿宋" w:eastAsia="仿宋" w:hAnsi="仿宋" w:cs="仿宋" w:hint="eastAsia"/>
            <w:lang w:eastAsia="zh-CN"/>
          </w:rPr>
          <w:t>(三)、物流与库存管理</w:t>
        </w:r>
        <w:r>
          <w:tab/>
        </w:r>
        <w:r>
          <w:fldChar w:fldCharType="begin"/>
        </w:r>
        <w:r>
          <w:instrText xml:space="preserve"> PAGEREF _Toc20928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86"/>
      <w:r>
        <w:rPr>
          <w:rFonts w:ascii="仿宋" w:eastAsia="仿宋" w:hAnsi="仿宋" w:cs="仿宋" w:hint="eastAsia"/>
          <w:sz w:val="28"/>
          <w:lang w:eastAsia="zh-CN"/>
        </w:rPr>
        <w:t>一、造纸项目可持续发展</w:t>
      </w:r>
      <w:bookmarkEnd w:id="2"/>
    </w:p>
    <w:p>
      <w:pPr>
        <w:pStyle w:val="Heading2"/>
        <w:rPr>
          <w:rFonts w:ascii="仿宋" w:eastAsia="仿宋" w:hAnsi="仿宋" w:cs="仿宋" w:hint="eastAsia"/>
          <w:lang w:eastAsia="zh-CN"/>
        </w:rPr>
      </w:pPr>
      <w:bookmarkStart w:id="3" w:name="_Toc536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项目中，造纸项目团队着眼于未来，明确了可持续发展的战略方向。制定的具体可持续发展目标包括降低资源使用、采用环保技术、最大化社会效益等。这一步骤不仅有助于造纸项目在环保和社会责任方面达到最高标准，也为未来提供了明确的指引，确保造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可持续实践的融入造纸项目管理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造纸项目管理周期。从造纸项目规划开始，造纸项目团队就考虑了环境和社会的因素。在执行阶段，造纸项目团队积极推动绿色技术的应用，优化资源利用。此外，关注员工的社会责任，通过培训和沟通活动提高员工对可持续发展的认知，使他们能够在日常工作中践行可持续实践。这些举措不仅为造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0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扎根于造纸项目的可持续发展理念，我们深信环保与社会责任是造纸项目成功的关键支柱。在造纸项目的每一步，我们都致力于通过创新和实践，履行对环境和社会的坚定责任。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项目团队通过引入先进的环保技术、建立高效的废物处理系统以及推动能源节约措施，积极履行环保责任。定期的环保监测和评估确保造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项目不仅致力于自身可持续发展，还注重对社会的回馈。通过支持社区造纸项目、参与慈善事业、提供培训机会等方式，造纸项目积极履行社会责任。与当地社区建立积极互动，关注员工的工作与生活平衡，以及员工的身心健康，是造纸项目在社会责任层面的关键举措。这样的实践不仅增强了造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284"/>
      <w:r>
        <w:rPr>
          <w:rFonts w:ascii="仿宋" w:eastAsia="仿宋" w:hAnsi="仿宋" w:cs="仿宋" w:hint="eastAsia"/>
          <w:sz w:val="28"/>
          <w:lang w:eastAsia="zh-CN"/>
        </w:rPr>
        <w:t>二、造纸项目危机管理</w:t>
      </w:r>
      <w:bookmarkEnd w:id="5"/>
    </w:p>
    <w:p>
      <w:pPr>
        <w:pStyle w:val="Heading2"/>
        <w:rPr>
          <w:rFonts w:ascii="仿宋" w:eastAsia="仿宋" w:hAnsi="仿宋" w:cs="仿宋" w:hint="eastAsia"/>
          <w:lang w:eastAsia="zh-CN"/>
        </w:rPr>
      </w:pPr>
      <w:bookmarkStart w:id="6" w:name="_Toc46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项目危机管理中，危机预警与识别是确保造纸项目稳健运行的核心步骤。通过建立全面的监测机制，造纸项目团队旨在及时发现和理解潜在的风险和危机因素，以便采取及时的预防和应对措施，确保造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首先，通过深入的风险评估，造纸项目团队全面分析了整个造纸项目和各个阶段可能存在的威胁。这包括准确评估每个潜在风险的发生概率和可能影响的程度，为后续危机预警提供了有力支持。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造纸项目团队着重于明确定义造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造纸项目进展的持续监控，团队能够及时发现潜在问题并作出迅速反应。造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在这一阶段，团队的专业素养和反应速度将发挥至关重要的作用，以确保潜在危机能够在初期得到有效的处理，最大程度地减轻负面影响。通过危机预警与识别，造纸项目得以更有序、可控地推进。</w:t>
      </w:r>
    </w:p>
    <w:p>
      <w:pPr>
        <w:pStyle w:val="Heading2"/>
        <w:ind w:firstLine="560" w:firstLineChars="200"/>
        <w:rPr>
          <w:rFonts w:ascii="仿宋" w:eastAsia="仿宋" w:hAnsi="仿宋" w:cs="仿宋" w:hint="eastAsia"/>
          <w:sz w:val="28"/>
          <w:lang w:eastAsia="zh-CN"/>
        </w:rPr>
      </w:pPr>
      <w:bookmarkStart w:id="7" w:name="_Toc470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在危机发生时，造纸项目团队立即行动，成立了应急小组。该小组的任务是迅速制定并实施紧急应对措施，以最小化潜在损失。以下是采取的主要措施：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暂停造纸项目进度：为遏制危机蔓延，造纸项目暂时停止进行，以便全面评估当前状况。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资源重新分配：重新评估造纸项目资源的分配，确保最大限度地减小损失。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实时沟通：与关键利益相关者建立实时沟通机制，向他们传递造纸项目危机的实际状况，保障造纸项目核心利益。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在紧急应对的同时，造纸项目团队强调了团队协作和有效沟通的重要性。以下是团队协作的关键举措：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信息共享机制：建立了信息共享平台，确保团队成员能够及时获取造纸项目危机的实时信息。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领导者沟通：造纸项目领导者通过定期会议和即时沟通工具，指导团队应对危机，保持团队稳定运行。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随着危机得到初步控制，造纸项目团队转向制定恢复计划，以确保造纸项目能够从中迅速恢复。主要恢复计划包括：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修复受损的进度计划：重新评估造纸项目进度，制定修复计划，确保造纸项目尽快回归正常进程。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重新调整资源分配：优化资源分配，确保造纸项目在有限资源下高效运转。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风险管理机制加强：对造纸项目风险进行全面评估，制定更强化的风险管理策略，以预防未来可能的危机。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058"/>
      <w:r>
        <w:rPr>
          <w:rFonts w:ascii="仿宋" w:eastAsia="仿宋" w:hAnsi="仿宋" w:cs="仿宋" w:hint="eastAsia"/>
          <w:sz w:val="28"/>
          <w:lang w:eastAsia="zh-CN"/>
        </w:rPr>
        <w:t>三、造纸项目绩效评估</w:t>
      </w:r>
      <w:bookmarkEnd w:id="8"/>
    </w:p>
    <w:p>
      <w:pPr>
        <w:pStyle w:val="Heading2"/>
        <w:rPr>
          <w:rFonts w:ascii="仿宋" w:eastAsia="仿宋" w:hAnsi="仿宋" w:cs="仿宋" w:hint="eastAsia"/>
          <w:lang w:eastAsia="zh-CN"/>
        </w:rPr>
      </w:pPr>
      <w:bookmarkStart w:id="9" w:name="_Toc470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在造纸项目中，我们设计了一套全面的绩效评估指标，以确保造纸项目的可控和成功交付。这些指标跨足造纸项目目标、成本、进度和质量等多个维度，为我们提供了全面洞察造纸项目的健康状况。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项目目标达成率是我们关注的首要指标。我们设定了明确的目标，并通过定期监测和评估，迅速发现并应对潜在的目标偏差。这为造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成本绩效是另一个核心关注点。通过实际成本与预算成本的对比分析，我们深入了解成本差异的原因，及时调整资源分配，保持造纸项目在经济效益方面的合理水平。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项目进度作为关键的绩效指标之一，得到了精心的关注。我们制定了详细的造纸项目进度计划，并设立了进度符合度指标，确保实际进度与计划进度保持一致。这使我们能够快速发现和解决潜在的进度问题，保持造纸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造纸项目绩效的不可或缺的一环。我们引入了一系列的质量标准和客户满意度指标，以确保造纸项目交付的成果在质量上达到或超越预期水平。通过持续监测这些指标，我们努力提升造纸项目整体质量水平，为造纸项目的成功交付提供有力保障。通过这些科学且全面的绩效评估，我们能够更好地引导造纸项目的持续改进，确保造纸项目目标的顺利达成。</w:t>
      </w:r>
    </w:p>
    <w:p>
      <w:pPr>
        <w:pStyle w:val="Heading2"/>
        <w:ind w:firstLine="560" w:firstLineChars="200"/>
        <w:rPr>
          <w:rFonts w:ascii="仿宋" w:eastAsia="仿宋" w:hAnsi="仿宋" w:cs="仿宋" w:hint="eastAsia"/>
          <w:sz w:val="28"/>
          <w:lang w:eastAsia="zh-CN"/>
        </w:rPr>
      </w:pPr>
      <w:bookmarkStart w:id="10" w:name="_Toc1020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绩效评估是造纸项目中的关键环节，为确保造纸项目达到预期目标，我们采用了多层次、多维度的绩效评估方法。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造纸项目的战略目标对齐，确保每个决策和行动都与造纸项目整体目标保持一致。团队会定期召开战略对齐会议，审视当前工作与造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造纸项目进度、质量、成本和风险等方面。这些指标通过数据收集和分析，为造纸项目管理团队提供了客观的评估依据。例如，我们通过造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绩效评估不仅仅停留在造纸项目内部，还考虑了造纸项目对外部环境的影响。我们定期进行干系人满意度调查，以了解各利益相关方对造纸项目的期望和满意度，并及时做出调整。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这种多层次、多角度的绩效评估方法，使得我们能够全面了解造纸项目的运行状态，及时做出调整，确保造纸项目在不断变化的环境中保持稳健前行。</w:t>
      </w:r>
    </w:p>
    <w:p>
      <w:pPr>
        <w:pStyle w:val="Heading2"/>
        <w:ind w:firstLine="560" w:firstLineChars="200"/>
        <w:rPr>
          <w:rFonts w:ascii="仿宋" w:eastAsia="仿宋" w:hAnsi="仿宋" w:cs="仿宋" w:hint="eastAsia"/>
          <w:sz w:val="28"/>
          <w:lang w:eastAsia="zh-CN"/>
        </w:rPr>
      </w:pPr>
      <w:bookmarkStart w:id="11" w:name="_Toc995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为了确保造纸项目的有效管理和不断优化，我们采用了精心设计的绩效评估周期。这个周期旨在实现灵活、实时和全面的评估，以适应造纸项目执行中的各种挑战。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造纸项目的不同需求，分为短期、中期和长期。短期评估关注每个迭代或工作周期，以及时发现和解决当前任务中的问题。中期评估涵盖几个迭代，深入了解整体造纸项目的趋势和性能。长期评估则着眼于整个造纸项目阶段，确保造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造纸项目管理工具和协作平台，团队成员能够随时更新和分享造纸项目数据。这种实时性的反馈机制使我们能够及时察觉潜在问题，快速调整，保持造纸项目的稳健运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造纸项目的决策制定密不可分。每个周期的造纸项目回顾会议成为集体总结经验、识别问题深层次原因并找到创新解决方案的平台。这种定期的反思与调整机制使造纸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9199"/>
      <w:r>
        <w:rPr>
          <w:rFonts w:ascii="仿宋" w:eastAsia="仿宋" w:hAnsi="仿宋" w:cs="仿宋" w:hint="eastAsia"/>
          <w:sz w:val="28"/>
          <w:lang w:eastAsia="zh-CN"/>
        </w:rPr>
        <w:t>四、造纸项目土建工程</w:t>
      </w:r>
      <w:bookmarkEnd w:id="12"/>
    </w:p>
    <w:p>
      <w:pPr>
        <w:pStyle w:val="Heading2"/>
        <w:rPr>
          <w:rFonts w:ascii="仿宋" w:eastAsia="仿宋" w:hAnsi="仿宋" w:cs="仿宋" w:hint="eastAsia"/>
          <w:lang w:eastAsia="zh-CN"/>
        </w:rPr>
      </w:pPr>
      <w:bookmarkStart w:id="13" w:name="_Toc2180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在造纸项目的建筑工程设计中，我们将秉承一系列重要的设计原则，以确保造纸项目建筑在功能、美观、可持续性等方面达到最佳效果。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首要原则是确保建筑的功能性得到最大化的发挥。我们将充分理解造纸项目的实际需求，合理布局各个功能区域，保证建筑在满足业务需求的同时，提供高效的工作环境。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在建筑设计中，我们将综合考虑建设和运营成本。通过精细的经济效益分析，确保设计方案在高效利用资源的同时，对造纸项目的长期盈利能力有积极的贡献。</w:t>
      </w:r>
    </w:p>
    <w:p>
      <w:pPr>
        <w:pStyle w:val="Heading2"/>
        <w:ind w:firstLine="560" w:firstLineChars="200"/>
        <w:rPr>
          <w:rFonts w:ascii="仿宋" w:eastAsia="仿宋" w:hAnsi="仿宋" w:cs="仿宋" w:hint="eastAsia"/>
          <w:sz w:val="28"/>
          <w:lang w:eastAsia="zh-CN"/>
        </w:rPr>
      </w:pPr>
      <w:bookmarkStart w:id="14" w:name="_Toc1743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项目的土建工程设计中，我们将精准设定设计年限，结合造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造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24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造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造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造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56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本期工程造纸项目预计总建筑面积XXX平方米，其中：计容建筑面积XXX平方米，计划建筑工程投资XX万元，占造纸项目总投资的XX%。</w:t>
      </w:r>
    </w:p>
    <w:p>
      <w:pPr>
        <w:pStyle w:val="Heading1"/>
        <w:ind w:firstLine="560" w:firstLineChars="200"/>
        <w:rPr>
          <w:rFonts w:ascii="仿宋" w:eastAsia="仿宋" w:hAnsi="仿宋" w:cs="仿宋" w:hint="eastAsia"/>
          <w:sz w:val="28"/>
          <w:lang w:eastAsia="zh-CN"/>
        </w:rPr>
      </w:pPr>
      <w:bookmarkStart w:id="17" w:name="_Toc2778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17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造纸项目的技术管理特点体现在其创新导向。通过引入最先进的技术趋势和解决方案，造纸项目致力于提升科技含量、提高质量和效率水平。这意味着我们将采用最新的工具和方法，确保造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造纸项目技术管理的显著特征。通过整合不同领域的技术资源，我们实现了跨学科的协同工作。这有助于优化技术架构，提高整体效能。此外，整合性策略还促进了不同技术团队之间的紧密沟通和高效合作，确保造纸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造纸项目所采用的技术。通过不断优化技术方案，造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造纸项目团队将在造纸项目初期识别可能的技术风险，并采取相应的预防和应对措施。通过建立健全的风险评估机制，造纸项目能够在实施过程中及时发现并解决潜在的技术问题，保障造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通过这些独特的技术管理特点，我们确信在造纸项目中，技术将成为造纸项目成功的有力支持。这一深度剖析揭示了技术管理在造纸项目实施中的关键作用，为造纸项目的技术基础奠定了坚实的基础。</w:t>
      </w:r>
    </w:p>
    <w:p>
      <w:pPr>
        <w:pStyle w:val="Heading2"/>
        <w:ind w:firstLine="560" w:firstLineChars="200"/>
        <w:rPr>
          <w:rFonts w:ascii="仿宋" w:eastAsia="仿宋" w:hAnsi="仿宋" w:cs="仿宋" w:hint="eastAsia"/>
          <w:sz w:val="28"/>
          <w:lang w:eastAsia="zh-CN"/>
        </w:rPr>
      </w:pPr>
      <w:bookmarkStart w:id="19" w:name="_Toc16772"/>
      <w:r>
        <w:rPr>
          <w:rFonts w:ascii="仿宋" w:eastAsia="仿宋" w:hAnsi="仿宋" w:cs="仿宋" w:hint="eastAsia"/>
          <w:sz w:val="28"/>
          <w:lang w:eastAsia="zh-CN"/>
        </w:rPr>
        <w:t>(二)、造纸项目工艺技术设计方案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造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造纸项目将严格按照相关行业规范要求进行组织。通过有效控制产品质量，造纸项目将致力于为顾客提供优质的造纸项目产品和良好的服务。这体现了造纸项目对于生产活动合规性和质量标准的高度重视，为造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造纸项目注重生态效益和清洁生产原则。造纸项目建设将紧密结合地方特色经济发展，与社会经济发展规划和区域环境保护规划方案相协调一致。通过与当地区域自然生态系统的结合，造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造纸项目产品具有多样化的客户需求和个性化的特点。因此，造纸项目产品规格品种多样，且单批生产数量较小。为满足这一特点，造纸项目承办单位将建设先进的柔性制造生产线。通过广泛应用柔性制造技术，造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总体而言，造纸项目采用的技术具有较高的技术含量和自动化水平，处于国内先进水平。这一技术选用不仅体现了对生产效率、质量和环境友好性的高标准要求，同时为造纸项目的可持续发展奠定了坚实的基础。</w:t>
      </w:r>
    </w:p>
    <w:p>
      <w:pPr>
        <w:pStyle w:val="Heading2"/>
        <w:ind w:firstLine="560" w:firstLineChars="200"/>
        <w:rPr>
          <w:rFonts w:ascii="仿宋" w:eastAsia="仿宋" w:hAnsi="仿宋" w:cs="仿宋" w:hint="eastAsia"/>
          <w:sz w:val="28"/>
          <w:lang w:eastAsia="zh-CN"/>
        </w:rPr>
      </w:pPr>
      <w:bookmarkStart w:id="20" w:name="_Toc27149"/>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为确保造纸项目的高效生产和技术实施，我们制定了一套精心设计的设备选型方案，以满足造纸项目生产、质量和环保的要求。该方案的主要特点如下：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造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针对造纸项目产品的多样性和小批量生产的特点，我们将建设柔性制造生产线。通过在设备选型中考虑柔性制造技术，可以灵活应对不同产品规格和生产需求，实现生产线的高度灵活性和适应性。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https://d.book118.com/248056066044006041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D3104A"/>
    <w:rsid w:val="77D310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56066044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2024-02-21T11:02:00Z</dcterms:created>
  <dcterms:modified xsi:type="dcterms:W3CDTF">2024-02-21T11:02:24Z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5C1D0F5B4D75464FBB1B965CE9FE522F_11</vt:lpwstr>
  </property>
  <property fmtid="{D5CDD505-2E9C-101B-9397-08002B2CF9AE}" pid="3" name="KSOProductBuildVer">
    <vt:lpwstr>2052-12.1.0.16250</vt:lpwstr>
  </property>
</Properties>
</file>