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1、某市政工程土方开挖时，底宽6m、底长15m、挖深2.5m，则应套用的土方开挖形式为（　　　）。</w:t>
        <w:br/>
        <w:t>A.一般土方开挖</w:t>
        <w:br/>
        <w:t>B.沟槽土方开挖</w:t>
        <w:br/>
        <w:t>C.基坑土方开挖</w:t>
        <w:br/>
        <w:t>D.场地平整</w:t>
        <w:br/>
        <w:br/>
        <w:t xml:space="preserve">【答案】：C </w:t>
      </w:r>
    </w:p>
    <w:p>
      <w:r>
        <w:t>2、下列不属于桥面系的是（　　　）。</w:t>
        <w:br/>
        <w:t>A.桥面铺装</w:t>
        <w:br/>
        <w:t>B.人行道</w:t>
        <w:br/>
        <w:t>C.栏杆</w:t>
        <w:br/>
        <w:t>D.系梁</w:t>
        <w:br/>
        <w:br/>
        <w:t xml:space="preserve">【答案】：D </w:t>
      </w:r>
    </w:p>
    <w:p>
      <w:r>
        <w:t>3、水准测量的目的是（　　　）。</w:t>
        <w:br/>
        <w:t>A.测定点的平面位置</w:t>
        <w:br/>
        <w:t>B.测定两点间的高差</w:t>
        <w:br/>
        <w:t>C.读取水准尺读数</w:t>
        <w:br/>
        <w:t>D.测出两点间的高差，推算点的高程</w:t>
        <w:br/>
        <w:br/>
        <w:t xml:space="preserve">【答案】：D </w:t>
      </w:r>
    </w:p>
    <w:p>
      <w:pPr>
        <w:sectPr w:rsidSect="00034616">
          <w:pgSz w:w="12240" w:h="15840"/>
          <w:pgMar w:top="1440" w:right="1800" w:bottom="1440" w:left="1800" w:header="720" w:footer="720" w:gutter="0"/>
          <w:cols w:space="720"/>
          <w:docGrid w:linePitch="360"/>
        </w:sectPr>
      </w:pPr>
    </w:p>
    <w:p>
      <w:r>
        <w:t>4、将桥梁自重以及桥梁上作用的各种荷载传递和扩散给地基的结构是（　　　）。</w:t>
        <w:br/>
        <w:t>A.支座</w:t>
        <w:br/>
        <w:t>B.桥台</w:t>
        <w:br/>
        <w:t>C.基础</w:t>
        <w:br/>
        <w:t>D.桥墩</w:t>
        <w:br/>
        <w:br/>
        <w:t>【答案】：C</w:t>
      </w:r>
      <w:r>
        <w:t xml:space="preserve"> </w:t>
      </w:r>
    </w:p>
    <w:p>
      <w:r>
        <w:t>5、下列交通方式既可作为中小城市轨道交通网络的主干线，也可作为大城市轨道交通网络的补充的是（　　　）。</w:t>
        <w:br/>
        <w:t>A.地下铁道</w:t>
        <w:br/>
        <w:t>B.轻轨交通</w:t>
        <w:br/>
        <w:t>C.独轨交通</w:t>
        <w:br/>
        <w:t>D.有轨电车</w:t>
        <w:br/>
        <w:br/>
        <w:t xml:space="preserve">【答案】：B </w:t>
      </w:r>
    </w:p>
    <w:p>
      <w:r>
        <w:t>6、当跨径较大时，恒载在连续梁中占主导地位，宜采用变高度梁，跨中梁高为（　　　）。</w:t>
        <w:br/>
        <w:t>A.（1/15～1/25）L</w:t>
        <w:br/>
        <w:t>B.（1/12～1/16）L</w:t>
        <w:br/>
        <w:t>C.（1/25～1/35）L</w:t>
        <w:br/>
        <w:t>D.（1/30～1/40）L</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7、用角度交会法测设点的平面位置所需的测设数据是（　　　）。</w:t>
        <w:br/>
        <w:t>A.一个角度和一段距离</w:t>
        <w:br/>
        <w:t>B.纵横坐标差</w:t>
        <w:br/>
        <w:t>C.两个角度</w:t>
        <w:br/>
        <w:t>D.两段距离</w:t>
        <w:br/>
        <w:br/>
        <w:t xml:space="preserve">【答案】：C </w:t>
      </w:r>
    </w:p>
    <w:p>
      <w:r>
        <w:t>8、构筑物满水试验程序为（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9、下列材料可作为柔性基层的是（　　　）。</w:t>
        <w:br/>
        <w:t>A.水泥稳定类</w:t>
        <w:br/>
        <w:t>B.石灰稳定类</w:t>
        <w:br/>
        <w:t>C.二灰稳定类</w:t>
        <w:br/>
        <w:t>D.沥青稳定碎层</w:t>
        <w:br/>
        <w:br/>
        <w:t xml:space="preserve">【答案】：D </w:t>
      </w:r>
    </w:p>
    <w:p>
      <w:r>
        <w:t>10、公路铺筑面外侧据乔木中心不小于（　　　）m，据灌木边缘不小于（　　　）m。</w:t>
        <w:br/>
        <w:t>A.0.75，不宜种</w:t>
        <w:br/>
        <w:t>B.0.8，2.00</w:t>
        <w:br/>
        <w:t>C.1.00，0.50</w:t>
        <w:br/>
        <w:t>D.2.00，0.50</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11、不开槽施工方法中，一般情况下，浅埋暗挖法适用于直径（　　　）管道施工。</w:t>
        <w:br/>
        <w:t>A.100～1000mm</w:t>
        <w:br/>
        <w:t>B.2000mm以上</w:t>
        <w:br/>
        <w:t>C.800～3000mm</w:t>
        <w:br/>
        <w:t>D.3000mm以上</w:t>
        <w:br/>
        <w:br/>
        <w:t>【答案】：B</w:t>
      </w:r>
      <w:r>
        <w:t xml:space="preserve"> </w:t>
      </w:r>
    </w:p>
    <w:p>
      <w:r>
        <w:t>12、道路中线的位置是通过测设（　　　）来确定。</w:t>
        <w:br/>
        <w:t>A.中桩</w:t>
        <w:br/>
        <w:t>B.边桩</w:t>
        <w:br/>
        <w:t>C.标桩</w:t>
        <w:br/>
        <w:t>D.水平桩</w:t>
        <w:br/>
        <w:br/>
        <w:t xml:space="preserve">【答案】：A </w:t>
      </w:r>
    </w:p>
    <w:p>
      <w:r>
        <w:t>13、下列有关环境保护和文明施工管理的论述中，错误的是（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r>
        <w:t>14、水平角测量的主要目的是（　　　）。</w:t>
        <w:br/>
        <w:t>A.确定点的平面位置</w:t>
        <w:br/>
        <w:t>B.确定点的高程</w:t>
        <w:br/>
        <w:t>C.确定水平距离</w:t>
        <w:br/>
        <w:t>D.确定高差</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15、当路面结构破损严重，或纵、横坡需作较大调整时，宜采用（　　　）。</w:t>
        <w:br/>
        <w:t>A.稀浆封层</w:t>
        <w:br/>
        <w:t>B.薄层加铺</w:t>
        <w:br/>
        <w:t>C.加铺结构层</w:t>
        <w:br/>
        <w:t>D.新建路面</w:t>
        <w:br/>
        <w:br/>
        <w:t>【答案】：D</w:t>
      </w:r>
      <w:r>
        <w:t xml:space="preserve"> </w:t>
      </w:r>
    </w:p>
    <w:p>
      <w:r>
        <w:t>16、下列选项中，不属于施工项目现场管理的内容的是（　　　）。</w:t>
        <w:br/>
        <w:t>A.申领施工许可证</w:t>
        <w:br/>
        <w:t>B.合理规划施工用地</w:t>
        <w:br/>
        <w:t>C.建立文明的施工现场</w:t>
        <w:br/>
        <w:t>D.做好施工总平面设计</w:t>
        <w:br/>
        <w:br/>
        <w:t xml:space="preserve">【答案】：A </w:t>
      </w:r>
    </w:p>
    <w:p>
      <w:r>
        <w:t>17、施工测量的精度应根据（　　　）进行施工测量。</w:t>
        <w:br/>
        <w:t>A.工程设计和施工的精度要求</w:t>
        <w:br/>
        <w:t>B.控制点的精度</w:t>
        <w:br/>
        <w:t>C.地形</w:t>
        <w:br/>
        <w:t>D.环境</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18、以下的功能以解决局部地区交通，以服务功能为主的是（　　　）。</w:t>
        <w:br/>
        <w:t>A.快速路</w:t>
        <w:br/>
        <w:t>B.次干路</w:t>
        <w:br/>
        <w:t>C.支路</w:t>
        <w:br/>
        <w:t>D.主干路</w:t>
        <w:br/>
        <w:br/>
        <w:t xml:space="preserve">【答案】：C </w:t>
      </w:r>
    </w:p>
    <w:p>
      <w:r>
        <w:t>19、水文气象不稳定、沉管距离较长、水流速度相对较大时，可采用（　　　）。</w:t>
        <w:br/>
        <w:t>A.水面浮运法</w:t>
        <w:br/>
        <w:t>B.铺管船法</w:t>
        <w:br/>
        <w:t>C.底拖法</w:t>
        <w:br/>
        <w:t>D.浮运发</w:t>
        <w:br/>
        <w:br/>
        <w:t xml:space="preserve">【答案】：B </w:t>
      </w:r>
    </w:p>
    <w:p>
      <w:r>
        <w:t>20、水准测量时，尺垫应放置在（　　　）上。</w:t>
        <w:br/>
        <w:t>A.水准点</w:t>
        <w:br/>
        <w:t>B.转点</w:t>
        <w:br/>
        <w:t>C.土质松软的水准点</w:t>
        <w:br/>
        <w:t>D.需要立尺的所有点</w:t>
        <w:br/>
        <w:br/>
        <w:t xml:space="preserve">【答案】：B </w:t>
      </w:r>
    </w:p>
    <w:p>
      <w:r>
        <w:t>21、道路上的井室必须使用（　　　）装配稳固。</w:t>
        <w:br/>
        <w:t>A.重型井盖</w:t>
        <w:br/>
        <w:t>B.轻型井盖</w:t>
        <w:br/>
        <w:t>C.普通井盖</w:t>
        <w:br/>
        <w:t>D.钢筋混凝土井盖</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22、高差与水平距离之（　　　）为坡度。</w:t>
        <w:br/>
        <w:t>A.和</w:t>
        <w:br/>
        <w:t>B.差</w:t>
        <w:br/>
        <w:t>C.比</w:t>
        <w:br/>
        <w:t>D.积</w:t>
        <w:br/>
        <w:br/>
        <w:t xml:space="preserve">【答案】：C </w:t>
      </w:r>
    </w:p>
    <w:p>
      <w:r>
        <w:t>23、当市政管线交叉敷设时，自地面向地下竖向的排列顺序一般为（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r>
        <w:t>24、“刃脚”的作用是（　　　）。</w:t>
        <w:br/>
        <w:t>A.满足下沉要求</w:t>
        <w:br/>
        <w:t>B.减小下沉阻力</w:t>
        <w:br/>
        <w:t>C.增加整体刚度</w:t>
        <w:br/>
        <w:t>D.防止渗水</w:t>
        <w:br/>
        <w:br/>
        <w:t xml:space="preserve">【答案】：B </w:t>
      </w:r>
    </w:p>
    <w:p>
      <w:r>
        <w:t>25、行车荷载和自然因素对路面的作用会随着路面深度的增大而（　　　），材料的强度、刚度和稳定性随着路面深度增大而（　　　）。</w:t>
        <w:br/>
        <w:t>A.减弱，减弱</w:t>
        <w:br/>
        <w:t>B.减弱，增强</w:t>
        <w:br/>
        <w:t>C.增强，减弱</w:t>
        <w:br/>
        <w:t>D.增强，增强</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26、交通标线应采用线宽为（　　　）mm的虚线或实线表示。</w:t>
        <w:br/>
        <w:t>A.1~2</w:t>
        <w:br/>
        <w:t>B.2~3</w:t>
        <w:br/>
        <w:t>C.2~4</w:t>
        <w:br/>
        <w:t>D.4~6</w:t>
        <w:br/>
        <w:br/>
        <w:t>【答案】：A</w:t>
      </w:r>
      <w:r>
        <w:t xml:space="preserve"> </w:t>
      </w:r>
    </w:p>
    <w:p>
      <w:r>
        <w:t>27、DS3水准仪，数字3表示的意义是每公里往返测高差中数的（　　　）误差不超3mm。</w:t>
        <w:br/>
        <w:t>A.偶然</w:t>
        <w:br/>
        <w:t>B.相对</w:t>
        <w:br/>
        <w:t>C.绝对</w:t>
        <w:br/>
        <w:t>D.极限</w:t>
        <w:br/>
        <w:br/>
        <w:t xml:space="preserve">【答案】：A </w:t>
      </w:r>
    </w:p>
    <w:p>
      <w:r>
        <w:t>28、设置在特大或大城市外环，主要为城镇间提供大流量、长距离的快速公交服务的城镇道路是（　　　）。</w:t>
        <w:br/>
        <w:t>A.快速路</w:t>
        <w:br/>
        <w:t>B.次干路</w:t>
        <w:br/>
        <w:t>C.支路</w:t>
        <w:br/>
        <w:t>D.主干路</w:t>
        <w:br/>
        <w:br/>
        <w:t xml:space="preserve">【答案】：A </w:t>
      </w:r>
    </w:p>
    <w:p>
      <w:r>
        <w:t>29、改进施工方法和改变施工机具为加快工程进度，属于动态控制中的（　　　）。</w:t>
        <w:br/>
        <w:t>A.组织措施</w:t>
        <w:br/>
        <w:t>B.经济措施</w:t>
        <w:br/>
        <w:t>C.合同措施</w:t>
        <w:br/>
        <w:t>D.技术措施</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30、下列选项中适宜在市区较窄的街道上建造高架线路的是（　　　）。</w:t>
        <w:br/>
        <w:t>A.地下铁道</w:t>
        <w:br/>
        <w:t>B.轻轨交通</w:t>
        <w:br/>
        <w:t>C.独轨交通</w:t>
        <w:br/>
        <w:t>D.有轨电车</w:t>
        <w:br/>
        <w:br/>
        <w:t>【答案】：C</w:t>
      </w:r>
      <w:r>
        <w:t xml:space="preserve"> </w:t>
      </w:r>
    </w:p>
    <w:p>
      <w:r>
        <w:t>31、常用来减少或消除交叉口冲突点的方法不包括（　　　）。</w:t>
        <w:br/>
        <w:t>A.交通管制</w:t>
        <w:br/>
        <w:t>B.渠化交通</w:t>
        <w:br/>
        <w:t>C.立体交叉</w:t>
        <w:br/>
        <w:t>D.减少交叉口</w:t>
        <w:br/>
        <w:br/>
        <w:t xml:space="preserve">【答案】：D </w:t>
      </w:r>
    </w:p>
    <w:p>
      <w:r>
        <w:t>32、桥面伸缩缝施工工艺流程为（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【答案】：A</w:t>
      </w:r>
      <w:r>
        <w:t xml:space="preserve"> </w:t>
      </w:r>
    </w:p>
    <w:p>
      <w:r>
        <w:t>34、钢尺的尺长误差对距离测量产生的影响属于（　　　）。</w:t>
        <w:br/>
        <w:t>A.偶然误差</w:t>
        <w:br/>
        <w:t>B.偶然误差也可能是系统误差</w:t>
        <w:br/>
        <w:t>C.系统误差</w:t>
        <w:br/>
        <w:t>D.既不是偶然误差也不是系统误差</w:t>
        <w:br/>
        <w:br/>
        <w:t xml:space="preserve">【答案】：A </w:t>
      </w:r>
    </w:p>
    <w:p>
      <w:r>
        <w:t>35、轨道一般采用的标准轨距是（　　　）。</w:t>
        <w:br/>
        <w:t>A.1430mm</w:t>
        <w:br/>
        <w:t>B.1435mm</w:t>
        <w:br/>
        <w:t>C.1450mm</w:t>
        <w:br/>
        <w:t>D.1455mm</w:t>
        <w:br/>
        <w:br/>
        <w:t xml:space="preserve">【答案】：B </w:t>
      </w:r>
    </w:p>
    <w:p>
      <w:r>
        <w:t>36、若物体在力系的作用下处于平衡状态，则这个力系称为（　　　）。</w:t>
        <w:br/>
        <w:t>A.平面力系</w:t>
        <w:br/>
        <w:t>B.平行力系</w:t>
        <w:br/>
        <w:t>C.平衡力系</w:t>
        <w:br/>
        <w:t>D.汇交力系</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37、在水准测量中，若后视点A的读数大，前视点B的读数小，则有（　　　）。</w:t>
        <w:br/>
        <w:t>A.A点比B点低</w:t>
        <w:br/>
        <w:t>B.A点比B点高</w:t>
        <w:br/>
        <w:t>C.A点与B点可能同高</w:t>
        <w:br/>
        <w:t>D.无法判断</w:t>
        <w:br/>
        <w:br/>
        <w:t>【答案】：A</w:t>
      </w:r>
      <w:r>
        <w:t xml:space="preserve"> </w:t>
      </w:r>
    </w:p>
    <w:p>
      <w:r>
        <w:t>38、下列不属于柔性管道失效由变形造成的有（　　　）。</w:t>
        <w:br/>
        <w:t>A.钢管</w:t>
        <w:br/>
        <w:t>B.钢筋混凝土管</w:t>
        <w:br/>
        <w:t>C.化学建材管</w:t>
        <w:br/>
        <w:t>D.柔型接口的球墨铸铁铁管道</w:t>
        <w:br/>
        <w:br/>
        <w:t xml:space="preserve">【答案】：B </w:t>
      </w:r>
    </w:p>
    <w:p>
      <w:r>
        <w:t>39、不属于洞口土体加固主要方法的是（　　　）。</w:t>
        <w:br/>
        <w:t>A.SMW法</w:t>
        <w:br/>
        <w:t>B.注浆法</w:t>
        <w:br/>
        <w:t>C.高压喷射搅拌法</w:t>
        <w:br/>
        <w:t>D.冻结法</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40、重力流排水管道铺设的顺序是（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r>
        <w:t>41、资源管理以实现（　　　）和成本节约为目标。</w:t>
        <w:br/>
        <w:t>A.资源最少配置、动态控制</w:t>
        <w:br/>
        <w:t>B.资源优化配置、静态控制</w:t>
        <w:br/>
        <w:t>C.资源最多配置、动态控制</w:t>
        <w:br/>
        <w:t>D.资源优化配置、动态控制</w:t>
        <w:br/>
        <w:br/>
        <w:t xml:space="preserve">【答案】：D </w:t>
      </w:r>
    </w:p>
    <w:p>
      <w:r>
        <w:t>42、泄水阀一般设置在阀门井中构成泄水阀井，当由于地形因素排水管不能直接将水排走时，还应建造一个与阀门井相连的（　　　）。</w:t>
        <w:br/>
        <w:t>A.测流井</w:t>
        <w:br/>
        <w:t>B.排水井</w:t>
        <w:br/>
        <w:t>C.泄水井</w:t>
        <w:br/>
        <w:t>D.湿井</w:t>
        <w:br/>
        <w:br/>
        <w:t xml:space="preserve">【答案】：D </w:t>
      </w:r>
    </w:p>
    <w:p>
      <w:r>
        <w:t>43、设Ha=15.032m，Hb=14.729m，hba=（　　　）m。</w:t>
        <w:br/>
        <w:t>A.-29.761</w:t>
        <w:br/>
        <w:t>B.-0.303</w:t>
        <w:br/>
        <w:t>C.0.303</w:t>
        <w:br/>
        <w:t>D.29.761</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44、预制构件应按设计位置起吊，曲梁宜采用（　　　）。</w:t>
        <w:br/>
        <w:t>A.一点吊装</w:t>
        <w:br/>
        <w:t>B.两点吊装</w:t>
        <w:br/>
        <w:t>C.三点吊装</w:t>
        <w:br/>
        <w:t>D.多点吊装</w:t>
        <w:br/>
        <w:br/>
        <w:t xml:space="preserve">【答案】：C </w:t>
      </w:r>
    </w:p>
    <w:p>
      <w:r>
        <w:t>45、桥梁的高程控制测量，一般在路线（　　　）时建立，施工阶段只需复测与加密。</w:t>
        <w:br/>
        <w:t>A.中平测量</w:t>
        <w:br/>
        <w:t>B.基平测量</w:t>
        <w:br/>
        <w:t>C.水准测量</w:t>
        <w:br/>
        <w:t>D.坐标测量</w:t>
        <w:br/>
        <w:br/>
        <w:t xml:space="preserve">【答案】：B </w:t>
      </w:r>
    </w:p>
    <w:p>
      <w:r>
        <w:t>46、城市给水管道工程中，橡胶圈接口不适用于（　　　）。</w:t>
        <w:br/>
        <w:t>A.橡胶圈</w:t>
        <w:br/>
        <w:t>B.焊接</w:t>
        <w:br/>
        <w:t>C.法兰</w:t>
        <w:br/>
        <w:t>D.丝扣</w:t>
        <w:br/>
        <w:br/>
        <w:t xml:space="preserve">【答案】：D </w:t>
      </w:r>
    </w:p>
    <w:p>
      <w:r>
        <w:t>47、给水管网中的阀门等附件一般安装在阀门井中，阀门井的形状有圆形和（　　　）。</w:t>
        <w:br/>
        <w:t>A.椭圆形</w:t>
        <w:br/>
        <w:t>B.方形</w:t>
        <w:br/>
        <w:t>C.矩形</w:t>
        <w:br/>
        <w:t>D.菱形</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48、水准测量原理要求水准仪必须提供一条（　　　）。</w:t>
        <w:br/>
        <w:t>A.铅垂视线</w:t>
        <w:br/>
        <w:t>B.水平视线</w:t>
        <w:br/>
        <w:t>C.平行视线</w:t>
        <w:br/>
        <w:t>D.切线</w:t>
        <w:br/>
        <w:br/>
        <w:t>【答案】：B</w:t>
      </w:r>
      <w:r>
        <w:t xml:space="preserve"> </w:t>
      </w:r>
    </w:p>
    <w:p>
      <w:r>
        <w:t>49、某新建水厂建设项目的生产车间应看作是一个（　　　）。</w:t>
        <w:br/>
        <w:t>A.单位工程</w:t>
        <w:br/>
        <w:t>B.单项工程</w:t>
        <w:br/>
        <w:t>C.分项工程</w:t>
        <w:br/>
        <w:t>D.分项工程</w:t>
        <w:br/>
        <w:br/>
        <w:t xml:space="preserve">【答案】：B </w:t>
      </w:r>
    </w:p>
    <w:p>
      <w:r>
        <w:t>50、随着科学技术水平和管理水平的提高，社会生产力的水平也必然会提高，原有定额不能使用生产发展时，定额授权部门根据新的情况对定额进行修订和补充，这体现了定额的（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 xml:space="preserve">【答案】：B </w:t>
      </w:r>
    </w:p>
    <w:p>
      <w:r>
        <w:t>51、投影面的垂直面垂直于（　　　）个投影面。</w:t>
        <w:br/>
        <w:t>A.四</w:t>
        <w:br/>
        <w:t>B.三</w:t>
        <w:br/>
        <w:t>C.二</w:t>
        <w:br/>
        <w:t>D.一</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52、当在施工场地上已经布置方格网时，可采用（　　　）来测量点位。</w:t>
        <w:br/>
        <w:t>A.直角坐标法</w:t>
        <w:br/>
        <w:t>B.极坐标法</w:t>
        <w:br/>
        <w:t>C.角度交会法</w:t>
        <w:br/>
        <w:t>D.距离交会法</w:t>
        <w:br/>
        <w:br/>
        <w:t>【答案】：A</w:t>
      </w:r>
      <w:r>
        <w:t xml:space="preserve"> </w:t>
      </w:r>
    </w:p>
    <w:p>
      <w:r>
        <w:t>53、行道树与机动车交叉口的最小距离为（　　　）。</w:t>
        <w:br/>
        <w:t>A.10m</w:t>
        <w:br/>
        <w:t>B.14m</w:t>
        <w:br/>
        <w:t>C.30m</w:t>
        <w:br/>
        <w:t>D.50m</w:t>
        <w:br/>
        <w:br/>
        <w:t xml:space="preserve">【答案】：C </w:t>
      </w:r>
    </w:p>
    <w:p>
      <w:r>
        <w:t>54、转动物镜对光螺旋的目的是（　　　）。</w:t>
        <w:br/>
        <w:t>A.使视准轴水平</w:t>
        <w:br/>
        <w:t>B.看清十字丝</w:t>
        <w:br/>
        <w:t>C.使物像位于十字丝分划板面上</w:t>
        <w:br/>
        <w:t>D.使望远镜对准目标</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55、双侧壁导坑法施工顺序是（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r>
        <w:t>56、用于收集路面雨水的雨水口有平入式、（　　　）联合式。</w:t>
        <w:br/>
        <w:t>A.竖入式</w:t>
        <w:br/>
        <w:t>B.侧入式</w:t>
        <w:br/>
        <w:t>C.立式</w:t>
        <w:br/>
        <w:t>D.凹式</w:t>
        <w:br/>
        <w:br/>
        <w:t xml:space="preserve">【答案】：B </w:t>
      </w:r>
    </w:p>
    <w:p>
      <w:r>
        <w:t>57、由一个已知高程的水准点开始观测，顺序测量若干待测点，最后回到原来开始的水准点的路线是（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r>
        <w:t>58、下列说法正确的是（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59、考虑到自行车和其他非机动车的爬坡能力，下列哪项纵坡坡度符合要求（　　　）。</w:t>
        <w:br/>
        <w:t>A.1.5%</w:t>
        <w:br/>
        <w:t>B.2.0%</w:t>
        <w:br/>
        <w:t>C.2.5%</w:t>
        <w:br/>
        <w:t>D.3.0%</w:t>
        <w:br/>
        <w:br/>
        <w:t>【答案】：C</w:t>
      </w:r>
      <w:r>
        <w:t xml:space="preserve"> </w:t>
      </w:r>
    </w:p>
    <w:p>
      <w:r>
        <w:t>60、在梁高受限制的场合，连续板梁高为（　　　）。</w:t>
        <w:br/>
        <w:t>A.（1/15～1/25）L</w:t>
        <w:br/>
        <w:t>B.（1/12～1/16）L</w:t>
        <w:br/>
        <w:t>C.（1/25～1/35）L</w:t>
        <w:br/>
        <w:t>D.（1/30～1/40）L</w:t>
        <w:br/>
        <w:br/>
        <w:t xml:space="preserve">【答案】：D </w:t>
      </w:r>
    </w:p>
    <w:p>
      <w:r>
        <w:t>61、管线平面布置的次序一般是：从道路红线向中心线方向依次为（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62、测设的三项基本工作是（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63、以下哪项既是企业编制施工组织设计的依据，又是企业编制施工作业计划的依据。</w:t>
        <w:br/>
        <w:t>A.概算定额</w:t>
        <w:br/>
        <w:t>B.施工定额</w:t>
        <w:br/>
        <w:t>C.预算定额</w:t>
        <w:br/>
        <w:t>D.概算指标</w:t>
        <w:br/>
        <w:br/>
        <w:t>【答案】：B</w:t>
      </w:r>
      <w:r>
        <w:t xml:space="preserve"> </w:t>
      </w:r>
    </w:p>
    <w:p>
      <w:r>
        <w:t>64、下列（　　　）不是线性工程。</w:t>
        <w:br/>
        <w:t>A.道路工程</w:t>
        <w:br/>
        <w:t>B.管线工程</w:t>
        <w:br/>
        <w:t>C.输电线工程</w:t>
        <w:br/>
        <w:t>D.房屋工程</w:t>
        <w:br/>
        <w:br/>
        <w:t xml:space="preserve">【答案】：D </w:t>
      </w:r>
    </w:p>
    <w:p>
      <w:r>
        <w:t>65、如果测设点附近地面平坦，量距方便且控制点离测设点不超过一尺段，要确定该平面位置，最优化方案为（　　　）。</w:t>
        <w:br/>
        <w:t>A.距离交会法</w:t>
        <w:br/>
        <w:t>B.角度交会法</w:t>
        <w:br/>
        <w:t>C.方位角</w:t>
        <w:br/>
        <w:t>D.偏角法</w:t>
        <w:br/>
        <w:br/>
        <w:t xml:space="preserve">【答案】：A </w:t>
      </w:r>
    </w:p>
    <w:p>
      <w:r>
        <w:t>66、非承重侧模板在混凝土强度能保证拆模时不损坏表面及棱角，一般以混凝土强度达到（　　　）MPa为准。</w:t>
        <w:br/>
        <w:t>A.1.5</w:t>
        <w:br/>
        <w:t>B.2</w:t>
        <w:br/>
        <w:t>C.2.5</w:t>
        <w:br/>
        <w:t>D.3</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67、排水管道工程中常用的金属管有球墨铸铁管和（　　　）。</w:t>
        <w:br/>
        <w:t>A.FRP管</w:t>
        <w:br/>
        <w:t>B.UPVC管</w:t>
        <w:br/>
        <w:t>C.HDPE管</w:t>
        <w:br/>
        <w:t>D.PCCP管</w:t>
        <w:br/>
        <w:br/>
        <w:t>【答案】：D</w:t>
      </w:r>
      <w:r>
        <w:t xml:space="preserve"> </w:t>
      </w:r>
    </w:p>
    <w:p>
      <w:r>
        <w:t>68、道路路面边缘距乔木中心平面距离不小于（　　　）。</w:t>
        <w:br/>
        <w:t>A.1m</w:t>
        <w:br/>
        <w:t>B.2m</w:t>
        <w:br/>
        <w:t>C.3m</w:t>
        <w:br/>
        <w:t>D.4m</w:t>
        <w:br/>
        <w:br/>
        <w:t xml:space="preserve">【答案】：A </w:t>
      </w:r>
    </w:p>
    <w:p>
      <w:r>
        <w:t>69、从水准测量的原理可以看出，水准测量必需的仪器和工具是（　　　）。</w:t>
        <w:br/>
        <w:t>A.水准仪、钢尺</w:t>
        <w:br/>
        <w:t>B.经纬仪、站牌</w:t>
        <w:br/>
        <w:t>C.水准仪、水准尺</w:t>
        <w:br/>
        <w:t>D.经纬仪、钢尺</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【答案】：C</w:t>
      </w:r>
      <w:r>
        <w:t xml:space="preserve"> </w:t>
      </w:r>
    </w:p>
    <w:p>
      <w:r>
        <w:t>71、与居住区、工业区等内部道路相连接，是城镇交通网中数量较多的道路的是（　　　）。</w:t>
        <w:br/>
        <w:t>A.快速路</w:t>
        <w:br/>
        <w:t>B.次干路</w:t>
        <w:br/>
        <w:t>C.支路</w:t>
        <w:br/>
        <w:t>D.主干路</w:t>
        <w:br/>
        <w:br/>
        <w:t xml:space="preserve">【答案】：C </w:t>
      </w:r>
    </w:p>
    <w:p>
      <w:r>
        <w:t>72、按《城市桥梁设计规范》（CJJ1-2011）规定，桥梁按单跨跨径Lk和跨径总长L分为四类，属于中桥的是（　　　）。</w:t>
        <w:br/>
        <w:t>A.L（跨径总长）=25</w:t>
        <w:br/>
        <w:t>B.L=100</w:t>
        <w:br/>
        <w:t>C.Lk（单孔跨径）=25</w:t>
        <w:br/>
        <w:t>D.Lk=100</w:t>
        <w:br/>
        <w:br/>
        <w:t xml:space="preserve">【答案】：C </w:t>
      </w:r>
    </w:p>
    <w:p>
      <w:r>
        <w:t>73、当电线电压为154-219KV时，树木至架空电线净距的最小垂直距离是（　　　）。</w:t>
        <w:br/>
        <w:t>A.1.5m</w:t>
        <w:br/>
        <w:t>B.3m</w:t>
        <w:br/>
        <w:t>C.3.5m</w:t>
        <w:br/>
        <w:t>D.4.5m</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74、同时倾斜于三个投影面的直线称为（　　　）。</w:t>
        <w:br/>
        <w:t>A.平行线</w:t>
        <w:br/>
        <w:t>B.垂直线</w:t>
        <w:br/>
        <w:t>C.一般位置直线</w:t>
        <w:br/>
        <w:t>D.斜线</w:t>
        <w:br/>
        <w:br/>
        <w:t>【答案】：C</w:t>
      </w:r>
      <w:r>
        <w:t xml:space="preserve"> </w:t>
      </w:r>
    </w:p>
    <w:p>
      <w:r>
        <w:t>75、上层土质较好、下层土质松软，当环境条件许可、沟槽深度不超过4.5m时，可采用（　　　）断面。</w:t>
        <w:br/>
        <w:t>A.直槽</w:t>
        <w:br/>
        <w:t>B.梯形槽</w:t>
        <w:br/>
        <w:t>C.混合槽</w:t>
        <w:br/>
        <w:t>D.联合槽</w:t>
        <w:br/>
        <w:br/>
        <w:t xml:space="preserve">【答案】：C </w:t>
      </w:r>
    </w:p>
    <w:p>
      <w:r>
        <w:t>76、关于柔性接口说法正确的是（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77、适用于胶结松散的砾、卵石层的下沉方法（　　　）。</w:t>
        <w:br/>
        <w:t>A.抓斗挖土法</w:t>
        <w:br/>
        <w:t>B.辅助下沉法</w:t>
        <w:br/>
        <w:t>C.水枪冲土法</w:t>
        <w:br/>
        <w:t>D.人工或风动工具挖土法</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78、当管道内径大于700mm时，可按管道井段数量抽样选取（　　　）进行闭水试验；试验不合格时，抽样井段数量应在原抽样基础上加倍进行试验。</w:t>
        <w:br/>
        <w:t>A.1/2</w:t>
        <w:br/>
        <w:t>B.1/3</w:t>
        <w:br/>
        <w:t>C.1/4</w:t>
        <w:br/>
        <w:t>D.1/5</w:t>
        <w:br/>
        <w:br/>
        <w:t>【答案】：B</w:t>
      </w:r>
      <w:r>
        <w:t xml:space="preserve"> </w:t>
      </w:r>
    </w:p>
    <w:p>
      <w:r>
        <w:t>79、等截面连续梁构造简单，用于中小跨径时，梁高为（　　　）。</w:t>
        <w:br/>
        <w:t>A.（1/15～1/25）L</w:t>
        <w:br/>
        <w:t>B.（1/12～1/16）L</w:t>
        <w:br/>
        <w:t>C.（1/25～1/35）L</w:t>
        <w:br/>
        <w:t>D.（1/30～1/40）L</w:t>
        <w:br/>
        <w:br/>
        <w:t xml:space="preserve">【答案】：A </w:t>
      </w:r>
    </w:p>
    <w:p>
      <w:r>
        <w:t>80、路面通常由一层或几层组成，以下不属于路面组成的是（　　　）。</w:t>
        <w:br/>
        <w:t>A.面层</w:t>
        <w:br/>
        <w:t>B.垫层</w:t>
        <w:br/>
        <w:t>C.沥青层</w:t>
        <w:br/>
        <w:t>D.基层</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81、反映一个组织系统中各子系统之间或各工作部门之间的指令关系的是（　　　）。</w:t>
        <w:br/>
        <w:t>A.组织结构模式</w:t>
        <w:br/>
        <w:t>B.组织分工</w:t>
        <w:br/>
        <w:t>C.工作流程组织</w:t>
        <w:br/>
        <w:t>D.工作分解结构</w:t>
        <w:br/>
        <w:br/>
        <w:t xml:space="preserve">【答案】：A </w:t>
      </w:r>
    </w:p>
    <w:p>
      <w:r>
        <w:t>82、线路测量中，（　　　）工作在定测阶段完成。</w:t>
        <w:br/>
        <w:t>A.地形测量</w:t>
        <w:br/>
        <w:t>B.导线测量</w:t>
        <w:br/>
        <w:t>C.水准测量</w:t>
        <w:br/>
        <w:t>D.中线测量</w:t>
        <w:br/>
        <w:br/>
        <w:t xml:space="preserve">【答案】：D </w:t>
      </w:r>
    </w:p>
    <w:p>
      <w:r>
        <w:t>83、线路中心距离一般建筑物小于（　　　），宜采用高级减震的轨道结构。</w:t>
        <w:br/>
        <w:t>A.10m</w:t>
        <w:br/>
        <w:t>B.15m</w:t>
        <w:br/>
        <w:t>C.20m</w:t>
        <w:br/>
        <w:t>D.25m</w:t>
        <w:br/>
        <w:br/>
        <w:t xml:space="preserve">【答案】：C </w:t>
      </w:r>
    </w:p>
    <w:p>
      <w:r>
        <w:t>84、刚构桥可根据外形分为（　　　）。</w:t>
        <w:br/>
        <w:t>A.门形刚构桥、斜腿刚构桥、板型桥</w:t>
        <w:br/>
        <w:t>B.门形刚构桥、直腿刚构桥、板型桥</w:t>
        <w:br/>
        <w:t>C.门形刚构桥、斜腿刚构桥、箱型桥</w:t>
        <w:br/>
        <w:t>D.门形刚构桥、直腿刚构桥、箱型桥</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85、劳动消耗定额又称（　　　）。</w:t>
        <w:br/>
        <w:t>A.人工消耗定额</w:t>
        <w:br/>
        <w:t>B.材料消耗定额</w:t>
        <w:br/>
        <w:t>C.机械台班消耗定额</w:t>
        <w:br/>
        <w:t>D.施工定额</w:t>
        <w:br/>
        <w:br/>
        <w:t xml:space="preserve">【答案】：A </w:t>
      </w:r>
    </w:p>
    <w:p>
      <w:r>
        <w:t>86、公路勘测阶段的测量工作不包括（　　　）。</w:t>
        <w:br/>
        <w:t>A.中线测量</w:t>
        <w:br/>
        <w:t>B.路线纵横断面测量</w:t>
        <w:br/>
        <w:t>C.带状地形测量</w:t>
        <w:br/>
        <w:t>D.直接测量和间接测量</w:t>
        <w:br/>
        <w:br/>
        <w:t xml:space="preserve">【答案】：D </w:t>
      </w:r>
    </w:p>
    <w:p>
      <w:r>
        <w:t>87、施工测量必须遵守的原则是（　　　）。</w:t>
        <w:br/>
        <w:t>A.先控制后细部</w:t>
        <w:br/>
        <w:t>B.先细部后控制</w:t>
        <w:br/>
        <w:t>C.从基线到方格网</w:t>
        <w:br/>
        <w:t>D.从高程到平面</w:t>
        <w:br/>
        <w:br/>
        <w:t xml:space="preserve">【答案】：A </w:t>
      </w:r>
    </w:p>
    <w:p>
      <w:r>
        <w:t>88、配置水下砼时，细骨料宜采用（　　　）。</w:t>
        <w:br/>
        <w:t>A.粗砂</w:t>
        <w:br/>
        <w:t>B.中砂</w:t>
        <w:br/>
        <w:t>C.细砂</w:t>
        <w:br/>
        <w:t>D.粉砂</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89、某站水准测量时，由A点向B点进行测量，测得A、B两点之间的高差为0.506m，且B水准尺的读数为2.376m，A点高程为16.520m，则A点水准尺的读数与B点高程分别为（　　　）。</w:t>
        <w:br/>
        <w:t>A.1.870m，16.014m</w:t>
        <w:br/>
        <w:t>B.2.882m，16.014m</w:t>
        <w:br/>
        <w:t>C.1.870m，15.546m</w:t>
        <w:br/>
        <w:t>D.2.882m，17.026m</w:t>
        <w:br/>
        <w:br/>
        <w:t>【答案】：D</w:t>
      </w:r>
      <w:r>
        <w:t xml:space="preserve"> </w:t>
      </w:r>
    </w:p>
    <w:p>
      <w:r>
        <w:t>90、大体积混凝土应在环境较低时浇筑，浇筑温度（振捣后50~100mm深处的温度）不宜高于（　　　）摄氏度。</w:t>
        <w:br/>
        <w:t>A.20</w:t>
        <w:br/>
        <w:t>B.25</w:t>
        <w:br/>
        <w:t>C.28</w:t>
        <w:br/>
        <w:t>D.30</w:t>
        <w:br/>
        <w:br/>
        <w:t xml:space="preserve">【答案】：C </w:t>
      </w:r>
    </w:p>
    <w:p>
      <w:r>
        <w:t>91、以下哪项是以整个构筑物为对象，而规定人工、机械与材料的耗用量及其费用标准。</w:t>
        <w:br/>
        <w:t>A.概算定额</w:t>
        <w:br/>
        <w:t>B.施工定额</w:t>
        <w:br/>
        <w:t>C.预算定额</w:t>
        <w:br/>
        <w:t>D.概算指标</w:t>
        <w:br/>
        <w:br/>
        <w:t xml:space="preserve">【答案】：D </w:t>
      </w:r>
    </w:p>
    <w:p>
      <w:r>
        <w:t>92、顶管法施工管道的首节管是（　　　）。</w:t>
        <w:br/>
        <w:t>A.钢管</w:t>
        <w:br/>
        <w:t>B.相同管材的管段</w:t>
        <w:br/>
        <w:t>C.工具管</w:t>
        <w:br/>
        <w:t>D.排水管</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93、路缘石背后应（　　　）支撑，并还土夯实。还土夯实宽度不宜小于50cm。</w:t>
        <w:br/>
        <w:t>A.填土</w:t>
        <w:br/>
        <w:t>B.填砂</w:t>
        <w:br/>
        <w:t>C.浇注水泥混凝土</w:t>
        <w:br/>
        <w:t>D.填筑砂浆</w:t>
        <w:br/>
        <w:br/>
        <w:t>【答案】：C</w:t>
      </w:r>
      <w:r>
        <w:t xml:space="preserve"> </w:t>
      </w:r>
    </w:p>
    <w:p>
      <w:r>
        <w:t>94、采用顶推法施工时，梁高为（　　　）。</w:t>
        <w:br/>
        <w:t>A.（1/15～1/25）L</w:t>
        <w:br/>
        <w:t>B.（1/12～1/16）L</w:t>
        <w:br/>
        <w:t>C.（1/25～1/35）L</w:t>
        <w:br/>
        <w:t>D.（1/30～1/40）L</w:t>
        <w:br/>
        <w:br/>
        <w:t xml:space="preserve">【答案】：B </w:t>
      </w:r>
    </w:p>
    <w:p>
      <w:r>
        <w:t>95、下列仪器既能自动测量高程又能自动测量水平距离的是（　　　）。</w:t>
        <w:br/>
        <w:t>A.水准仪</w:t>
        <w:br/>
        <w:t>B.水准尺</w:t>
        <w:br/>
        <w:t>C.自动安平水准仪</w:t>
        <w:br/>
        <w:t>D.电子水准仪</w:t>
        <w:br/>
        <w:br/>
        <w:t xml:space="preserve">【答案】：D </w:t>
      </w:r>
    </w:p>
    <w:p>
      <w:r>
        <w:t>96、适用于机动车交通量大，车速高，非机动车多的快速路、次干路的是（　　　）。</w:t>
        <w:br/>
        <w:t>A.单幅路</w:t>
        <w:br/>
        <w:t>B.三幅路</w:t>
        <w:br/>
        <w:t>C.双幅路</w:t>
        <w:br/>
        <w:t>D.四幅路</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97、当管底为岩石、碎石或多石地基时，对金属管道应铺垫不小于（　　　）mm厚的中砂或粗砂，构成给水管道砂基础。</w:t>
        <w:br/>
        <w:t>A.50</w:t>
        <w:br/>
        <w:t>B.100</w:t>
        <w:br/>
        <w:t>C.150</w:t>
        <w:br/>
        <w:t>D.200</w:t>
        <w:br/>
        <w:br/>
        <w:t>【答案】：B</w:t>
      </w:r>
      <w:r>
        <w:t xml:space="preserve"> </w:t>
      </w:r>
    </w:p>
    <w:p>
      <w:r>
        <w:t>98、考虑到自行车和其他非机动车的爬坡能力，最大纵坡一般不大于（　　　）。</w:t>
        <w:br/>
        <w:t>A.2.5%</w:t>
        <w:br/>
        <w:t>B.3%</w:t>
        <w:br/>
        <w:t>C.0.2%</w:t>
        <w:br/>
        <w:t>D.0.1%</w:t>
        <w:br/>
        <w:br/>
        <w:t xml:space="preserve">【答案】：A </w:t>
      </w:r>
    </w:p>
    <w:p>
      <w:r>
        <w:t>99、下列不属于桥梁附属结构的是（　　　）。</w:t>
        <w:br/>
        <w:t>A.桥台</w:t>
        <w:br/>
        <w:t>B.桥头锥形护坡</w:t>
        <w:br/>
        <w:t>C.护岸</w:t>
        <w:br/>
        <w:t>D.导流结构物</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100、项目目标动态控制的核心是在项目实施的过程中定期地进行（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r>
        <w:t>101、排水沟断面尺寸一般为（　　　）。</w:t>
        <w:br/>
        <w:t>A.10cm×10cm</w:t>
        <w:br/>
        <w:t>B.30cm×30cm</w:t>
        <w:br/>
        <w:t>C.50m×50cm</w:t>
        <w:br/>
        <w:t>D.100cm×100cm</w:t>
        <w:br/>
        <w:br/>
        <w:t xml:space="preserve">【答案】：B </w:t>
      </w:r>
    </w:p>
    <w:p>
      <w:r>
        <w:t>102、乔木、大灌木在栽植后均应支撑，非栽植季节栽植，最大程度的强修剪应至少保留树冠的（　　　）。</w:t>
        <w:br/>
        <w:t>A.1/2m</w:t>
        <w:br/>
        <w:t>B.1/4m</w:t>
        <w:br/>
        <w:t>C.1/3</w:t>
        <w:br/>
        <w:t>D.1/5m</w:t>
        <w:br/>
        <w:br/>
        <w:t xml:space="preserve">【答案】：C </w:t>
      </w:r>
    </w:p>
    <w:p>
      <w:r>
        <w:t>103、Y形桥墩结合了T形桥墩和双柱式墩的优点，（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104、下列说法错误的是（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r>
        <w:t>105、建植的草坪质量要求：草坪的覆盖度应达到（　　　）。</w:t>
        <w:br/>
        <w:t>A.80%</w:t>
        <w:br/>
        <w:t>B.85%</w:t>
        <w:br/>
        <w:t>C.90%</w:t>
        <w:br/>
        <w:t>D.95%</w:t>
        <w:br/>
        <w:br/>
        <w:t xml:space="preserve">【答案】：D </w:t>
      </w:r>
    </w:p>
    <w:p>
      <w:r>
        <w:t>106、下列选项中，不属于排水管道施工的工序是（　　　）。</w:t>
        <w:br/>
        <w:t>A.下管、排管</w:t>
        <w:br/>
        <w:t>B.稳管、接口</w:t>
        <w:br/>
        <w:t>C.试压</w:t>
        <w:br/>
        <w:t>D.质量检查与验收</w:t>
        <w:br/>
        <w:br/>
        <w:t xml:space="preserve">【答案】：B </w:t>
      </w:r>
    </w:p>
    <w:p>
      <w:r>
        <w:t>107、不属于常用沟槽支撑形式的是（　　　）。</w:t>
        <w:br/>
        <w:t>A.横撑</w:t>
        <w:br/>
        <w:t>B.竖撑</w:t>
        <w:br/>
        <w:t>C.纵撑</w:t>
        <w:br/>
        <w:t>D.板桩撑</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108、磨耗层又称为（　　　）。</w:t>
        <w:br/>
        <w:t>A.路面结构层</w:t>
        <w:br/>
        <w:t>B.表面层</w:t>
        <w:br/>
        <w:t>C.基层</w:t>
        <w:br/>
        <w:t>D.垫层</w:t>
        <w:br/>
        <w:br/>
        <w:t xml:space="preserve">【答案】：B </w:t>
      </w:r>
    </w:p>
    <w:p>
      <w:r>
        <w:t>109、悬浇梁体一般应分为四大部分浇筑，以下选项中不属于四大部分的是（　　　）。</w:t>
        <w:br/>
        <w:t>A.墩顶梁段主梁边跨合拢段</w:t>
        <w:br/>
        <w:t>B.0号块两侧对称悬浇梁段</w:t>
        <w:br/>
        <w:t>C.主梁边跨合拢段</w:t>
        <w:br/>
        <w:t>D.主梁跨中合拢段</w:t>
        <w:br/>
        <w:br/>
        <w:t xml:space="preserve">【答案】：C </w:t>
      </w:r>
    </w:p>
    <w:p>
      <w:r>
        <w:t>110、水深在3m以内，流速小于1.5m/s，河床土渗水性较小时，可筑（　　　）。</w:t>
        <w:br/>
        <w:t>A.间隔有桩围堰</w:t>
        <w:br/>
        <w:t>B.钢板桩围堰</w:t>
        <w:br/>
        <w:t>C.土袋围堰</w:t>
        <w:br/>
        <w:t>D.套箱围堰</w:t>
        <w:br/>
        <w:br/>
        <w:t xml:space="preserve">【答案】：C </w:t>
      </w:r>
    </w:p>
    <w:p>
      <w:r>
        <w:t>111、当管底地基土质松软、承载力低或铺设大管径的钢筋混凝土管道时，应采用（　　　）。</w:t>
        <w:br/>
        <w:t>A.天然基础</w:t>
        <w:br/>
        <w:t>B.砂垫层基础</w:t>
        <w:br/>
        <w:t>C.混凝土基础</w:t>
        <w:br/>
        <w:t>D.沉井基础</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112、水准仪视线高等于（　　　）+后视点读数。</w:t>
        <w:br/>
        <w:t>A.后视点高程</w:t>
        <w:br/>
        <w:t>B.转点高程</w:t>
        <w:br/>
        <w:t>C.前视点高程</w:t>
        <w:br/>
        <w:t>D.仪器点高程</w:t>
        <w:br/>
        <w:br/>
        <w:t>【答案】：A</w:t>
      </w:r>
      <w:r>
        <w:t xml:space="preserve"> </w:t>
      </w:r>
    </w:p>
    <w:p>
      <w:r>
        <w:t>113、F形管接口又称为（　　　）。</w:t>
        <w:br/>
        <w:t>A.平口管</w:t>
        <w:br/>
        <w:t>B.企口管</w:t>
        <w:br/>
        <w:t>C.钢承口管</w:t>
        <w:br/>
        <w:t>D.金属管</w:t>
        <w:br/>
        <w:br/>
        <w:t xml:space="preserve">【答案】：C </w:t>
      </w:r>
    </w:p>
    <w:p>
      <w:r>
        <w:t>114、将系统和控制论的研究成果应用于建设工程造价管理，以尽可能地减少或避免工程造价目标值与实际值的偏离，属于（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r>
        <w:t>115、城市轨道交通地面正线宜采用（　　　）。</w:t>
        <w:br/>
        <w:t>A.短枕式整体道床</w:t>
        <w:br/>
        <w:t>B.长枕式整体道床</w:t>
        <w:br/>
        <w:t>C.高架桥上整体道床</w:t>
        <w:br/>
        <w:t>D.混凝土枕碎石道床</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116、机械式接口球墨铸铁管施工工艺流程为（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117、柔性路面在荷载作用下的力学特性是（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r>
        <w:t>118、供热管道上的阀门，起流量调节作用的阀门是（　　　）。</w:t>
        <w:br/>
        <w:t>A.截止阀</w:t>
        <w:br/>
        <w:t>B.闸阀</w:t>
        <w:br/>
        <w:t>C.蝶阀</w:t>
        <w:br/>
        <w:t>D.单向阀</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119、使用国有资金投资的建设工程发承包，必须采用（　　　）计价。</w:t>
        <w:br/>
        <w:t>A.施工定额</w:t>
        <w:br/>
        <w:t>B.预算定额</w:t>
        <w:br/>
        <w:t>C.概算定额</w:t>
        <w:br/>
        <w:t>D.工程量清单</w:t>
        <w:br/>
        <w:br/>
        <w:t xml:space="preserve">【答案】：D </w:t>
      </w:r>
    </w:p>
    <w:p>
      <w:r>
        <w:t>120、组合模板是一种工具式模板，是工程施工用得最多的一种模板。它由具有一定模数的若干类型的（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r>
        <w:t>121、属于城市干路网，是城市中数量较多的一般交通道路的是（　　　）。</w:t>
        <w:br/>
        <w:t>A.快速路</w:t>
        <w:br/>
        <w:t>B.次干路</w:t>
        <w:br/>
        <w:t>C.支路</w:t>
        <w:br/>
        <w:t>D.主干路</w:t>
        <w:br/>
        <w:br/>
        <w:t xml:space="preserve">【答案】：B </w:t>
      </w:r>
    </w:p>
    <w:p>
      <w:r>
        <w:t>122、下列选项中，不属于运用动态控制原理控制施工进度的步骤的是（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123、市政工程施工现场应采用封闭管理。在市区内，围挡应高于（　　　）。</w:t>
        <w:br/>
        <w:t>A.1.8m</w:t>
        <w:br/>
        <w:t>B.2.0m</w:t>
        <w:br/>
        <w:t>C.2.5m</w:t>
        <w:br/>
        <w:t>D.3.0m</w:t>
        <w:br/>
        <w:br/>
        <w:t>【答案】：C</w:t>
      </w:r>
      <w:r>
        <w:t xml:space="preserve"> </w:t>
      </w:r>
    </w:p>
    <w:p>
      <w:r>
        <w:t>124、采用HDPE膜防渗技术的核心是（　　　）。</w:t>
        <w:br/>
        <w:t>A.HDPE膜的进货质量</w:t>
        <w:br/>
        <w:t>B.HDPE膜的机具</w:t>
        <w:br/>
        <w:t>C.HDPE膜的施工季节合理性</w:t>
        <w:br/>
        <w:t>D.HDPE膜的施工质量</w:t>
        <w:br/>
        <w:br/>
        <w:t xml:space="preserve">【答案】：D </w:t>
      </w:r>
    </w:p>
    <w:p>
      <w:r>
        <w:t>125、路基的高度不同，会有不同的影响，下列错误的是（　　　）。</w:t>
        <w:br/>
        <w:t>A.会影响路基稳定</w:t>
        <w:br/>
        <w:t>B.影响路面的强度和稳定性</w:t>
        <w:br/>
        <w:t>C.影响工程造价</w:t>
        <w:br/>
        <w:t>D.不会影响路面厚度</w:t>
        <w:br/>
        <w:br/>
        <w:t xml:space="preserve">【答案】：D </w:t>
      </w:r>
    </w:p>
    <w:p>
      <w:r>
        <w:t>126、在一地面平坦、无经纬仪的建筑场地，放样点位应选用（　　　）。</w:t>
        <w:br/>
        <w:t>A.直角坐标法</w:t>
        <w:br/>
        <w:t>B.极坐标法</w:t>
        <w:br/>
        <w:t>C.角度交会法</w:t>
        <w:br/>
        <w:t>D.距离交会法</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127、施工项目管理工作的主要内容是（　　　）。</w:t>
        <w:br/>
        <w:t>A.三控制、二管理、一协调</w:t>
        <w:br/>
        <w:t>B.三控制、三管理、一协调</w:t>
        <w:br/>
        <w:t>C.两控制、二管理、一协调</w:t>
        <w:br/>
        <w:t>D.两控制、三管理、一协调</w:t>
        <w:br/>
        <w:br/>
        <w:t>【答案】：B</w:t>
      </w:r>
      <w:r>
        <w:t xml:space="preserve"> </w:t>
      </w:r>
    </w:p>
    <w:p>
      <w:r>
        <w:t>128、在普通混凝土中，轴心受拉及小偏心受拉杆件（如桁架和拱的拉杆）的纵向受力钢筋不得采用（　　　）连接。</w:t>
        <w:br/>
        <w:t>A.冷挤压</w:t>
        <w:br/>
        <w:t>B.锥螺纹</w:t>
        <w:br/>
        <w:t>C.直螺纹</w:t>
        <w:br/>
        <w:t>D.绑扎搭接</w:t>
        <w:br/>
        <w:br/>
        <w:t xml:space="preserve">【答案】：D </w:t>
      </w:r>
    </w:p>
    <w:p>
      <w:r>
        <w:t>129、管棚超前支护技术施工工艺流程为（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130、在竖向荷载作用下无水平反力的结构时（　　　）。</w:t>
        <w:br/>
        <w:t>A.梁式桥</w:t>
        <w:br/>
        <w:t>B.拱式桥</w:t>
        <w:br/>
        <w:t>C.刚架桥</w:t>
        <w:br/>
        <w:t>D.悬索桥</w:t>
        <w:br/>
        <w:br/>
        <w:t xml:space="preserve">【答案】：A </w:t>
      </w:r>
    </w:p>
    <w:p>
      <w:r>
        <w:t>131、工程造价作为项目决策的依据与项目筹集资金的依据，体现了工程造价的（　　　）职能。</w:t>
        <w:br/>
        <w:t>A.预测</w:t>
        <w:br/>
        <w:t>B.控制</w:t>
        <w:br/>
        <w:t>C.调控</w:t>
        <w:br/>
        <w:t>D.评审</w:t>
        <w:br/>
        <w:br/>
        <w:t xml:space="preserve">【答案】：A </w:t>
      </w:r>
    </w:p>
    <w:p>
      <w:r>
        <w:t>132、工作队式项目组织适用于（　　　）施工项目。</w:t>
        <w:br/>
        <w:t>A.适用于小型的，专业性较强的</w:t>
        <w:br/>
        <w:t>B.大型项目、工期要求紧迫的项目</w:t>
        <w:br/>
        <w:t>C.大型经营性企业的工程承包</w:t>
        <w:br/>
        <w:t>D.大规模综合性的</w:t>
        <w:br/>
        <w:br/>
        <w:t xml:space="preserve">【答案】：B </w:t>
      </w:r>
    </w:p>
    <w:p>
      <w:r>
        <w:t>133、钢束布置时，下列说法正确的（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https://d.book118.com/248057054076006044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48057054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