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无油真空泵项目计划设计方案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84" w:history="1">
        <w:r>
          <w:rPr>
            <w:rFonts w:ascii="仿宋" w:eastAsia="仿宋" w:hAnsi="仿宋" w:cs="仿宋" w:hint="eastAsia"/>
            <w:lang w:eastAsia="zh-CN"/>
          </w:rPr>
          <w:t>序言</w:t>
        </w:r>
        <w:r>
          <w:tab/>
        </w:r>
        <w:r>
          <w:fldChar w:fldCharType="begin"/>
        </w:r>
        <w:r>
          <w:instrText xml:space="preserve"> PAGEREF _Toc10884 \h </w:instrText>
        </w:r>
        <w:r>
          <w:fldChar w:fldCharType="separate"/>
        </w:r>
        <w:r>
          <w:t>3</w:t>
        </w:r>
        <w:r>
          <w:fldChar w:fldCharType="end"/>
        </w:r>
      </w:hyperlink>
    </w:p>
    <w:p>
      <w:pPr>
        <w:pStyle w:val="TOC1"/>
        <w:tabs>
          <w:tab w:val="right" w:leader="dot" w:pos="8306"/>
        </w:tabs>
      </w:pPr>
      <w:hyperlink w:anchor="_Toc16987" w:history="1">
        <w:r>
          <w:rPr>
            <w:rFonts w:ascii="仿宋" w:eastAsia="仿宋" w:hAnsi="仿宋" w:cs="仿宋" w:hint="eastAsia"/>
            <w:lang w:eastAsia="zh-CN"/>
          </w:rPr>
          <w:t>一、无油真空泵项目建设背景及必要性分析</w:t>
        </w:r>
        <w:r>
          <w:tab/>
        </w:r>
        <w:r>
          <w:fldChar w:fldCharType="begin"/>
        </w:r>
        <w:r>
          <w:instrText xml:space="preserve"> PAGEREF _Toc16987 \h </w:instrText>
        </w:r>
        <w:r>
          <w:fldChar w:fldCharType="separate"/>
        </w:r>
        <w:r>
          <w:t>3</w:t>
        </w:r>
        <w:r>
          <w:fldChar w:fldCharType="end"/>
        </w:r>
      </w:hyperlink>
    </w:p>
    <w:p>
      <w:pPr>
        <w:pStyle w:val="TOC2"/>
        <w:tabs>
          <w:tab w:val="right" w:leader="dot" w:pos="8306"/>
        </w:tabs>
      </w:pPr>
      <w:hyperlink w:anchor="_Toc22100" w:history="1">
        <w:r>
          <w:rPr>
            <w:rFonts w:ascii="仿宋" w:eastAsia="仿宋" w:hAnsi="仿宋" w:cs="仿宋" w:hint="eastAsia"/>
            <w:lang w:eastAsia="zh-CN"/>
          </w:rPr>
          <w:t>(一)、无油真空泵项目背景分析</w:t>
        </w:r>
        <w:r>
          <w:tab/>
        </w:r>
        <w:r>
          <w:fldChar w:fldCharType="begin"/>
        </w:r>
        <w:r>
          <w:instrText xml:space="preserve"> PAGEREF _Toc22100 \h </w:instrText>
        </w:r>
        <w:r>
          <w:fldChar w:fldCharType="separate"/>
        </w:r>
        <w:r>
          <w:t>3</w:t>
        </w:r>
        <w:r>
          <w:fldChar w:fldCharType="end"/>
        </w:r>
      </w:hyperlink>
    </w:p>
    <w:p>
      <w:pPr>
        <w:pStyle w:val="TOC2"/>
        <w:tabs>
          <w:tab w:val="right" w:leader="dot" w:pos="8306"/>
        </w:tabs>
      </w:pPr>
      <w:hyperlink w:anchor="_Toc8672" w:history="1">
        <w:r>
          <w:rPr>
            <w:rFonts w:ascii="仿宋" w:eastAsia="仿宋" w:hAnsi="仿宋" w:cs="仿宋" w:hint="eastAsia"/>
            <w:lang w:eastAsia="zh-CN"/>
          </w:rPr>
          <w:t>(二)、无油真空泵项目建设必要性分析</w:t>
        </w:r>
        <w:r>
          <w:tab/>
        </w:r>
        <w:r>
          <w:fldChar w:fldCharType="begin"/>
        </w:r>
        <w:r>
          <w:instrText xml:space="preserve"> PAGEREF _Toc8672 \h </w:instrText>
        </w:r>
        <w:r>
          <w:fldChar w:fldCharType="separate"/>
        </w:r>
        <w:r>
          <w:t>5</w:t>
        </w:r>
        <w:r>
          <w:fldChar w:fldCharType="end"/>
        </w:r>
      </w:hyperlink>
    </w:p>
    <w:p>
      <w:pPr>
        <w:pStyle w:val="TOC1"/>
        <w:tabs>
          <w:tab w:val="right" w:leader="dot" w:pos="8306"/>
        </w:tabs>
      </w:pPr>
      <w:hyperlink w:anchor="_Toc6920" w:history="1">
        <w:r>
          <w:rPr>
            <w:rFonts w:ascii="仿宋" w:eastAsia="仿宋" w:hAnsi="仿宋" w:cs="仿宋" w:hint="eastAsia"/>
            <w:lang w:eastAsia="zh-CN"/>
          </w:rPr>
          <w:t>二、无油真空泵项目土建工程</w:t>
        </w:r>
        <w:r>
          <w:tab/>
        </w:r>
        <w:r>
          <w:fldChar w:fldCharType="begin"/>
        </w:r>
        <w:r>
          <w:instrText xml:space="preserve"> PAGEREF _Toc6920 \h </w:instrText>
        </w:r>
        <w:r>
          <w:fldChar w:fldCharType="separate"/>
        </w:r>
        <w:r>
          <w:t>6</w:t>
        </w:r>
        <w:r>
          <w:fldChar w:fldCharType="end"/>
        </w:r>
      </w:hyperlink>
    </w:p>
    <w:p>
      <w:pPr>
        <w:pStyle w:val="TOC2"/>
        <w:tabs>
          <w:tab w:val="right" w:leader="dot" w:pos="8306"/>
        </w:tabs>
      </w:pPr>
      <w:hyperlink w:anchor="_Toc1437" w:history="1">
        <w:r>
          <w:rPr>
            <w:rFonts w:ascii="仿宋" w:eastAsia="仿宋" w:hAnsi="仿宋" w:cs="仿宋" w:hint="eastAsia"/>
            <w:lang w:eastAsia="zh-CN"/>
          </w:rPr>
          <w:t>(一)、建筑工程设计原则</w:t>
        </w:r>
        <w:r>
          <w:tab/>
        </w:r>
        <w:r>
          <w:fldChar w:fldCharType="begin"/>
        </w:r>
        <w:r>
          <w:instrText xml:space="preserve"> PAGEREF _Toc1437 \h </w:instrText>
        </w:r>
        <w:r>
          <w:fldChar w:fldCharType="separate"/>
        </w:r>
        <w:r>
          <w:t>6</w:t>
        </w:r>
        <w:r>
          <w:fldChar w:fldCharType="end"/>
        </w:r>
      </w:hyperlink>
    </w:p>
    <w:p>
      <w:pPr>
        <w:pStyle w:val="TOC2"/>
        <w:tabs>
          <w:tab w:val="right" w:leader="dot" w:pos="8306"/>
        </w:tabs>
      </w:pPr>
      <w:hyperlink w:anchor="_Toc18277" w:history="1">
        <w:r>
          <w:rPr>
            <w:rFonts w:ascii="仿宋" w:eastAsia="仿宋" w:hAnsi="仿宋" w:cs="仿宋" w:hint="eastAsia"/>
            <w:lang w:eastAsia="zh-CN"/>
          </w:rPr>
          <w:t>(二)、土建工程设计年限及安全等级</w:t>
        </w:r>
        <w:r>
          <w:tab/>
        </w:r>
        <w:r>
          <w:fldChar w:fldCharType="begin"/>
        </w:r>
        <w:r>
          <w:instrText xml:space="preserve"> PAGEREF _Toc18277 \h </w:instrText>
        </w:r>
        <w:r>
          <w:fldChar w:fldCharType="separate"/>
        </w:r>
        <w:r>
          <w:t>7</w:t>
        </w:r>
        <w:r>
          <w:fldChar w:fldCharType="end"/>
        </w:r>
      </w:hyperlink>
    </w:p>
    <w:p>
      <w:pPr>
        <w:pStyle w:val="TOC2"/>
        <w:tabs>
          <w:tab w:val="right" w:leader="dot" w:pos="8306"/>
        </w:tabs>
      </w:pPr>
      <w:hyperlink w:anchor="_Toc12899" w:history="1">
        <w:r>
          <w:rPr>
            <w:rFonts w:ascii="仿宋" w:eastAsia="仿宋" w:hAnsi="仿宋" w:cs="仿宋" w:hint="eastAsia"/>
            <w:lang w:eastAsia="zh-CN"/>
          </w:rPr>
          <w:t>(三)、建筑工程设计总体要求</w:t>
        </w:r>
        <w:r>
          <w:tab/>
        </w:r>
        <w:r>
          <w:fldChar w:fldCharType="begin"/>
        </w:r>
        <w:r>
          <w:instrText xml:space="preserve"> PAGEREF _Toc12899 \h </w:instrText>
        </w:r>
        <w:r>
          <w:fldChar w:fldCharType="separate"/>
        </w:r>
        <w:r>
          <w:t>8</w:t>
        </w:r>
        <w:r>
          <w:fldChar w:fldCharType="end"/>
        </w:r>
      </w:hyperlink>
    </w:p>
    <w:p>
      <w:pPr>
        <w:pStyle w:val="TOC2"/>
        <w:tabs>
          <w:tab w:val="right" w:leader="dot" w:pos="8306"/>
        </w:tabs>
      </w:pPr>
      <w:hyperlink w:anchor="_Toc405" w:history="1">
        <w:r>
          <w:rPr>
            <w:rFonts w:ascii="仿宋" w:eastAsia="仿宋" w:hAnsi="仿宋" w:cs="仿宋" w:hint="eastAsia"/>
            <w:lang w:eastAsia="zh-CN"/>
          </w:rPr>
          <w:t>(四)、土建工程建设指标</w:t>
        </w:r>
        <w:r>
          <w:tab/>
        </w:r>
        <w:r>
          <w:fldChar w:fldCharType="begin"/>
        </w:r>
        <w:r>
          <w:instrText xml:space="preserve"> PAGEREF _Toc405 \h </w:instrText>
        </w:r>
        <w:r>
          <w:fldChar w:fldCharType="separate"/>
        </w:r>
        <w:r>
          <w:t>9</w:t>
        </w:r>
        <w:r>
          <w:fldChar w:fldCharType="end"/>
        </w:r>
      </w:hyperlink>
    </w:p>
    <w:p>
      <w:pPr>
        <w:pStyle w:val="TOC1"/>
        <w:tabs>
          <w:tab w:val="right" w:leader="dot" w:pos="8306"/>
        </w:tabs>
      </w:pPr>
      <w:hyperlink w:anchor="_Toc16362" w:history="1">
        <w:r>
          <w:rPr>
            <w:rFonts w:ascii="仿宋" w:eastAsia="仿宋" w:hAnsi="仿宋" w:cs="仿宋" w:hint="eastAsia"/>
            <w:lang w:eastAsia="zh-CN"/>
          </w:rPr>
          <w:t>三、无油真空泵项目建设单位说明</w:t>
        </w:r>
        <w:r>
          <w:tab/>
        </w:r>
        <w:r>
          <w:fldChar w:fldCharType="begin"/>
        </w:r>
        <w:r>
          <w:instrText xml:space="preserve"> PAGEREF _Toc16362 \h </w:instrText>
        </w:r>
        <w:r>
          <w:fldChar w:fldCharType="separate"/>
        </w:r>
        <w:r>
          <w:t>9</w:t>
        </w:r>
        <w:r>
          <w:fldChar w:fldCharType="end"/>
        </w:r>
      </w:hyperlink>
    </w:p>
    <w:p>
      <w:pPr>
        <w:pStyle w:val="TOC2"/>
        <w:tabs>
          <w:tab w:val="right" w:leader="dot" w:pos="8306"/>
        </w:tabs>
      </w:pPr>
      <w:hyperlink w:anchor="_Toc11229" w:history="1">
        <w:r>
          <w:rPr>
            <w:rFonts w:ascii="仿宋" w:eastAsia="仿宋" w:hAnsi="仿宋" w:cs="仿宋" w:hint="eastAsia"/>
            <w:lang w:eastAsia="zh-CN"/>
          </w:rPr>
          <w:t>(一)、无油真空泵项目承办单位基本情况</w:t>
        </w:r>
        <w:r>
          <w:tab/>
        </w:r>
        <w:r>
          <w:fldChar w:fldCharType="begin"/>
        </w:r>
        <w:r>
          <w:instrText xml:space="preserve"> PAGEREF _Toc11229 \h </w:instrText>
        </w:r>
        <w:r>
          <w:fldChar w:fldCharType="separate"/>
        </w:r>
        <w:r>
          <w:t>9</w:t>
        </w:r>
        <w:r>
          <w:fldChar w:fldCharType="end"/>
        </w:r>
      </w:hyperlink>
    </w:p>
    <w:p>
      <w:pPr>
        <w:pStyle w:val="TOC2"/>
        <w:tabs>
          <w:tab w:val="right" w:leader="dot" w:pos="8306"/>
        </w:tabs>
      </w:pPr>
      <w:hyperlink w:anchor="_Toc13094" w:history="1">
        <w:r>
          <w:rPr>
            <w:rFonts w:ascii="仿宋" w:eastAsia="仿宋" w:hAnsi="仿宋" w:cs="仿宋" w:hint="eastAsia"/>
            <w:lang w:eastAsia="zh-CN"/>
          </w:rPr>
          <w:t>(二)、公司经济效益分析</w:t>
        </w:r>
        <w:r>
          <w:tab/>
        </w:r>
        <w:r>
          <w:fldChar w:fldCharType="begin"/>
        </w:r>
        <w:r>
          <w:instrText xml:space="preserve"> PAGEREF _Toc13094 \h </w:instrText>
        </w:r>
        <w:r>
          <w:fldChar w:fldCharType="separate"/>
        </w:r>
        <w:r>
          <w:t>10</w:t>
        </w:r>
        <w:r>
          <w:fldChar w:fldCharType="end"/>
        </w:r>
      </w:hyperlink>
    </w:p>
    <w:p>
      <w:pPr>
        <w:pStyle w:val="TOC1"/>
        <w:tabs>
          <w:tab w:val="right" w:leader="dot" w:pos="8306"/>
        </w:tabs>
      </w:pPr>
      <w:hyperlink w:anchor="_Toc15379" w:history="1">
        <w:r>
          <w:rPr>
            <w:rFonts w:ascii="仿宋" w:eastAsia="仿宋" w:hAnsi="仿宋" w:cs="仿宋" w:hint="eastAsia"/>
            <w:lang w:eastAsia="zh-CN"/>
          </w:rPr>
          <w:t>四、无油真空泵项目概论</w:t>
        </w:r>
        <w:r>
          <w:tab/>
        </w:r>
        <w:r>
          <w:fldChar w:fldCharType="begin"/>
        </w:r>
        <w:r>
          <w:instrText xml:space="preserve"> PAGEREF _Toc15379 \h </w:instrText>
        </w:r>
        <w:r>
          <w:fldChar w:fldCharType="separate"/>
        </w:r>
        <w:r>
          <w:t>11</w:t>
        </w:r>
        <w:r>
          <w:fldChar w:fldCharType="end"/>
        </w:r>
      </w:hyperlink>
    </w:p>
    <w:p>
      <w:pPr>
        <w:pStyle w:val="TOC2"/>
        <w:tabs>
          <w:tab w:val="right" w:leader="dot" w:pos="8306"/>
        </w:tabs>
      </w:pPr>
      <w:hyperlink w:anchor="_Toc1122" w:history="1">
        <w:r>
          <w:rPr>
            <w:rFonts w:ascii="仿宋" w:eastAsia="仿宋" w:hAnsi="仿宋" w:cs="仿宋" w:hint="eastAsia"/>
            <w:lang w:eastAsia="zh-CN"/>
          </w:rPr>
          <w:t>(一)、无油真空泵项目概况</w:t>
        </w:r>
        <w:r>
          <w:tab/>
        </w:r>
        <w:r>
          <w:fldChar w:fldCharType="begin"/>
        </w:r>
        <w:r>
          <w:instrText xml:space="preserve"> PAGEREF _Toc1122 \h </w:instrText>
        </w:r>
        <w:r>
          <w:fldChar w:fldCharType="separate"/>
        </w:r>
        <w:r>
          <w:t>11</w:t>
        </w:r>
        <w:r>
          <w:fldChar w:fldCharType="end"/>
        </w:r>
      </w:hyperlink>
    </w:p>
    <w:p>
      <w:pPr>
        <w:pStyle w:val="TOC2"/>
        <w:tabs>
          <w:tab w:val="right" w:leader="dot" w:pos="8306"/>
        </w:tabs>
      </w:pPr>
      <w:hyperlink w:anchor="_Toc998" w:history="1">
        <w:r>
          <w:rPr>
            <w:rFonts w:ascii="仿宋" w:eastAsia="仿宋" w:hAnsi="仿宋" w:cs="仿宋" w:hint="eastAsia"/>
            <w:lang w:eastAsia="zh-CN"/>
          </w:rPr>
          <w:t>(二)、无油真空泵项目目标</w:t>
        </w:r>
        <w:r>
          <w:tab/>
        </w:r>
        <w:r>
          <w:fldChar w:fldCharType="begin"/>
        </w:r>
        <w:r>
          <w:instrText xml:space="preserve"> PAGEREF _Toc998 \h </w:instrText>
        </w:r>
        <w:r>
          <w:fldChar w:fldCharType="separate"/>
        </w:r>
        <w:r>
          <w:t>13</w:t>
        </w:r>
        <w:r>
          <w:fldChar w:fldCharType="end"/>
        </w:r>
      </w:hyperlink>
    </w:p>
    <w:p>
      <w:pPr>
        <w:pStyle w:val="TOC2"/>
        <w:tabs>
          <w:tab w:val="right" w:leader="dot" w:pos="8306"/>
        </w:tabs>
      </w:pPr>
      <w:hyperlink w:anchor="_Toc14066" w:history="1">
        <w:r>
          <w:rPr>
            <w:rFonts w:ascii="仿宋" w:eastAsia="仿宋" w:hAnsi="仿宋" w:cs="仿宋" w:hint="eastAsia"/>
            <w:lang w:eastAsia="zh-CN"/>
          </w:rPr>
          <w:t>(三)、无油真空泵项目提出的理由</w:t>
        </w:r>
        <w:r>
          <w:tab/>
        </w:r>
        <w:r>
          <w:fldChar w:fldCharType="begin"/>
        </w:r>
        <w:r>
          <w:instrText xml:space="preserve"> PAGEREF _Toc14066 \h </w:instrText>
        </w:r>
        <w:r>
          <w:fldChar w:fldCharType="separate"/>
        </w:r>
        <w:r>
          <w:t>14</w:t>
        </w:r>
        <w:r>
          <w:fldChar w:fldCharType="end"/>
        </w:r>
      </w:hyperlink>
    </w:p>
    <w:p>
      <w:pPr>
        <w:pStyle w:val="TOC2"/>
        <w:tabs>
          <w:tab w:val="right" w:leader="dot" w:pos="8306"/>
        </w:tabs>
      </w:pPr>
      <w:hyperlink w:anchor="_Toc6192" w:history="1">
        <w:r>
          <w:rPr>
            <w:rFonts w:ascii="仿宋" w:eastAsia="仿宋" w:hAnsi="仿宋" w:cs="仿宋" w:hint="eastAsia"/>
            <w:lang w:eastAsia="zh-CN"/>
          </w:rPr>
          <w:t>(四)、无油真空泵项目意义</w:t>
        </w:r>
        <w:r>
          <w:tab/>
        </w:r>
        <w:r>
          <w:fldChar w:fldCharType="begin"/>
        </w:r>
        <w:r>
          <w:instrText xml:space="preserve"> PAGEREF _Toc6192 \h </w:instrText>
        </w:r>
        <w:r>
          <w:fldChar w:fldCharType="separate"/>
        </w:r>
        <w:r>
          <w:t>16</w:t>
        </w:r>
        <w:r>
          <w:fldChar w:fldCharType="end"/>
        </w:r>
      </w:hyperlink>
    </w:p>
    <w:p>
      <w:pPr>
        <w:pStyle w:val="TOC2"/>
        <w:tabs>
          <w:tab w:val="right" w:leader="dot" w:pos="8306"/>
        </w:tabs>
      </w:pPr>
      <w:hyperlink w:anchor="_Toc6082" w:history="1">
        <w:r>
          <w:rPr>
            <w:rFonts w:ascii="仿宋" w:eastAsia="仿宋" w:hAnsi="仿宋" w:cs="仿宋" w:hint="eastAsia"/>
            <w:lang w:eastAsia="zh-CN"/>
          </w:rPr>
          <w:t>(五)、无油真空泵项目背景</w:t>
        </w:r>
        <w:r>
          <w:tab/>
        </w:r>
        <w:r>
          <w:fldChar w:fldCharType="begin"/>
        </w:r>
        <w:r>
          <w:instrText xml:space="preserve"> PAGEREF _Toc6082 \h </w:instrText>
        </w:r>
        <w:r>
          <w:fldChar w:fldCharType="separate"/>
        </w:r>
        <w:r>
          <w:t>17</w:t>
        </w:r>
        <w:r>
          <w:fldChar w:fldCharType="end"/>
        </w:r>
      </w:hyperlink>
    </w:p>
    <w:p>
      <w:pPr>
        <w:pStyle w:val="TOC1"/>
        <w:tabs>
          <w:tab w:val="right" w:leader="dot" w:pos="8306"/>
        </w:tabs>
      </w:pPr>
      <w:hyperlink w:anchor="_Toc14301" w:history="1">
        <w:r>
          <w:rPr>
            <w:rFonts w:ascii="仿宋" w:eastAsia="仿宋" w:hAnsi="仿宋" w:cs="仿宋" w:hint="eastAsia"/>
            <w:lang w:eastAsia="zh-CN"/>
          </w:rPr>
          <w:t>五、工艺说明</w:t>
        </w:r>
        <w:r>
          <w:tab/>
        </w:r>
        <w:r>
          <w:fldChar w:fldCharType="begin"/>
        </w:r>
        <w:r>
          <w:instrText xml:space="preserve"> PAGEREF _Toc14301 \h </w:instrText>
        </w:r>
        <w:r>
          <w:fldChar w:fldCharType="separate"/>
        </w:r>
        <w:r>
          <w:t>17</w:t>
        </w:r>
        <w:r>
          <w:fldChar w:fldCharType="end"/>
        </w:r>
      </w:hyperlink>
    </w:p>
    <w:p>
      <w:pPr>
        <w:pStyle w:val="TOC2"/>
        <w:tabs>
          <w:tab w:val="right" w:leader="dot" w:pos="8306"/>
        </w:tabs>
      </w:pPr>
      <w:hyperlink w:anchor="_Toc8456" w:history="1">
        <w:r>
          <w:rPr>
            <w:rFonts w:ascii="仿宋" w:eastAsia="仿宋" w:hAnsi="仿宋" w:cs="仿宋" w:hint="eastAsia"/>
            <w:lang w:eastAsia="zh-CN"/>
          </w:rPr>
          <w:t>(一)、技术管理特点</w:t>
        </w:r>
        <w:r>
          <w:tab/>
        </w:r>
        <w:r>
          <w:fldChar w:fldCharType="begin"/>
        </w:r>
        <w:r>
          <w:instrText xml:space="preserve"> PAGEREF _Toc8456 \h </w:instrText>
        </w:r>
        <w:r>
          <w:fldChar w:fldCharType="separate"/>
        </w:r>
        <w:r>
          <w:t>17</w:t>
        </w:r>
        <w:r>
          <w:fldChar w:fldCharType="end"/>
        </w:r>
      </w:hyperlink>
    </w:p>
    <w:p>
      <w:pPr>
        <w:pStyle w:val="TOC2"/>
        <w:tabs>
          <w:tab w:val="right" w:leader="dot" w:pos="8306"/>
        </w:tabs>
      </w:pPr>
      <w:hyperlink w:anchor="_Toc22335" w:history="1">
        <w:r>
          <w:rPr>
            <w:rFonts w:ascii="仿宋" w:eastAsia="仿宋" w:hAnsi="仿宋" w:cs="仿宋" w:hint="eastAsia"/>
            <w:lang w:eastAsia="zh-CN"/>
          </w:rPr>
          <w:t>(二)、无油真空泵项目工艺技术设计方案</w:t>
        </w:r>
        <w:r>
          <w:tab/>
        </w:r>
        <w:r>
          <w:fldChar w:fldCharType="begin"/>
        </w:r>
        <w:r>
          <w:instrText xml:space="preserve"> PAGEREF _Toc22335 \h </w:instrText>
        </w:r>
        <w:r>
          <w:fldChar w:fldCharType="separate"/>
        </w:r>
        <w:r>
          <w:t>19</w:t>
        </w:r>
        <w:r>
          <w:fldChar w:fldCharType="end"/>
        </w:r>
      </w:hyperlink>
    </w:p>
    <w:p>
      <w:pPr>
        <w:pStyle w:val="TOC2"/>
        <w:tabs>
          <w:tab w:val="right" w:leader="dot" w:pos="8306"/>
        </w:tabs>
      </w:pPr>
      <w:hyperlink w:anchor="_Toc13541" w:history="1">
        <w:r>
          <w:rPr>
            <w:rFonts w:ascii="仿宋" w:eastAsia="仿宋" w:hAnsi="仿宋" w:cs="仿宋" w:hint="eastAsia"/>
            <w:lang w:eastAsia="zh-CN"/>
          </w:rPr>
          <w:t>(三)、设备选型方案</w:t>
        </w:r>
        <w:r>
          <w:tab/>
        </w:r>
        <w:r>
          <w:fldChar w:fldCharType="begin"/>
        </w:r>
        <w:r>
          <w:instrText xml:space="preserve"> PAGEREF _Toc13541 \h </w:instrText>
        </w:r>
        <w:r>
          <w:fldChar w:fldCharType="separate"/>
        </w:r>
        <w:r>
          <w:t>20</w:t>
        </w:r>
        <w:r>
          <w:fldChar w:fldCharType="end"/>
        </w:r>
      </w:hyperlink>
    </w:p>
    <w:p>
      <w:pPr>
        <w:pStyle w:val="TOC1"/>
        <w:tabs>
          <w:tab w:val="right" w:leader="dot" w:pos="8306"/>
        </w:tabs>
      </w:pPr>
      <w:hyperlink w:anchor="_Toc23231" w:history="1">
        <w:r>
          <w:rPr>
            <w:rFonts w:ascii="仿宋" w:eastAsia="仿宋" w:hAnsi="仿宋" w:cs="仿宋" w:hint="eastAsia"/>
            <w:lang w:eastAsia="zh-CN"/>
          </w:rPr>
          <w:t>六、无油真空泵项目选址可行性分析</w:t>
        </w:r>
        <w:r>
          <w:tab/>
        </w:r>
        <w:r>
          <w:fldChar w:fldCharType="begin"/>
        </w:r>
        <w:r>
          <w:instrText xml:space="preserve"> PAGEREF _Toc23231 \h </w:instrText>
        </w:r>
        <w:r>
          <w:fldChar w:fldCharType="separate"/>
        </w:r>
        <w:r>
          <w:t>21</w:t>
        </w:r>
        <w:r>
          <w:fldChar w:fldCharType="end"/>
        </w:r>
      </w:hyperlink>
    </w:p>
    <w:p>
      <w:pPr>
        <w:pStyle w:val="TOC2"/>
        <w:tabs>
          <w:tab w:val="right" w:leader="dot" w:pos="8306"/>
        </w:tabs>
      </w:pPr>
      <w:hyperlink w:anchor="_Toc11711" w:history="1">
        <w:r>
          <w:rPr>
            <w:rFonts w:ascii="仿宋" w:eastAsia="仿宋" w:hAnsi="仿宋" w:cs="仿宋" w:hint="eastAsia"/>
            <w:lang w:eastAsia="zh-CN"/>
          </w:rPr>
          <w:t>(一)、无油真空泵项目选址</w:t>
        </w:r>
        <w:r>
          <w:tab/>
        </w:r>
        <w:r>
          <w:fldChar w:fldCharType="begin"/>
        </w:r>
        <w:r>
          <w:instrText xml:space="preserve"> PAGEREF _Toc11711 \h </w:instrText>
        </w:r>
        <w:r>
          <w:fldChar w:fldCharType="separate"/>
        </w:r>
        <w:r>
          <w:t>21</w:t>
        </w:r>
        <w:r>
          <w:fldChar w:fldCharType="end"/>
        </w:r>
      </w:hyperlink>
    </w:p>
    <w:p>
      <w:pPr>
        <w:pStyle w:val="TOC2"/>
        <w:tabs>
          <w:tab w:val="right" w:leader="dot" w:pos="8306"/>
        </w:tabs>
      </w:pPr>
      <w:hyperlink w:anchor="_Toc9286" w:history="1">
        <w:r>
          <w:rPr>
            <w:rFonts w:ascii="仿宋" w:eastAsia="仿宋" w:hAnsi="仿宋" w:cs="仿宋" w:hint="eastAsia"/>
            <w:lang w:eastAsia="zh-CN"/>
          </w:rPr>
          <w:t>(二)、用地控制指标</w:t>
        </w:r>
        <w:r>
          <w:tab/>
        </w:r>
        <w:r>
          <w:fldChar w:fldCharType="begin"/>
        </w:r>
        <w:r>
          <w:instrText xml:space="preserve"> PAGEREF _Toc9286 \h </w:instrText>
        </w:r>
        <w:r>
          <w:fldChar w:fldCharType="separate"/>
        </w:r>
        <w:r>
          <w:t>21</w:t>
        </w:r>
        <w:r>
          <w:fldChar w:fldCharType="end"/>
        </w:r>
      </w:hyperlink>
    </w:p>
    <w:p>
      <w:pPr>
        <w:pStyle w:val="TOC2"/>
        <w:tabs>
          <w:tab w:val="right" w:leader="dot" w:pos="8306"/>
        </w:tabs>
      </w:pPr>
      <w:hyperlink w:anchor="_Toc31371" w:history="1">
        <w:r>
          <w:rPr>
            <w:rFonts w:ascii="仿宋" w:eastAsia="仿宋" w:hAnsi="仿宋" w:cs="仿宋" w:hint="eastAsia"/>
            <w:lang w:eastAsia="zh-CN"/>
          </w:rPr>
          <w:t>(三)、节约用地措施</w:t>
        </w:r>
        <w:r>
          <w:tab/>
        </w:r>
        <w:r>
          <w:fldChar w:fldCharType="begin"/>
        </w:r>
        <w:r>
          <w:instrText xml:space="preserve"> PAGEREF _Toc31371 \h </w:instrText>
        </w:r>
        <w:r>
          <w:fldChar w:fldCharType="separate"/>
        </w:r>
        <w:r>
          <w:t>23</w:t>
        </w:r>
        <w:r>
          <w:fldChar w:fldCharType="end"/>
        </w:r>
      </w:hyperlink>
    </w:p>
    <w:p>
      <w:pPr>
        <w:pStyle w:val="TOC2"/>
        <w:tabs>
          <w:tab w:val="right" w:leader="dot" w:pos="8306"/>
        </w:tabs>
      </w:pPr>
      <w:hyperlink w:anchor="_Toc28894" w:history="1">
        <w:r>
          <w:rPr>
            <w:rFonts w:ascii="仿宋" w:eastAsia="仿宋" w:hAnsi="仿宋" w:cs="仿宋" w:hint="eastAsia"/>
            <w:lang w:eastAsia="zh-CN"/>
          </w:rPr>
          <w:t>(四)、总图布置方案</w:t>
        </w:r>
        <w:r>
          <w:tab/>
        </w:r>
        <w:r>
          <w:fldChar w:fldCharType="begin"/>
        </w:r>
        <w:r>
          <w:instrText xml:space="preserve"> PAGEREF _Toc28894 \h </w:instrText>
        </w:r>
        <w:r>
          <w:fldChar w:fldCharType="separate"/>
        </w:r>
        <w:r>
          <w:t>24</w:t>
        </w:r>
        <w:r>
          <w:fldChar w:fldCharType="end"/>
        </w:r>
      </w:hyperlink>
    </w:p>
    <w:p>
      <w:pPr>
        <w:pStyle w:val="TOC2"/>
        <w:tabs>
          <w:tab w:val="right" w:leader="dot" w:pos="8306"/>
        </w:tabs>
      </w:pPr>
      <w:hyperlink w:anchor="_Toc28270" w:history="1">
        <w:r>
          <w:rPr>
            <w:rFonts w:ascii="仿宋" w:eastAsia="仿宋" w:hAnsi="仿宋" w:cs="仿宋" w:hint="eastAsia"/>
            <w:lang w:eastAsia="zh-CN"/>
          </w:rPr>
          <w:t>(五)、选址综合评价</w:t>
        </w:r>
        <w:r>
          <w:tab/>
        </w:r>
        <w:r>
          <w:fldChar w:fldCharType="begin"/>
        </w:r>
        <w:r>
          <w:instrText xml:space="preserve"> PAGEREF _Toc28270 \h </w:instrText>
        </w:r>
        <w:r>
          <w:fldChar w:fldCharType="separate"/>
        </w:r>
        <w:r>
          <w:t>25</w:t>
        </w:r>
        <w:r>
          <w:fldChar w:fldCharType="end"/>
        </w:r>
      </w:hyperlink>
    </w:p>
    <w:p>
      <w:pPr>
        <w:pStyle w:val="TOC1"/>
        <w:tabs>
          <w:tab w:val="right" w:leader="dot" w:pos="8306"/>
        </w:tabs>
      </w:pPr>
      <w:hyperlink w:anchor="_Toc12370" w:history="1">
        <w:r>
          <w:rPr>
            <w:rFonts w:ascii="仿宋" w:eastAsia="仿宋" w:hAnsi="仿宋" w:cs="仿宋" w:hint="eastAsia"/>
            <w:lang w:eastAsia="zh-CN"/>
          </w:rPr>
          <w:t>七、无油真空泵项目环境影响分析</w:t>
        </w:r>
        <w:r>
          <w:tab/>
        </w:r>
        <w:r>
          <w:fldChar w:fldCharType="begin"/>
        </w:r>
        <w:r>
          <w:instrText xml:space="preserve"> PAGEREF _Toc12370 \h </w:instrText>
        </w:r>
        <w:r>
          <w:fldChar w:fldCharType="separate"/>
        </w:r>
        <w:r>
          <w:t>26</w:t>
        </w:r>
        <w:r>
          <w:fldChar w:fldCharType="end"/>
        </w:r>
      </w:hyperlink>
    </w:p>
    <w:p>
      <w:pPr>
        <w:pStyle w:val="TOC2"/>
        <w:tabs>
          <w:tab w:val="right" w:leader="dot" w:pos="8306"/>
        </w:tabs>
      </w:pPr>
      <w:hyperlink w:anchor="_Toc26202" w:history="1">
        <w:r>
          <w:rPr>
            <w:rFonts w:ascii="仿宋" w:eastAsia="仿宋" w:hAnsi="仿宋" w:cs="仿宋" w:hint="eastAsia"/>
            <w:lang w:eastAsia="zh-CN"/>
          </w:rPr>
          <w:t>(一)、建设区域环境质量现状</w:t>
        </w:r>
        <w:r>
          <w:tab/>
        </w:r>
        <w:r>
          <w:fldChar w:fldCharType="begin"/>
        </w:r>
        <w:r>
          <w:instrText xml:space="preserve"> PAGEREF _Toc26202 \h </w:instrText>
        </w:r>
        <w:r>
          <w:fldChar w:fldCharType="separate"/>
        </w:r>
        <w:r>
          <w:t>26</w:t>
        </w:r>
        <w:r>
          <w:fldChar w:fldCharType="end"/>
        </w:r>
      </w:hyperlink>
    </w:p>
    <w:p>
      <w:pPr>
        <w:pStyle w:val="TOC2"/>
        <w:tabs>
          <w:tab w:val="right" w:leader="dot" w:pos="8306"/>
        </w:tabs>
      </w:pPr>
      <w:hyperlink w:anchor="_Toc3801" w:history="1">
        <w:r>
          <w:rPr>
            <w:rFonts w:ascii="仿宋" w:eastAsia="仿宋" w:hAnsi="仿宋" w:cs="仿宋" w:hint="eastAsia"/>
            <w:lang w:eastAsia="zh-CN"/>
          </w:rPr>
          <w:t>(二)、建设期环境保护</w:t>
        </w:r>
        <w:r>
          <w:tab/>
        </w:r>
        <w:r>
          <w:fldChar w:fldCharType="begin"/>
        </w:r>
        <w:r>
          <w:instrText xml:space="preserve"> PAGEREF _Toc3801 \h </w:instrText>
        </w:r>
        <w:r>
          <w:fldChar w:fldCharType="separate"/>
        </w:r>
        <w:r>
          <w:t>28</w:t>
        </w:r>
        <w:r>
          <w:fldChar w:fldCharType="end"/>
        </w:r>
      </w:hyperlink>
    </w:p>
    <w:p>
      <w:pPr>
        <w:pStyle w:val="TOC2"/>
        <w:tabs>
          <w:tab w:val="right" w:leader="dot" w:pos="8306"/>
        </w:tabs>
      </w:pPr>
      <w:hyperlink w:anchor="_Toc15500" w:history="1">
        <w:r>
          <w:rPr>
            <w:rFonts w:ascii="仿宋" w:eastAsia="仿宋" w:hAnsi="仿宋" w:cs="仿宋" w:hint="eastAsia"/>
            <w:lang w:eastAsia="zh-CN"/>
          </w:rPr>
          <w:t>(三)、运营期环境保护</w:t>
        </w:r>
        <w:r>
          <w:tab/>
        </w:r>
        <w:r>
          <w:fldChar w:fldCharType="begin"/>
        </w:r>
        <w:r>
          <w:instrText xml:space="preserve"> PAGEREF _Toc15500 \h </w:instrText>
        </w:r>
        <w:r>
          <w:fldChar w:fldCharType="separate"/>
        </w:r>
        <w:r>
          <w:t>29</w:t>
        </w:r>
        <w:r>
          <w:fldChar w:fldCharType="end"/>
        </w:r>
      </w:hyperlink>
    </w:p>
    <w:p>
      <w:pPr>
        <w:pStyle w:val="TOC2"/>
        <w:tabs>
          <w:tab w:val="right" w:leader="dot" w:pos="8306"/>
        </w:tabs>
      </w:pPr>
      <w:hyperlink w:anchor="_Toc26894" w:history="1">
        <w:r>
          <w:rPr>
            <w:rFonts w:ascii="仿宋" w:eastAsia="仿宋" w:hAnsi="仿宋" w:cs="仿宋" w:hint="eastAsia"/>
            <w:lang w:eastAsia="zh-CN"/>
          </w:rPr>
          <w:t>(四)、无油真空泵项目建设对区域经济的影响</w:t>
        </w:r>
        <w:r>
          <w:tab/>
        </w:r>
        <w:r>
          <w:fldChar w:fldCharType="begin"/>
        </w:r>
        <w:r>
          <w:instrText xml:space="preserve"> PAGEREF _Toc26894 \h </w:instrText>
        </w:r>
        <w:r>
          <w:fldChar w:fldCharType="separate"/>
        </w:r>
        <w:r>
          <w:t>31</w:t>
        </w:r>
        <w:r>
          <w:fldChar w:fldCharType="end"/>
        </w:r>
      </w:hyperlink>
    </w:p>
    <w:p>
      <w:pPr>
        <w:pStyle w:val="TOC2"/>
        <w:tabs>
          <w:tab w:val="right" w:leader="dot" w:pos="8306"/>
        </w:tabs>
      </w:pPr>
      <w:hyperlink w:anchor="_Toc290" w:history="1">
        <w:r>
          <w:rPr>
            <w:rFonts w:ascii="仿宋" w:eastAsia="仿宋" w:hAnsi="仿宋" w:cs="仿宋" w:hint="eastAsia"/>
            <w:lang w:eastAsia="zh-CN"/>
          </w:rPr>
          <w:t>(五)、废弃物处理</w:t>
        </w:r>
        <w:r>
          <w:tab/>
        </w:r>
        <w:r>
          <w:fldChar w:fldCharType="begin"/>
        </w:r>
        <w:r>
          <w:instrText xml:space="preserve"> PAGEREF _Toc290 \h </w:instrText>
        </w:r>
        <w:r>
          <w:fldChar w:fldCharType="separate"/>
        </w:r>
        <w:r>
          <w:t>32</w:t>
        </w:r>
        <w:r>
          <w:fldChar w:fldCharType="end"/>
        </w:r>
      </w:hyperlink>
    </w:p>
    <w:p>
      <w:pPr>
        <w:pStyle w:val="TOC2"/>
        <w:tabs>
          <w:tab w:val="right" w:leader="dot" w:pos="8306"/>
        </w:tabs>
      </w:pPr>
      <w:hyperlink w:anchor="_Toc25802" w:history="1">
        <w:r>
          <w:rPr>
            <w:rFonts w:ascii="仿宋" w:eastAsia="仿宋" w:hAnsi="仿宋" w:cs="仿宋" w:hint="eastAsia"/>
            <w:lang w:eastAsia="zh-CN"/>
          </w:rPr>
          <w:t>(六)、特殊环境影响分析</w:t>
        </w:r>
        <w:r>
          <w:tab/>
        </w:r>
        <w:r>
          <w:fldChar w:fldCharType="begin"/>
        </w:r>
        <w:r>
          <w:instrText xml:space="preserve"> PAGEREF _Toc25802 \h </w:instrText>
        </w:r>
        <w:r>
          <w:fldChar w:fldCharType="separate"/>
        </w:r>
        <w:r>
          <w:t>34</w:t>
        </w:r>
        <w:r>
          <w:fldChar w:fldCharType="end"/>
        </w:r>
      </w:hyperlink>
    </w:p>
    <w:p>
      <w:pPr>
        <w:pStyle w:val="TOC2"/>
        <w:tabs>
          <w:tab w:val="right" w:leader="dot" w:pos="8306"/>
        </w:tabs>
      </w:pPr>
      <w:hyperlink w:anchor="_Toc26646" w:history="1">
        <w:r>
          <w:rPr>
            <w:rFonts w:ascii="仿宋" w:eastAsia="仿宋" w:hAnsi="仿宋" w:cs="仿宋" w:hint="eastAsia"/>
            <w:lang w:eastAsia="zh-CN"/>
          </w:rPr>
          <w:t>(七)、清洁生产</w:t>
        </w:r>
        <w:r>
          <w:tab/>
        </w:r>
        <w:r>
          <w:fldChar w:fldCharType="begin"/>
        </w:r>
        <w:r>
          <w:instrText xml:space="preserve"> PAGEREF _Toc26646 \h </w:instrText>
        </w:r>
        <w:r>
          <w:fldChar w:fldCharType="separate"/>
        </w:r>
        <w:r>
          <w:t>35</w:t>
        </w:r>
        <w:r>
          <w:fldChar w:fldCharType="end"/>
        </w:r>
      </w:hyperlink>
    </w:p>
    <w:p>
      <w:pPr>
        <w:pStyle w:val="TOC2"/>
        <w:tabs>
          <w:tab w:val="right" w:leader="dot" w:pos="8306"/>
        </w:tabs>
      </w:pPr>
      <w:hyperlink w:anchor="_Toc32148" w:history="1">
        <w:r>
          <w:rPr>
            <w:rFonts w:ascii="仿宋" w:eastAsia="仿宋" w:hAnsi="仿宋" w:cs="仿宋" w:hint="eastAsia"/>
            <w:lang w:eastAsia="zh-CN"/>
          </w:rPr>
          <w:t>(八)、环境保护综合评价</w:t>
        </w:r>
        <w:r>
          <w:tab/>
        </w:r>
        <w:r>
          <w:fldChar w:fldCharType="begin"/>
        </w:r>
        <w:r>
          <w:instrText xml:space="preserve"> PAGEREF _Toc32148 \h </w:instrText>
        </w:r>
        <w:r>
          <w:fldChar w:fldCharType="separate"/>
        </w:r>
        <w:r>
          <w:t>36</w:t>
        </w:r>
        <w:r>
          <w:fldChar w:fldCharType="end"/>
        </w:r>
      </w:hyperlink>
    </w:p>
    <w:p>
      <w:pPr>
        <w:pStyle w:val="TOC1"/>
        <w:tabs>
          <w:tab w:val="right" w:leader="dot" w:pos="8306"/>
        </w:tabs>
      </w:pPr>
      <w:hyperlink w:anchor="_Toc8293" w:history="1">
        <w:r>
          <w:rPr>
            <w:rFonts w:ascii="仿宋" w:eastAsia="仿宋" w:hAnsi="仿宋" w:cs="仿宋" w:hint="eastAsia"/>
            <w:lang w:eastAsia="zh-CN"/>
          </w:rPr>
          <w:t>八、无油真空泵项目人力资源管理</w:t>
        </w:r>
        <w:r>
          <w:tab/>
        </w:r>
        <w:r>
          <w:fldChar w:fldCharType="begin"/>
        </w:r>
        <w:r>
          <w:instrText xml:space="preserve"> PAGEREF _Toc8293 \h </w:instrText>
        </w:r>
        <w:r>
          <w:fldChar w:fldCharType="separate"/>
        </w:r>
        <w:r>
          <w:t>37</w:t>
        </w:r>
        <w:r>
          <w:fldChar w:fldCharType="end"/>
        </w:r>
      </w:hyperlink>
    </w:p>
    <w:p>
      <w:pPr>
        <w:pStyle w:val="TOC2"/>
        <w:tabs>
          <w:tab w:val="right" w:leader="dot" w:pos="8306"/>
        </w:tabs>
      </w:pPr>
      <w:hyperlink w:anchor="_Toc2497" w:history="1">
        <w:r>
          <w:rPr>
            <w:rFonts w:ascii="仿宋" w:eastAsia="仿宋" w:hAnsi="仿宋" w:cs="仿宋" w:hint="eastAsia"/>
            <w:lang w:eastAsia="zh-CN"/>
          </w:rPr>
          <w:t>(一)、建立健全的预算管理制度</w:t>
        </w:r>
        <w:r>
          <w:tab/>
        </w:r>
        <w:r>
          <w:fldChar w:fldCharType="begin"/>
        </w:r>
        <w:r>
          <w:instrText xml:space="preserve"> PAGEREF _Toc2497 \h </w:instrText>
        </w:r>
        <w:r>
          <w:fldChar w:fldCharType="separate"/>
        </w:r>
        <w:r>
          <w:t>37</w:t>
        </w:r>
        <w:r>
          <w:fldChar w:fldCharType="end"/>
        </w:r>
      </w:hyperlink>
    </w:p>
    <w:p>
      <w:pPr>
        <w:pStyle w:val="TOC2"/>
        <w:tabs>
          <w:tab w:val="right" w:leader="dot" w:pos="8306"/>
        </w:tabs>
      </w:pPr>
      <w:hyperlink w:anchor="_Toc9521" w:history="1">
        <w:r>
          <w:rPr>
            <w:rFonts w:ascii="仿宋" w:eastAsia="仿宋" w:hAnsi="仿宋" w:cs="仿宋" w:hint="eastAsia"/>
            <w:lang w:eastAsia="zh-CN"/>
          </w:rPr>
          <w:t>(二)、加强资金流动监控</w:t>
        </w:r>
        <w:r>
          <w:tab/>
        </w:r>
        <w:r>
          <w:fldChar w:fldCharType="begin"/>
        </w:r>
        <w:r>
          <w:instrText xml:space="preserve"> PAGEREF _Toc9521 \h </w:instrText>
        </w:r>
        <w:r>
          <w:fldChar w:fldCharType="separate"/>
        </w:r>
        <w:r>
          <w:t>39</w:t>
        </w:r>
        <w:r>
          <w:fldChar w:fldCharType="end"/>
        </w:r>
      </w:hyperlink>
    </w:p>
    <w:p>
      <w:pPr>
        <w:pStyle w:val="TOC2"/>
        <w:tabs>
          <w:tab w:val="right" w:leader="dot" w:pos="8306"/>
        </w:tabs>
      </w:pPr>
      <w:hyperlink w:anchor="_Toc9603" w:history="1">
        <w:r>
          <w:rPr>
            <w:rFonts w:ascii="仿宋" w:eastAsia="仿宋" w:hAnsi="仿宋" w:cs="仿宋" w:hint="eastAsia"/>
            <w:lang w:eastAsia="zh-CN"/>
          </w:rPr>
          <w:t>(三)、制定完善的风险控制机制</w:t>
        </w:r>
        <w:r>
          <w:tab/>
        </w:r>
        <w:r>
          <w:fldChar w:fldCharType="begin"/>
        </w:r>
        <w:r>
          <w:instrText xml:space="preserve"> PAGEREF _Toc9603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55" w:history="1">
        <w:r>
          <w:rPr>
            <w:rFonts w:ascii="仿宋" w:eastAsia="仿宋" w:hAnsi="仿宋" w:cs="仿宋" w:hint="eastAsia"/>
            <w:lang w:eastAsia="zh-CN"/>
          </w:rPr>
          <w:t>(四)、优化成本管理</w:t>
        </w:r>
        <w:r>
          <w:tab/>
        </w:r>
        <w:r>
          <w:fldChar w:fldCharType="begin"/>
        </w:r>
        <w:r>
          <w:instrText xml:space="preserve"> PAGEREF _Toc24855 \h </w:instrText>
        </w:r>
        <w:r>
          <w:fldChar w:fldCharType="separate"/>
        </w:r>
        <w:r>
          <w:t>41</w:t>
        </w:r>
        <w:r>
          <w:fldChar w:fldCharType="end"/>
        </w:r>
      </w:hyperlink>
    </w:p>
    <w:p>
      <w:pPr>
        <w:pStyle w:val="TOC1"/>
        <w:tabs>
          <w:tab w:val="right" w:leader="dot" w:pos="8306"/>
        </w:tabs>
      </w:pPr>
      <w:hyperlink w:anchor="_Toc7026" w:history="1">
        <w:r>
          <w:rPr>
            <w:rFonts w:ascii="仿宋" w:eastAsia="仿宋" w:hAnsi="仿宋" w:cs="仿宋" w:hint="eastAsia"/>
            <w:lang w:eastAsia="zh-CN"/>
          </w:rPr>
          <w:t>九、无油真空泵项目投资规划</w:t>
        </w:r>
        <w:r>
          <w:tab/>
        </w:r>
        <w:r>
          <w:fldChar w:fldCharType="begin"/>
        </w:r>
        <w:r>
          <w:instrText xml:space="preserve"> PAGEREF _Toc7026 \h </w:instrText>
        </w:r>
        <w:r>
          <w:fldChar w:fldCharType="separate"/>
        </w:r>
        <w:r>
          <w:t>43</w:t>
        </w:r>
        <w:r>
          <w:fldChar w:fldCharType="end"/>
        </w:r>
      </w:hyperlink>
    </w:p>
    <w:p>
      <w:pPr>
        <w:pStyle w:val="TOC2"/>
        <w:tabs>
          <w:tab w:val="right" w:leader="dot" w:pos="8306"/>
        </w:tabs>
      </w:pPr>
      <w:hyperlink w:anchor="_Toc32017" w:history="1">
        <w:r>
          <w:rPr>
            <w:rFonts w:ascii="仿宋" w:eastAsia="仿宋" w:hAnsi="仿宋" w:cs="仿宋" w:hint="eastAsia"/>
            <w:lang w:eastAsia="zh-CN"/>
          </w:rPr>
          <w:t>(一)、无油真空泵项目总投资估算</w:t>
        </w:r>
        <w:r>
          <w:tab/>
        </w:r>
        <w:r>
          <w:fldChar w:fldCharType="begin"/>
        </w:r>
        <w:r>
          <w:instrText xml:space="preserve"> PAGEREF _Toc32017 \h </w:instrText>
        </w:r>
        <w:r>
          <w:fldChar w:fldCharType="separate"/>
        </w:r>
        <w:r>
          <w:t>43</w:t>
        </w:r>
        <w:r>
          <w:fldChar w:fldCharType="end"/>
        </w:r>
      </w:hyperlink>
    </w:p>
    <w:p>
      <w:pPr>
        <w:pStyle w:val="TOC2"/>
        <w:tabs>
          <w:tab w:val="right" w:leader="dot" w:pos="8306"/>
        </w:tabs>
      </w:pPr>
      <w:hyperlink w:anchor="_Toc24146" w:history="1">
        <w:r>
          <w:rPr>
            <w:rFonts w:ascii="仿宋" w:eastAsia="仿宋" w:hAnsi="仿宋" w:cs="仿宋" w:hint="eastAsia"/>
            <w:lang w:eastAsia="zh-CN"/>
          </w:rPr>
          <w:t>(二)、资金筹措</w:t>
        </w:r>
        <w:r>
          <w:tab/>
        </w:r>
        <w:r>
          <w:fldChar w:fldCharType="begin"/>
        </w:r>
        <w:r>
          <w:instrText xml:space="preserve"> PAGEREF _Toc24146 \h </w:instrText>
        </w:r>
        <w:r>
          <w:fldChar w:fldCharType="separate"/>
        </w:r>
        <w:r>
          <w:t>44</w:t>
        </w:r>
        <w:r>
          <w:fldChar w:fldCharType="end"/>
        </w:r>
      </w:hyperlink>
    </w:p>
    <w:p>
      <w:pPr>
        <w:pStyle w:val="TOC1"/>
        <w:tabs>
          <w:tab w:val="right" w:leader="dot" w:pos="8306"/>
        </w:tabs>
      </w:pPr>
      <w:hyperlink w:anchor="_Toc16290" w:history="1">
        <w:r>
          <w:rPr>
            <w:rFonts w:ascii="仿宋" w:eastAsia="仿宋" w:hAnsi="仿宋" w:cs="仿宋" w:hint="eastAsia"/>
            <w:lang w:eastAsia="zh-CN"/>
          </w:rPr>
          <w:t>十、无油真空泵项目财务管理</w:t>
        </w:r>
        <w:r>
          <w:tab/>
        </w:r>
        <w:r>
          <w:fldChar w:fldCharType="begin"/>
        </w:r>
        <w:r>
          <w:instrText xml:space="preserve"> PAGEREF _Toc16290 \h </w:instrText>
        </w:r>
        <w:r>
          <w:fldChar w:fldCharType="separate"/>
        </w:r>
        <w:r>
          <w:t>45</w:t>
        </w:r>
        <w:r>
          <w:fldChar w:fldCharType="end"/>
        </w:r>
      </w:hyperlink>
    </w:p>
    <w:p>
      <w:pPr>
        <w:pStyle w:val="TOC2"/>
        <w:tabs>
          <w:tab w:val="right" w:leader="dot" w:pos="8306"/>
        </w:tabs>
      </w:pPr>
      <w:hyperlink w:anchor="_Toc1578" w:history="1">
        <w:r>
          <w:rPr>
            <w:rFonts w:ascii="仿宋" w:eastAsia="仿宋" w:hAnsi="仿宋" w:cs="仿宋" w:hint="eastAsia"/>
            <w:lang w:eastAsia="zh-CN"/>
          </w:rPr>
          <w:t>(一)、资金需求大</w:t>
        </w:r>
        <w:r>
          <w:tab/>
        </w:r>
        <w:r>
          <w:fldChar w:fldCharType="begin"/>
        </w:r>
        <w:r>
          <w:instrText xml:space="preserve"> PAGEREF _Toc1578 \h </w:instrText>
        </w:r>
        <w:r>
          <w:fldChar w:fldCharType="separate"/>
        </w:r>
        <w:r>
          <w:t>45</w:t>
        </w:r>
        <w:r>
          <w:fldChar w:fldCharType="end"/>
        </w:r>
      </w:hyperlink>
    </w:p>
    <w:p>
      <w:pPr>
        <w:pStyle w:val="TOC2"/>
        <w:tabs>
          <w:tab w:val="right" w:leader="dot" w:pos="8306"/>
        </w:tabs>
      </w:pPr>
      <w:hyperlink w:anchor="_Toc17945" w:history="1">
        <w:r>
          <w:rPr>
            <w:rFonts w:ascii="仿宋" w:eastAsia="仿宋" w:hAnsi="仿宋" w:cs="仿宋" w:hint="eastAsia"/>
            <w:lang w:eastAsia="zh-CN"/>
          </w:rPr>
          <w:t>(二)、研发周期长</w:t>
        </w:r>
        <w:r>
          <w:tab/>
        </w:r>
        <w:r>
          <w:fldChar w:fldCharType="begin"/>
        </w:r>
        <w:r>
          <w:instrText xml:space="preserve"> PAGEREF _Toc17945 \h </w:instrText>
        </w:r>
        <w:r>
          <w:fldChar w:fldCharType="separate"/>
        </w:r>
        <w:r>
          <w:t>46</w:t>
        </w:r>
        <w:r>
          <w:fldChar w:fldCharType="end"/>
        </w:r>
      </w:hyperlink>
    </w:p>
    <w:p>
      <w:pPr>
        <w:pStyle w:val="TOC2"/>
        <w:tabs>
          <w:tab w:val="right" w:leader="dot" w:pos="8306"/>
        </w:tabs>
      </w:pPr>
      <w:hyperlink w:anchor="_Toc4836" w:history="1">
        <w:r>
          <w:rPr>
            <w:rFonts w:ascii="仿宋" w:eastAsia="仿宋" w:hAnsi="仿宋" w:cs="仿宋" w:hint="eastAsia"/>
            <w:lang w:eastAsia="zh-CN"/>
          </w:rPr>
          <w:t>(三)、市场风险大</w:t>
        </w:r>
        <w:r>
          <w:tab/>
        </w:r>
        <w:r>
          <w:fldChar w:fldCharType="begin"/>
        </w:r>
        <w:r>
          <w:instrText xml:space="preserve"> PAGEREF _Toc4836 \h </w:instrText>
        </w:r>
        <w:r>
          <w:fldChar w:fldCharType="separate"/>
        </w:r>
        <w:r>
          <w:t>47</w:t>
        </w:r>
        <w:r>
          <w:fldChar w:fldCharType="end"/>
        </w:r>
      </w:hyperlink>
    </w:p>
    <w:p>
      <w:pPr>
        <w:pStyle w:val="TOC2"/>
        <w:tabs>
          <w:tab w:val="right" w:leader="dot" w:pos="8306"/>
        </w:tabs>
      </w:pPr>
      <w:hyperlink w:anchor="_Toc28973" w:history="1">
        <w:r>
          <w:rPr>
            <w:rFonts w:ascii="仿宋" w:eastAsia="仿宋" w:hAnsi="仿宋" w:cs="仿宋" w:hint="eastAsia"/>
            <w:lang w:eastAsia="zh-CN"/>
          </w:rPr>
          <w:t>(四)、利润率高</w:t>
        </w:r>
        <w:r>
          <w:tab/>
        </w:r>
        <w:r>
          <w:fldChar w:fldCharType="begin"/>
        </w:r>
        <w:r>
          <w:instrText xml:space="preserve"> PAGEREF _Toc28973 \h </w:instrText>
        </w:r>
        <w:r>
          <w:fldChar w:fldCharType="separate"/>
        </w:r>
        <w:r>
          <w:t>50</w:t>
        </w:r>
        <w:r>
          <w:fldChar w:fldCharType="end"/>
        </w:r>
      </w:hyperlink>
    </w:p>
    <w:p>
      <w:pPr>
        <w:pStyle w:val="TOC1"/>
        <w:tabs>
          <w:tab w:val="right" w:leader="dot" w:pos="8306"/>
        </w:tabs>
      </w:pPr>
      <w:hyperlink w:anchor="_Toc2312" w:history="1">
        <w:r>
          <w:rPr>
            <w:rFonts w:ascii="仿宋" w:eastAsia="仿宋" w:hAnsi="仿宋" w:cs="仿宋" w:hint="eastAsia"/>
            <w:lang w:eastAsia="zh-CN"/>
          </w:rPr>
          <w:t>十一、无油真空泵项目经营效益</w:t>
        </w:r>
        <w:r>
          <w:tab/>
        </w:r>
        <w:r>
          <w:fldChar w:fldCharType="begin"/>
        </w:r>
        <w:r>
          <w:instrText xml:space="preserve"> PAGEREF _Toc2312 \h </w:instrText>
        </w:r>
        <w:r>
          <w:fldChar w:fldCharType="separate"/>
        </w:r>
        <w:r>
          <w:t>52</w:t>
        </w:r>
        <w:r>
          <w:fldChar w:fldCharType="end"/>
        </w:r>
      </w:hyperlink>
    </w:p>
    <w:p>
      <w:pPr>
        <w:pStyle w:val="TOC2"/>
        <w:tabs>
          <w:tab w:val="right" w:leader="dot" w:pos="8306"/>
        </w:tabs>
      </w:pPr>
      <w:hyperlink w:anchor="_Toc26436" w:history="1">
        <w:r>
          <w:rPr>
            <w:rFonts w:ascii="仿宋" w:eastAsia="仿宋" w:hAnsi="仿宋" w:cs="仿宋" w:hint="eastAsia"/>
            <w:lang w:eastAsia="zh-CN"/>
          </w:rPr>
          <w:t>(一)、经济评价财务测算</w:t>
        </w:r>
        <w:r>
          <w:tab/>
        </w:r>
        <w:r>
          <w:fldChar w:fldCharType="begin"/>
        </w:r>
        <w:r>
          <w:instrText xml:space="preserve"> PAGEREF _Toc26436 \h </w:instrText>
        </w:r>
        <w:r>
          <w:fldChar w:fldCharType="separate"/>
        </w:r>
        <w:r>
          <w:t>52</w:t>
        </w:r>
        <w:r>
          <w:fldChar w:fldCharType="end"/>
        </w:r>
      </w:hyperlink>
    </w:p>
    <w:p>
      <w:pPr>
        <w:pStyle w:val="TOC2"/>
        <w:tabs>
          <w:tab w:val="right" w:leader="dot" w:pos="8306"/>
        </w:tabs>
      </w:pPr>
      <w:hyperlink w:anchor="_Toc24924" w:history="1">
        <w:r>
          <w:rPr>
            <w:rFonts w:ascii="仿宋" w:eastAsia="仿宋" w:hAnsi="仿宋" w:cs="仿宋" w:hint="eastAsia"/>
            <w:lang w:eastAsia="zh-CN"/>
          </w:rPr>
          <w:t>(二)、无油真空泵项目盈利能力分析</w:t>
        </w:r>
        <w:r>
          <w:tab/>
        </w:r>
        <w:r>
          <w:fldChar w:fldCharType="begin"/>
        </w:r>
        <w:r>
          <w:instrText xml:space="preserve"> PAGEREF _Toc24924 \h </w:instrText>
        </w:r>
        <w:r>
          <w:fldChar w:fldCharType="separate"/>
        </w:r>
        <w:r>
          <w:t>53</w:t>
        </w:r>
        <w:r>
          <w:fldChar w:fldCharType="end"/>
        </w:r>
      </w:hyperlink>
    </w:p>
    <w:p>
      <w:pPr>
        <w:pStyle w:val="TOC1"/>
        <w:tabs>
          <w:tab w:val="right" w:leader="dot" w:pos="8306"/>
        </w:tabs>
      </w:pPr>
      <w:hyperlink w:anchor="_Toc25118" w:history="1">
        <w:r>
          <w:rPr>
            <w:rFonts w:ascii="仿宋" w:eastAsia="仿宋" w:hAnsi="仿宋" w:cs="仿宋" w:hint="eastAsia"/>
            <w:lang w:eastAsia="zh-CN"/>
          </w:rPr>
          <w:t>十二、无油真空泵项目技术管理</w:t>
        </w:r>
        <w:r>
          <w:tab/>
        </w:r>
        <w:r>
          <w:fldChar w:fldCharType="begin"/>
        </w:r>
        <w:r>
          <w:instrText xml:space="preserve"> PAGEREF _Toc25118 \h </w:instrText>
        </w:r>
        <w:r>
          <w:fldChar w:fldCharType="separate"/>
        </w:r>
        <w:r>
          <w:t>54</w:t>
        </w:r>
        <w:r>
          <w:fldChar w:fldCharType="end"/>
        </w:r>
      </w:hyperlink>
    </w:p>
    <w:p>
      <w:pPr>
        <w:pStyle w:val="TOC2"/>
        <w:tabs>
          <w:tab w:val="right" w:leader="dot" w:pos="8306"/>
        </w:tabs>
      </w:pPr>
      <w:hyperlink w:anchor="_Toc19049" w:history="1">
        <w:r>
          <w:rPr>
            <w:rFonts w:ascii="仿宋" w:eastAsia="仿宋" w:hAnsi="仿宋" w:cs="仿宋" w:hint="eastAsia"/>
            <w:lang w:eastAsia="zh-CN"/>
          </w:rPr>
          <w:t>(一)、技术方案选用方向</w:t>
        </w:r>
        <w:r>
          <w:tab/>
        </w:r>
        <w:r>
          <w:fldChar w:fldCharType="begin"/>
        </w:r>
        <w:r>
          <w:instrText xml:space="preserve"> PAGEREF _Toc19049 \h </w:instrText>
        </w:r>
        <w:r>
          <w:fldChar w:fldCharType="separate"/>
        </w:r>
        <w:r>
          <w:t>54</w:t>
        </w:r>
        <w:r>
          <w:fldChar w:fldCharType="end"/>
        </w:r>
      </w:hyperlink>
    </w:p>
    <w:p>
      <w:pPr>
        <w:pStyle w:val="TOC2"/>
        <w:tabs>
          <w:tab w:val="right" w:leader="dot" w:pos="8306"/>
        </w:tabs>
      </w:pPr>
      <w:hyperlink w:anchor="_Toc27331" w:history="1">
        <w:r>
          <w:rPr>
            <w:rFonts w:ascii="仿宋" w:eastAsia="仿宋" w:hAnsi="仿宋" w:cs="仿宋" w:hint="eastAsia"/>
            <w:lang w:eastAsia="zh-CN"/>
          </w:rPr>
          <w:t>(二)、工艺技术方案选用原则</w:t>
        </w:r>
        <w:r>
          <w:tab/>
        </w:r>
        <w:r>
          <w:fldChar w:fldCharType="begin"/>
        </w:r>
        <w:r>
          <w:instrText xml:space="preserve"> PAGEREF _Toc27331 \h </w:instrText>
        </w:r>
        <w:r>
          <w:fldChar w:fldCharType="separate"/>
        </w:r>
        <w:r>
          <w:t>55</w:t>
        </w:r>
        <w:r>
          <w:fldChar w:fldCharType="end"/>
        </w:r>
      </w:hyperlink>
    </w:p>
    <w:p>
      <w:pPr>
        <w:pStyle w:val="TOC2"/>
        <w:tabs>
          <w:tab w:val="right" w:leader="dot" w:pos="8306"/>
        </w:tabs>
      </w:pPr>
      <w:hyperlink w:anchor="_Toc29490" w:history="1">
        <w:r>
          <w:rPr>
            <w:rFonts w:ascii="仿宋" w:eastAsia="仿宋" w:hAnsi="仿宋" w:cs="仿宋" w:hint="eastAsia"/>
            <w:lang w:eastAsia="zh-CN"/>
          </w:rPr>
          <w:t>(三)、工艺技术方案要求</w:t>
        </w:r>
        <w:r>
          <w:tab/>
        </w:r>
        <w:r>
          <w:fldChar w:fldCharType="begin"/>
        </w:r>
        <w:r>
          <w:instrText xml:space="preserve"> PAGEREF _Toc29490 \h </w:instrText>
        </w:r>
        <w:r>
          <w:fldChar w:fldCharType="separate"/>
        </w:r>
        <w:r>
          <w:t>58</w:t>
        </w:r>
        <w:r>
          <w:fldChar w:fldCharType="end"/>
        </w:r>
      </w:hyperlink>
    </w:p>
    <w:p>
      <w:pPr>
        <w:pStyle w:val="TOC1"/>
        <w:tabs>
          <w:tab w:val="right" w:leader="dot" w:pos="8306"/>
        </w:tabs>
      </w:pPr>
      <w:hyperlink w:anchor="_Toc32221" w:history="1">
        <w:r>
          <w:rPr>
            <w:rFonts w:ascii="仿宋" w:eastAsia="仿宋" w:hAnsi="仿宋" w:cs="仿宋" w:hint="eastAsia"/>
            <w:lang w:eastAsia="zh-CN"/>
          </w:rPr>
          <w:t>十三、无油真空泵项目工程方案分析</w:t>
        </w:r>
        <w:r>
          <w:tab/>
        </w:r>
        <w:r>
          <w:fldChar w:fldCharType="begin"/>
        </w:r>
        <w:r>
          <w:instrText xml:space="preserve"> PAGEREF _Toc32221 \h </w:instrText>
        </w:r>
        <w:r>
          <w:fldChar w:fldCharType="separate"/>
        </w:r>
        <w:r>
          <w:t>60</w:t>
        </w:r>
        <w:r>
          <w:fldChar w:fldCharType="end"/>
        </w:r>
      </w:hyperlink>
    </w:p>
    <w:p>
      <w:pPr>
        <w:pStyle w:val="TOC2"/>
        <w:tabs>
          <w:tab w:val="right" w:leader="dot" w:pos="8306"/>
        </w:tabs>
      </w:pPr>
      <w:hyperlink w:anchor="_Toc4260" w:history="1">
        <w:r>
          <w:rPr>
            <w:rFonts w:ascii="仿宋" w:eastAsia="仿宋" w:hAnsi="仿宋" w:cs="仿宋" w:hint="eastAsia"/>
            <w:lang w:eastAsia="zh-CN"/>
          </w:rPr>
          <w:t>(一)、建筑工程设计原则</w:t>
        </w:r>
        <w:r>
          <w:tab/>
        </w:r>
        <w:r>
          <w:fldChar w:fldCharType="begin"/>
        </w:r>
        <w:r>
          <w:instrText xml:space="preserve"> PAGEREF _Toc4260 \h </w:instrText>
        </w:r>
        <w:r>
          <w:fldChar w:fldCharType="separate"/>
        </w:r>
        <w:r>
          <w:t>60</w:t>
        </w:r>
        <w:r>
          <w:fldChar w:fldCharType="end"/>
        </w:r>
      </w:hyperlink>
    </w:p>
    <w:p>
      <w:pPr>
        <w:pStyle w:val="TOC2"/>
        <w:tabs>
          <w:tab w:val="right" w:leader="dot" w:pos="8306"/>
        </w:tabs>
      </w:pPr>
      <w:hyperlink w:anchor="_Toc9192" w:history="1">
        <w:r>
          <w:rPr>
            <w:rFonts w:ascii="仿宋" w:eastAsia="仿宋" w:hAnsi="仿宋" w:cs="仿宋" w:hint="eastAsia"/>
            <w:lang w:eastAsia="zh-CN"/>
          </w:rPr>
          <w:t>(二)、土建工程建设指标</w:t>
        </w:r>
        <w:r>
          <w:tab/>
        </w:r>
        <w:r>
          <w:fldChar w:fldCharType="begin"/>
        </w:r>
        <w:r>
          <w:instrText xml:space="preserve"> PAGEREF _Toc9192 \h </w:instrText>
        </w:r>
        <w:r>
          <w:fldChar w:fldCharType="separate"/>
        </w:r>
        <w:r>
          <w:t>63</w:t>
        </w:r>
        <w:r>
          <w:fldChar w:fldCharType="end"/>
        </w:r>
      </w:hyperlink>
    </w:p>
    <w:p>
      <w:pPr>
        <w:pStyle w:val="TOC1"/>
        <w:tabs>
          <w:tab w:val="right" w:leader="dot" w:pos="8306"/>
        </w:tabs>
      </w:pPr>
      <w:hyperlink w:anchor="_Toc7047" w:history="1">
        <w:r>
          <w:rPr>
            <w:rFonts w:ascii="仿宋" w:eastAsia="仿宋" w:hAnsi="仿宋" w:cs="仿宋" w:hint="eastAsia"/>
            <w:lang w:eastAsia="zh-CN"/>
          </w:rPr>
          <w:t>十四、无油真空泵项目变更管理</w:t>
        </w:r>
        <w:r>
          <w:tab/>
        </w:r>
        <w:r>
          <w:fldChar w:fldCharType="begin"/>
        </w:r>
        <w:r>
          <w:instrText xml:space="preserve"> PAGEREF _Toc7047 \h </w:instrText>
        </w:r>
        <w:r>
          <w:fldChar w:fldCharType="separate"/>
        </w:r>
        <w:r>
          <w:t>65</w:t>
        </w:r>
        <w:r>
          <w:fldChar w:fldCharType="end"/>
        </w:r>
      </w:hyperlink>
    </w:p>
    <w:p>
      <w:pPr>
        <w:pStyle w:val="TOC2"/>
        <w:tabs>
          <w:tab w:val="right" w:leader="dot" w:pos="8306"/>
        </w:tabs>
      </w:pPr>
      <w:hyperlink w:anchor="_Toc9179" w:history="1">
        <w:r>
          <w:rPr>
            <w:rFonts w:ascii="仿宋" w:eastAsia="仿宋" w:hAnsi="仿宋" w:cs="仿宋" w:hint="eastAsia"/>
            <w:lang w:eastAsia="zh-CN"/>
          </w:rPr>
          <w:t>(一)、变更申请与评估</w:t>
        </w:r>
        <w:r>
          <w:tab/>
        </w:r>
        <w:r>
          <w:fldChar w:fldCharType="begin"/>
        </w:r>
        <w:r>
          <w:instrText xml:space="preserve"> PAGEREF _Toc9179 \h </w:instrText>
        </w:r>
        <w:r>
          <w:fldChar w:fldCharType="separate"/>
        </w:r>
        <w:r>
          <w:t>65</w:t>
        </w:r>
        <w:r>
          <w:fldChar w:fldCharType="end"/>
        </w:r>
      </w:hyperlink>
    </w:p>
    <w:p>
      <w:pPr>
        <w:pStyle w:val="TOC2"/>
        <w:tabs>
          <w:tab w:val="right" w:leader="dot" w:pos="8306"/>
        </w:tabs>
      </w:pPr>
      <w:hyperlink w:anchor="_Toc29432" w:history="1">
        <w:r>
          <w:rPr>
            <w:rFonts w:ascii="仿宋" w:eastAsia="仿宋" w:hAnsi="仿宋" w:cs="仿宋" w:hint="eastAsia"/>
            <w:lang w:eastAsia="zh-CN"/>
          </w:rPr>
          <w:t>(二)、变更实施与控制</w:t>
        </w:r>
        <w:r>
          <w:tab/>
        </w:r>
        <w:r>
          <w:fldChar w:fldCharType="begin"/>
        </w:r>
        <w:r>
          <w:instrText xml:space="preserve"> PAGEREF _Toc29432 \h </w:instrText>
        </w:r>
        <w:r>
          <w:fldChar w:fldCharType="separate"/>
        </w:r>
        <w:r>
          <w:t>65</w:t>
        </w:r>
        <w:r>
          <w:fldChar w:fldCharType="end"/>
        </w:r>
      </w:hyperlink>
    </w:p>
    <w:p>
      <w:pPr>
        <w:pStyle w:val="TOC1"/>
        <w:tabs>
          <w:tab w:val="right" w:leader="dot" w:pos="8306"/>
        </w:tabs>
      </w:pPr>
      <w:hyperlink w:anchor="_Toc27714" w:history="1">
        <w:r>
          <w:rPr>
            <w:rFonts w:ascii="仿宋" w:eastAsia="仿宋" w:hAnsi="仿宋" w:cs="仿宋" w:hint="eastAsia"/>
            <w:lang w:eastAsia="zh-CN"/>
          </w:rPr>
          <w:t>十五、无油真空泵项目实施保障措施</w:t>
        </w:r>
        <w:r>
          <w:tab/>
        </w:r>
        <w:r>
          <w:fldChar w:fldCharType="begin"/>
        </w:r>
        <w:r>
          <w:instrText xml:space="preserve"> PAGEREF _Toc27714 \h </w:instrText>
        </w:r>
        <w:r>
          <w:fldChar w:fldCharType="separate"/>
        </w:r>
        <w:r>
          <w:t>66</w:t>
        </w:r>
        <w:r>
          <w:fldChar w:fldCharType="end"/>
        </w:r>
      </w:hyperlink>
    </w:p>
    <w:p>
      <w:pPr>
        <w:pStyle w:val="TOC2"/>
        <w:tabs>
          <w:tab w:val="right" w:leader="dot" w:pos="8306"/>
        </w:tabs>
      </w:pPr>
      <w:hyperlink w:anchor="_Toc12213" w:history="1">
        <w:r>
          <w:rPr>
            <w:rFonts w:ascii="仿宋" w:eastAsia="仿宋" w:hAnsi="仿宋" w:cs="仿宋" w:hint="eastAsia"/>
            <w:lang w:eastAsia="zh-CN"/>
          </w:rPr>
          <w:t>(一)、无油真空泵项目实施保障机制</w:t>
        </w:r>
        <w:r>
          <w:tab/>
        </w:r>
        <w:r>
          <w:fldChar w:fldCharType="begin"/>
        </w:r>
        <w:r>
          <w:instrText xml:space="preserve"> PAGEREF _Toc12213 \h </w:instrText>
        </w:r>
        <w:r>
          <w:fldChar w:fldCharType="separate"/>
        </w:r>
        <w:r>
          <w:t>66</w:t>
        </w:r>
        <w:r>
          <w:fldChar w:fldCharType="end"/>
        </w:r>
      </w:hyperlink>
    </w:p>
    <w:p>
      <w:pPr>
        <w:pStyle w:val="TOC2"/>
        <w:tabs>
          <w:tab w:val="right" w:leader="dot" w:pos="8306"/>
        </w:tabs>
      </w:pPr>
      <w:hyperlink w:anchor="_Toc28116" w:history="1">
        <w:r>
          <w:rPr>
            <w:rFonts w:ascii="仿宋" w:eastAsia="仿宋" w:hAnsi="仿宋" w:cs="仿宋" w:hint="eastAsia"/>
            <w:lang w:eastAsia="zh-CN"/>
          </w:rPr>
          <w:t>(二)、无油真空泵项目法律合规要求</w:t>
        </w:r>
        <w:r>
          <w:tab/>
        </w:r>
        <w:r>
          <w:fldChar w:fldCharType="begin"/>
        </w:r>
        <w:r>
          <w:instrText xml:space="preserve"> PAGEREF _Toc28116 \h </w:instrText>
        </w:r>
        <w:r>
          <w:fldChar w:fldCharType="separate"/>
        </w:r>
        <w:r>
          <w:t>69</w:t>
        </w:r>
        <w:r>
          <w:fldChar w:fldCharType="end"/>
        </w:r>
      </w:hyperlink>
    </w:p>
    <w:p>
      <w:pPr>
        <w:pStyle w:val="TOC2"/>
        <w:tabs>
          <w:tab w:val="right" w:leader="dot" w:pos="8306"/>
        </w:tabs>
      </w:pPr>
      <w:hyperlink w:anchor="_Toc5826" w:history="1">
        <w:r>
          <w:rPr>
            <w:rFonts w:ascii="仿宋" w:eastAsia="仿宋" w:hAnsi="仿宋" w:cs="仿宋" w:hint="eastAsia"/>
            <w:lang w:eastAsia="zh-CN"/>
          </w:rPr>
          <w:t>(三)、无油真空泵项目合同管理与法律事务</w:t>
        </w:r>
        <w:r>
          <w:tab/>
        </w:r>
        <w:r>
          <w:fldChar w:fldCharType="begin"/>
        </w:r>
        <w:r>
          <w:instrText xml:space="preserve"> PAGEREF _Toc5826 \h </w:instrText>
        </w:r>
        <w:r>
          <w:fldChar w:fldCharType="separate"/>
        </w:r>
        <w:r>
          <w:t>74</w:t>
        </w:r>
        <w:r>
          <w:fldChar w:fldCharType="end"/>
        </w:r>
      </w:hyperlink>
    </w:p>
    <w:p>
      <w:pPr>
        <w:pStyle w:val="TOC2"/>
        <w:tabs>
          <w:tab w:val="right" w:leader="dot" w:pos="8306"/>
        </w:tabs>
      </w:pPr>
      <w:hyperlink w:anchor="_Toc15370" w:history="1">
        <w:r>
          <w:rPr>
            <w:rFonts w:ascii="仿宋" w:eastAsia="仿宋" w:hAnsi="仿宋" w:cs="仿宋" w:hint="eastAsia"/>
            <w:lang w:eastAsia="zh-CN"/>
          </w:rPr>
          <w:t>(四)、无油真空泵项目知识产权保护策略</w:t>
        </w:r>
        <w:r>
          <w:tab/>
        </w:r>
        <w:r>
          <w:fldChar w:fldCharType="begin"/>
        </w:r>
        <w:r>
          <w:instrText xml:space="preserve"> PAGEREF _Toc15370 \h </w:instrText>
        </w:r>
        <w:r>
          <w:fldChar w:fldCharType="separate"/>
        </w:r>
        <w:r>
          <w:t>80</w:t>
        </w:r>
        <w:r>
          <w:fldChar w:fldCharType="end"/>
        </w:r>
      </w:hyperlink>
    </w:p>
    <w:p>
      <w:pPr>
        <w:pStyle w:val="TOC1"/>
        <w:tabs>
          <w:tab w:val="right" w:leader="dot" w:pos="8306"/>
        </w:tabs>
      </w:pPr>
      <w:hyperlink w:anchor="_Toc20011" w:history="1">
        <w:r>
          <w:rPr>
            <w:rFonts w:ascii="仿宋" w:eastAsia="仿宋" w:hAnsi="仿宋" w:cs="仿宋" w:hint="eastAsia"/>
            <w:lang w:eastAsia="zh-CN"/>
          </w:rPr>
          <w:t>十六、无油真空泵项目实施时间节点</w:t>
        </w:r>
        <w:r>
          <w:tab/>
        </w:r>
        <w:r>
          <w:fldChar w:fldCharType="begin"/>
        </w:r>
        <w:r>
          <w:instrText xml:space="preserve"> PAGEREF _Toc20011 \h </w:instrText>
        </w:r>
        <w:r>
          <w:fldChar w:fldCharType="separate"/>
        </w:r>
        <w:r>
          <w:t>82</w:t>
        </w:r>
        <w:r>
          <w:fldChar w:fldCharType="end"/>
        </w:r>
      </w:hyperlink>
    </w:p>
    <w:p>
      <w:pPr>
        <w:pStyle w:val="TOC2"/>
        <w:tabs>
          <w:tab w:val="right" w:leader="dot" w:pos="8306"/>
        </w:tabs>
      </w:pPr>
      <w:hyperlink w:anchor="_Toc11089" w:history="1">
        <w:r>
          <w:rPr>
            <w:rFonts w:ascii="仿宋" w:eastAsia="仿宋" w:hAnsi="仿宋" w:cs="仿宋" w:hint="eastAsia"/>
            <w:lang w:eastAsia="zh-CN"/>
          </w:rPr>
          <w:t>(一)、无油真空泵项目启动阶段时间节点</w:t>
        </w:r>
        <w:r>
          <w:tab/>
        </w:r>
        <w:r>
          <w:fldChar w:fldCharType="begin"/>
        </w:r>
        <w:r>
          <w:instrText xml:space="preserve"> PAGEREF _Toc11089 \h </w:instrText>
        </w:r>
        <w:r>
          <w:fldChar w:fldCharType="separate"/>
        </w:r>
        <w:r>
          <w:t>82</w:t>
        </w:r>
        <w:r>
          <w:fldChar w:fldCharType="end"/>
        </w:r>
      </w:hyperlink>
    </w:p>
    <w:p>
      <w:pPr>
        <w:pStyle w:val="TOC2"/>
        <w:tabs>
          <w:tab w:val="right" w:leader="dot" w:pos="8306"/>
        </w:tabs>
      </w:pPr>
      <w:hyperlink w:anchor="_Toc19699" w:history="1">
        <w:r>
          <w:rPr>
            <w:rFonts w:ascii="仿宋" w:eastAsia="仿宋" w:hAnsi="仿宋" w:cs="仿宋" w:hint="eastAsia"/>
            <w:lang w:eastAsia="zh-CN"/>
          </w:rPr>
          <w:t>(二)、无油真空泵项目执行阶段时间节点</w:t>
        </w:r>
        <w:r>
          <w:tab/>
        </w:r>
        <w:r>
          <w:fldChar w:fldCharType="begin"/>
        </w:r>
        <w:r>
          <w:instrText xml:space="preserve"> PAGEREF _Toc19699 \h </w:instrText>
        </w:r>
        <w:r>
          <w:fldChar w:fldCharType="separate"/>
        </w:r>
        <w:r>
          <w:t>84</w:t>
        </w:r>
        <w:r>
          <w:fldChar w:fldCharType="end"/>
        </w:r>
      </w:hyperlink>
    </w:p>
    <w:p>
      <w:pPr>
        <w:pStyle w:val="TOC2"/>
        <w:tabs>
          <w:tab w:val="right" w:leader="dot" w:pos="8306"/>
        </w:tabs>
      </w:pPr>
      <w:hyperlink w:anchor="_Toc8637" w:history="1">
        <w:r>
          <w:rPr>
            <w:rFonts w:ascii="仿宋" w:eastAsia="仿宋" w:hAnsi="仿宋" w:cs="仿宋" w:hint="eastAsia"/>
            <w:lang w:eastAsia="zh-CN"/>
          </w:rPr>
          <w:t>(三)、无油真空泵项目完成阶段时间节点</w:t>
        </w:r>
        <w:r>
          <w:tab/>
        </w:r>
        <w:r>
          <w:fldChar w:fldCharType="begin"/>
        </w:r>
        <w:r>
          <w:instrText xml:space="preserve"> PAGEREF _Toc8637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87"/>
      <w:r>
        <w:rPr>
          <w:rFonts w:ascii="仿宋" w:eastAsia="仿宋" w:hAnsi="仿宋" w:cs="仿宋" w:hint="eastAsia"/>
          <w:sz w:val="28"/>
          <w:lang w:eastAsia="zh-CN"/>
        </w:rPr>
        <w:t>一、无油真空泵项目建设背景及必要性分析</w:t>
      </w:r>
      <w:bookmarkEnd w:id="2"/>
    </w:p>
    <w:p>
      <w:pPr>
        <w:pStyle w:val="Heading2"/>
        <w:rPr>
          <w:rFonts w:ascii="仿宋" w:eastAsia="仿宋" w:hAnsi="仿宋" w:cs="仿宋" w:hint="eastAsia"/>
          <w:lang w:eastAsia="zh-CN"/>
        </w:rPr>
      </w:pPr>
      <w:bookmarkStart w:id="3" w:name="_Toc22100"/>
      <w:r>
        <w:rPr>
          <w:rFonts w:ascii="仿宋" w:eastAsia="仿宋" w:hAnsi="仿宋" w:cs="仿宋" w:hint="eastAsia"/>
          <w:lang w:eastAsia="zh-CN"/>
        </w:rPr>
        <w:t>(一)、无油真空泵项目背景分析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油真空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油真空泵项目在这个潮流中的定位。同时，我们将关注行业内涌现的新兴机遇，以便无油真空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油真空泵项目提供了强大的发展动力。我们将聚焦于行业内最新的技术发展趋势，包括但不限于人工智能、大数据分析、物联网等领域。通过深度的技术研究，我们将确保无油真空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油真空泵项目发展的源泉。我们将投入更多的精力对市场需求进行深入剖析，超越表面的需求，深入挖掘潜在的市场痛点和机遇。通过对市场需求的细致了解，无油真空泵项目将更有针对性地设计解决方案，满足市场的多样化需求，从而更好地促进无油真空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油真空泵项目战略至关重要。我们将对竞争态势进行更为深入的分析，包括但不限于市场份额、产品特点、客户满意度等多个维度。通过深度的竞争分析，无油真空泵项目将能够更准确地把握市场脉搏，制定具有竞争力的无油真空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无油真空泵项目的发展具有直接的影响。我们将进行更为全面的法规和政策分析，了解行业发展中的潜在法律风险和合规挑战。通过充分了解和遵守相关法规，无油真空泵项目将确保在法律框架内合法合规运营，为无油真空泵项目的稳健发展提供有力支持。</w:t>
      </w:r>
    </w:p>
    <w:p>
      <w:pPr>
        <w:pStyle w:val="Heading2"/>
        <w:ind w:firstLine="560" w:firstLineChars="200"/>
        <w:rPr>
          <w:rFonts w:ascii="仿宋" w:eastAsia="仿宋" w:hAnsi="仿宋" w:cs="仿宋" w:hint="eastAsia"/>
          <w:sz w:val="28"/>
          <w:lang w:eastAsia="zh-CN"/>
        </w:rPr>
      </w:pPr>
      <w:bookmarkStart w:id="4" w:name="_Toc8672"/>
      <w:r>
        <w:rPr>
          <w:rFonts w:ascii="仿宋" w:eastAsia="仿宋" w:hAnsi="仿宋" w:cs="仿宋" w:hint="eastAsia"/>
          <w:sz w:val="28"/>
          <w:lang w:eastAsia="zh-CN"/>
        </w:rPr>
        <w:t>(二)、无油真空泵项目建设必要性分析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建设的迫切性源于对行业发展趋势的深刻洞察。我们正处于一个行业变革的时代，科技创新、数字化转型成为企业发展的关键动力。无油真空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建设不仅仅是为了跟上潮流，更是为了通过技术创新推动企业的持续发展。通过引入先进的技术和解决方案，无油真空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油真空泵项目的建设成为必然选择，通过提高产品质量、拓展服务领域，从而在竞争中获得更多的机会。无油真空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油真空泵项目建设的必要性体现在对客户需求更精准的满足。通过无油真空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建设的背后是对企业持续创新的追求。只有通过不断创新，企业才能在竞争中立于不败之地。无油真空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920"/>
      <w:r>
        <w:rPr>
          <w:rFonts w:ascii="仿宋" w:eastAsia="仿宋" w:hAnsi="仿宋" w:cs="仿宋" w:hint="eastAsia"/>
          <w:sz w:val="28"/>
          <w:lang w:eastAsia="zh-CN"/>
        </w:rPr>
        <w:t>二、无油真空泵项目土建工程</w:t>
      </w:r>
      <w:bookmarkEnd w:id="5"/>
    </w:p>
    <w:p>
      <w:pPr>
        <w:pStyle w:val="Heading2"/>
        <w:rPr>
          <w:rFonts w:ascii="仿宋" w:eastAsia="仿宋" w:hAnsi="仿宋" w:cs="仿宋" w:hint="eastAsia"/>
          <w:lang w:eastAsia="zh-CN"/>
        </w:rPr>
      </w:pPr>
      <w:bookmarkStart w:id="6" w:name="_Toc143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在无油真空泵项目的建筑工程设计中，我们将秉承一系列重要的设计原则，以确保无油真空泵项目建筑在功能、美观、可持续性等方面达到最佳效果。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首要原则是确保建筑的功能性得到最大化的发挥。我们将充分理解无油真空泵项目的实际需求，合理布局各个功能区域，保证建筑在满足业务需求的同时，提供高效的工作环境。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在建筑设计中，我们将综合考虑建设和运营成本。通过精细的经济效益分析，确保设计方案在高效利用资源的同时，对无油真空泵项目的长期盈利能力有积极的贡献。</w:t>
      </w:r>
    </w:p>
    <w:p>
      <w:pPr>
        <w:pStyle w:val="Heading2"/>
        <w:ind w:firstLine="560" w:firstLineChars="200"/>
        <w:rPr>
          <w:rFonts w:ascii="仿宋" w:eastAsia="仿宋" w:hAnsi="仿宋" w:cs="仿宋" w:hint="eastAsia"/>
          <w:sz w:val="28"/>
          <w:lang w:eastAsia="zh-CN"/>
        </w:rPr>
      </w:pPr>
      <w:bookmarkStart w:id="7" w:name="_Toc1827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油真空泵项目的土建工程设计中，我们将精准设定设计年限，结合无油真空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油真空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8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油真空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油真空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油真空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0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本期工程无油真空泵项目预计总建筑面积XXX平方米，其中：计容建筑面积XXX平方米，计划建筑工程投资XX万元，占无油真空泵项目总投资的XX%。</w:t>
      </w:r>
    </w:p>
    <w:p>
      <w:pPr>
        <w:pStyle w:val="Heading1"/>
        <w:ind w:firstLine="560" w:firstLineChars="200"/>
        <w:rPr>
          <w:rFonts w:ascii="仿宋" w:eastAsia="仿宋" w:hAnsi="仿宋" w:cs="仿宋" w:hint="eastAsia"/>
          <w:sz w:val="28"/>
          <w:lang w:eastAsia="zh-CN"/>
        </w:rPr>
      </w:pPr>
      <w:bookmarkStart w:id="10" w:name="_Toc16362"/>
      <w:r>
        <w:rPr>
          <w:rFonts w:ascii="仿宋" w:eastAsia="仿宋" w:hAnsi="仿宋" w:cs="仿宋" w:hint="eastAsia"/>
          <w:sz w:val="28"/>
          <w:lang w:eastAsia="zh-CN"/>
        </w:rPr>
        <w:t>三、无油真空泵项目建设单位说明</w:t>
      </w:r>
      <w:bookmarkEnd w:id="10"/>
    </w:p>
    <w:p>
      <w:pPr>
        <w:pStyle w:val="Heading2"/>
        <w:rPr>
          <w:rFonts w:ascii="仿宋" w:eastAsia="仿宋" w:hAnsi="仿宋" w:cs="仿宋" w:hint="eastAsia"/>
          <w:lang w:eastAsia="zh-CN"/>
        </w:rPr>
      </w:pPr>
      <w:bookmarkStart w:id="11" w:name="_Toc11229"/>
      <w:r>
        <w:rPr>
          <w:rFonts w:ascii="仿宋" w:eastAsia="仿宋" w:hAnsi="仿宋" w:cs="仿宋" w:hint="eastAsia"/>
          <w:lang w:eastAsia="zh-CN"/>
        </w:rPr>
        <w:t>(一)、无油真空泵项目承办单位基本情况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309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油真空泵项目承办单位的XXXX，我们着眼于实现可持续的经济效益。通过技术创新和解决方案的提供，公司预计在无油真空泵项目执行期间将获得可观的收入增长。这一收入来源主要包括无油真空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同时，我们注重成本控制和效率提升，以确保无油真空泵项目的可持续盈利。透过精细的管理和资源优化，公司期望实现无油真空泵项目利润最大化。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油真空泵项目实施进行全面的投资评估，包括无油真空泵项目启动阶段的资金投入和后续运营成本。通过对无油真空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油真空泵项目实施过程中具备足够的资金流动性，公司将进行详尽的现金流分析。这包括资金需求的合理预测、无油真空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5379"/>
      <w:r>
        <w:rPr>
          <w:rFonts w:ascii="仿宋" w:eastAsia="仿宋" w:hAnsi="仿宋" w:cs="仿宋" w:hint="eastAsia"/>
          <w:sz w:val="28"/>
          <w:lang w:eastAsia="zh-CN"/>
        </w:rPr>
        <w:t>四、无油真空泵项目概论</w:t>
      </w:r>
      <w:bookmarkEnd w:id="13"/>
    </w:p>
    <w:p>
      <w:pPr>
        <w:pStyle w:val="Heading2"/>
        <w:rPr>
          <w:rFonts w:ascii="仿宋" w:eastAsia="仿宋" w:hAnsi="仿宋" w:cs="仿宋" w:hint="eastAsia"/>
          <w:lang w:eastAsia="zh-CN"/>
        </w:rPr>
      </w:pPr>
      <w:bookmarkStart w:id="14" w:name="_Toc1122"/>
      <w:r>
        <w:rPr>
          <w:rFonts w:ascii="仿宋" w:eastAsia="仿宋" w:hAnsi="仿宋" w:cs="仿宋" w:hint="eastAsia"/>
          <w:lang w:eastAsia="zh-CN"/>
        </w:rPr>
        <w:t>(一)、无油真空泵项目概况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起源追溯至对市场的深入洞察。市场的不断演变与变革为无油真空泵项目提供了难得的机遇。当前市场存在的需求缺口和变革的大环境共同构成了无油真空泵项目的背景。这个无油真空泵项目旨在充分利用市场机遇，填补行业中尚未满足的需求，为客户提供全新的解决方案。市场的变革和需求的增长使得这个无油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无油真空泵项目名称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正式命名为无油真空泵。这个名称不仅仅是一个标识，更代表了无油真空泵项目的核心理念和愿景。它蕴含着无油真空泵项目所要解决问题的关键字，具有强烈的表达和辨识度，为无油真空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无油真空泵项目目标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核心目标是提供一种全新、高效的解决方案，满足客户日益增长的需求。无油真空泵项目追求的不仅仅是满足市场需求，更是在市场中获得卓越的竞争优势。通过不断提升产品或服务的质量和创新水平，无油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无油真空泵项目范围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全面涵盖了产品研发、制造、市场推广和售后服务，确保从产品设计到最终用户体验的全方位关注。这一全面的无油真空泵项目范围是为了确保无油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无油真空泵项目时间表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无油真空泵项目计划在未来18个月内完成，包括研发、测试、市场试点和正式推出等不同阶段。这个时间表的合理设计是为了确保无油真空泵项目各个阶段的顺利推进，以便按时交付高质量的成果。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无油真空泵项目预算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无油真空泵项目总预算估算为XX百万美元，主要分配在研发、市场推广、人员培训和运营等方面。这一充足的预算为无油真空泵项目提供了充足的资源，确保无油真空泵项目在各个方面都能取得优异的表现。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无油真空泵项目风险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可能面临的风险包括市场接受度低、技术难题、竞争激烈等。无油真空泵项目团队已经制定了相应的风险应对计划，通过前瞻性的风险管理，确保无油真空泵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无油真空泵项目团队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无油真空泵项目汇聚了一支经验丰富、多领域专业素养的核心团队，确保无油真空泵项目在各个方面都能拥有高水平的执行力。团队的协同作战是无油真空泵项目成功的关键因素之一。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无油真空泵项目背景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无油真空泵项目的背景根植于市场对更高效、创新产品的渴望，同时也受到科技发展对行业格局的深刻改变的影响。这为无油真空泵项目提供了广阔的发展空间和市场需求。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无油真空泵项目现状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截至目前，无油真空泵项目已完成市场调研和技术验证，取得了初步的成功。这为无油真空泵项目在未来的发展奠定了坚实的基础，为更远大的目标打下了坚实的基石。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998"/>
      <w:r>
        <w:rPr>
          <w:rFonts w:ascii="仿宋" w:eastAsia="仿宋" w:hAnsi="仿宋" w:cs="仿宋" w:hint="eastAsia"/>
          <w:sz w:val="28"/>
          <w:lang w:eastAsia="zh-CN"/>
        </w:rPr>
        <w:t>(二)、无油真空泵项目目标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keyword》无油真空泵项目首要业务目标是在市场中占据有利地位，实现产品/服务的成功推广和销售。通过不断提升产品质量、创新性，无油真空泵项目追求成为行业中的领导者，赢得更多客户的青睐。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在科技迅速发展的时代，无油真空泵项目着眼于技术创新。通过持续的研发和技术升级，无油真空泵项目旨在推出更具创新性的产品或服务，以满足市场对新鲜、先进解决方案的需求。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为了建立可持续的客户关系，无油真空泵项目设定了客户满意度目标。通过提供卓越的产品质量和优质的客户服务，无油真空泵项目追求赢得客户的信任和忠诚度，确保他们的满意度达到行业领先水平。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无油真空泵项目注重社会责任和可持续发展。通过实施环保、社会责任无油真空泵项目，无油真空泵项目致力于在经济发展的同时保护环境，促进社会公平，实现可持续经营。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无油真空泵项目的团队是实现目标的核心驱动力。因此，无油真空泵项目设定了团队发展目标，包括提升团队成员的专业技能、培养领导力，以及搭建协同高效的团队工作氛围。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066"/>
      <w:r>
        <w:rPr>
          <w:rFonts w:ascii="仿宋" w:eastAsia="仿宋" w:hAnsi="仿宋" w:cs="仿宋" w:hint="eastAsia"/>
          <w:sz w:val="28"/>
          <w:lang w:eastAsia="zh-CN"/>
        </w:rPr>
        <w:t>(三)、无油真空泵项目提出的理由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无油真空泵项目提出的理由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源于对市场机遇的深刻洞察。当前市场中存在的需求缺口和行业发展趋势表明，有巨大的商业机会等待被开发。通过准确捕捉市场机遇，无油真空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理念基于对技术创新的信仰。通过持续的研发和技术投入，无油真空泵项目有望推出更具创新性的产品或服务。在科技飞速发展的当下，无油真空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是为了增强企业的行业竞争力。通过提升产品或服务的质量和独特性，无油真空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响应了消费者需求的变化。随着社会和科技的不断发展，消费者对产品和服务的需求也在发生变化。通过深入了解并及时回应消费者的新需求，无油真空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无油真空泵项目的提出是企业战略发展规划的一部分。在面对日益激烈的市场竞争和不断变化的商业环境中，无油真空泵项目作为企业战略的一环，旨在为企业开辟新的增长领域，巩固企业在行业中的地位。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提出不仅仅是基于商业考量，还注重社会责任。通过推出环保、社会责任等方面的无油真空泵项目，无油真空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无油真空泵项目的提出反映了对利益相关者期望的关注。包括客户、员工、投资者等利益相关者在企业发展中都有着各自的期望，无油真空泵项目力求在满足这些期望的同时，取得更大的共赢。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6192"/>
      <w:r>
        <w:rPr>
          <w:rFonts w:ascii="仿宋" w:eastAsia="仿宋" w:hAnsi="仿宋" w:cs="仿宋" w:hint="eastAsia"/>
          <w:sz w:val="28"/>
          <w:lang w:eastAsia="zh-CN"/>
        </w:rPr>
        <w:t>(四)、无油真空泵项目意义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在实施无油真空泵项目的过程中，我们不仅仅是在追逐商业成功，更是为企业和社会的多个层面创造了深远的意义。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首要意义在于提升企业的市场竞争力。通过持续的创新和对产品质量的高标准要求，无油真空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油真空泵项目的推进将促使行业技术水平的提升。通过引入先进技术和创新性解决方案，无油真空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油真空泵项目不仅创造了大量就业机会，提高了就业水平，还注重社会责任和环保。通过参与社会公益事业和推动环保无油真空泵项目，无油真空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综合而言，无油真空泵项目意义重大，不仅推动了企业的发展，也为行业和社会的进步贡献了积极力量。这是一个全面而深刻的影响，将在未来产生可持续的正面效应。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https://d.book118.com/248060120112006045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955BF"/>
    <w:rsid w:val="0BB955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6012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2024-03-02T08:05:00Z</dcterms:created>
  <dcterms:modified xsi:type="dcterms:W3CDTF">2024-03-02T08:05:31Z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E1FDDE3EB12B4113B01FC76F8E6D61EC_11</vt:lpwstr>
  </property>
  <property fmtid="{D5CDD505-2E9C-101B-9397-08002B2CF9AE}" pid="3" name="KSOProductBuildVer">
    <vt:lpwstr>2052-12.1.0.16388</vt:lpwstr>
  </property>
</Properties>
</file>