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8395A" w14:paraId="2B34E7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395A" w14:paraId="193495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395A" w14:paraId="05F5C2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395A" w:rsidRPr="0048395A" w14:paraId="7B67DA74" w14:textId="6C21021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8395A">
        <w:rPr>
          <w:rFonts w:ascii="宋体" w:eastAsia="宋体" w:hAnsi="宋体" w:hint="eastAsia"/>
          <w:b/>
          <w:sz w:val="60"/>
        </w:rPr>
        <w:t>石油加工、炼焦及核燃料企业商业风险管理</w:t>
      </w:r>
    </w:p>
    <w:p w:rsidR="0048395A" w:rsidP="0048395A" w14:paraId="1996B31B" w14:textId="41191C8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8395A">
        <w:rPr>
          <w:rFonts w:ascii="仿宋" w:eastAsia="仿宋" w:hAnsi="仿宋" w:hint="eastAsia"/>
          <w:b/>
          <w:sz w:val="40"/>
        </w:rPr>
        <w:t>目录</w:t>
      </w:r>
    </w:p>
    <w:p w:rsidR="0048395A" w14:paraId="51A451D4" w14:textId="4C5AABC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395A" w14:paraId="27E4196B" w14:textId="7C1A23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395A" w14:paraId="74AFEAD2" w14:textId="36027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395A" w14:paraId="1BD06909" w14:textId="1B391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(二)、石油加工、炼焦及核燃料行业企业战略风险的分类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8395A" w14:paraId="255A43BB" w14:textId="25E0F4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8395A" w14:paraId="12E51F06" w14:textId="15F17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8395A" w14:paraId="7AE3E498" w14:textId="76BF0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8395A" w14:paraId="13C59CFF" w14:textId="432D7E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8395A" w14:paraId="1F24AD31" w14:textId="761F1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(一)、石油加工、炼焦及核燃料行业企业在确定愿景及使命时的风险识别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8395A" w14:paraId="5D150060" w14:textId="36CA1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(二)、制定石油加工、炼焦及核燃料行业企业战略目标的风险识别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395A" w14:paraId="09BC38F9" w14:textId="08F1D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(三)、石油加工、炼焦及核燃料行业企业战略分析的风险识别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8395A" w14:paraId="14E2509F" w14:textId="78CCF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(四)、石油加工、炼焦及核燃料行业企业战略选择的风险识别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8395A" w14:paraId="493BA506" w14:textId="35444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(五)、石油加工、炼焦及核燃料行业企业战略实施的风险识别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8395A" w14:paraId="1036B90A" w14:textId="4CF7FB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8395A" w14:paraId="1E6570A7" w14:textId="60903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8395A" w14:paraId="349F7D1A" w14:textId="45232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8395A" w14:paraId="658F1E64" w14:textId="722DF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8395A" w14:paraId="3E8DDB43" w14:textId="2D19AE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8395A" w14:paraId="6321799F" w14:textId="6B2242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8395A" w14:paraId="1643B243" w14:textId="21EDE0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8395A" w14:paraId="3E1A8497" w14:textId="53EA8D8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_Toc156948164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8395A" w14:paraId="1A5D5CF0" w14:textId="22BCD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_Toc156948165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8395A" w14:paraId="0AC332FD" w14:textId="40AEE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_Toc156948166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8395A" w14:paraId="7D87D88B" w14:textId="3B865F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8395A" w14:paraId="5F8B3505" w14:textId="6DDAD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8395A" w14:paraId="7A7DE9A3" w14:textId="23E17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_Toc156948169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8395A" w14:paraId="4B7916D6" w14:textId="3B334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8395A" w14:paraId="7F6DFD0F" w14:textId="177E5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_Toc156948171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8395A" w14:paraId="3992292D" w14:textId="4480C6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8395A" w14:paraId="37427F96" w14:textId="7A96B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_Toc156948173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8395A" w14:paraId="0D2567F9" w14:textId="54D22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_Toc156948174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8395A" w14:paraId="6F12840F" w14:textId="5839AE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_Toc156948175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8395A" w14:paraId="34613407" w14:textId="2F287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8395A" w14:paraId="1015BEB2" w14:textId="541A57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8395A" w14:paraId="2D417773" w14:textId="14DB9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8395A" w14:paraId="439046E0" w14:textId="78E9C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_Toc156948179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8395A" w14:paraId="10FBDFE3" w14:textId="4441C3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九、石油加工、炼焦及核燃料项目风险分析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_Toc156948180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8395A" w14:paraId="29C8B925" w14:textId="5A7FD8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_Toc156948181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8395A" w14:paraId="14738454" w14:textId="4959E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_Toc156948182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8395A" w14:paraId="2EA853B9" w14:textId="7980B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_Toc156948183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8395A" w14:paraId="0AA0A572" w14:textId="6D8AB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_Toc156948184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8395A" w14:paraId="4FF7B398" w14:textId="273F7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_Toc156948185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8395A" w14:paraId="6CB1BC5C" w14:textId="1FA3688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_Toc156948186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8395A" w14:paraId="79941612" w14:textId="00D30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_Toc156948187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8395A" w14:paraId="411FAC19" w14:textId="437C0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_Toc156948188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8395A" w14:paraId="771A02C9" w14:textId="24D567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_Toc156948189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8395A" w14:paraId="3BE9D2B4" w14:textId="40827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_Toc156948190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8395A" w14:paraId="14451CA2" w14:textId="0EAF72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_Toc156948191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8395A" w14:paraId="3A683324" w14:textId="7144E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_Toc156948192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8395A" w14:paraId="4A7EC013" w14:textId="3FF4C7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_Toc156948193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8395A" w14:paraId="7B9B6421" w14:textId="3C460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_Toc156948194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8395A" w14:paraId="135D2DEB" w14:textId="38986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_Toc156948195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8395A" w14:paraId="78B74172" w14:textId="1537E9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_Toc156948196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8395A" w14:paraId="2956B1A5" w14:textId="27173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_Toc156948197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8395A" w14:paraId="7DE9CAE6" w14:textId="78685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_Toc156948198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8395A" w14:paraId="0D19D018" w14:textId="1CE98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_Toc156948199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8395A" w14:paraId="3250E9FC" w14:textId="5B2B0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_Toc156948200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8395A" w14:paraId="652D240A" w14:textId="298E6A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_Toc156948201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8395A" w14:paraId="0FCC7604" w14:textId="64C229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_Toc156948202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8395A" w14:paraId="31D83DE3" w14:textId="68AEC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_Toc156948203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8395A" w14:paraId="4FCAFD6A" w14:textId="22E74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_Toc156948204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8395A" w14:paraId="39689E14" w14:textId="2325F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_Toc156948205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8395A" w14:paraId="7D85458C" w14:textId="2BD32B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_Toc156948206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8395A" w14:paraId="7CC9F55B" w14:textId="14A2DE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(一)、石油加工、炼焦及核燃料行业企业在确定愿景及使命时的风险识别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_Toc156948207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8395A" w14:paraId="6AD69AAB" w14:textId="393A838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(二)、制定石油加工、炼焦及核燃料行业企业战略目标的风险识别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_Toc156948208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8395A" w14:paraId="45F880A4" w14:textId="6BD42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(三)、石油加工、炼焦及核燃料行业企业战略分析的风险识别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_Toc156948209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8395A" w14:paraId="696BEA6B" w14:textId="1CD15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(四)、石油加工、炼焦及核燃料行业企业战略选择的风险识别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_Toc156948210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8395A" w14:paraId="6C0CF8B7" w14:textId="5FB16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(五)、石油加工、炼焦及核燃料行业企业战略实施的风险识别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_Toc156948211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8395A" w14:paraId="48AE6942" w14:textId="62A72E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_Toc156948212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8395A" w14:paraId="6608EEA7" w14:textId="140B5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_Toc156948213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8395A" w14:paraId="7FB86929" w14:textId="374E6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_Toc156948214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8395A" w14:paraId="60A74AB2" w14:textId="0AE70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_Toc156948215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8395A" w14:paraId="0CE971CC" w14:textId="271E1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_Toc156948216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8395A" w14:paraId="72BF5E7F" w14:textId="295EC0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_Toc156948217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48395A" w14:paraId="3299219A" w14:textId="6BD3A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_Toc156948218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48395A" w14:paraId="37AAE757" w14:textId="0BA234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_Toc156948219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8395A" w14:paraId="3279B8A4" w14:textId="673B8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_Toc156948220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8395A" w14:paraId="02AD42B9" w14:textId="161B4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_Toc156948221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48395A" w14:paraId="4BE57033" w14:textId="20EB0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_Toc156948222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8395A" w14:paraId="3C0E28D3" w14:textId="791D2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_Toc156948223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48395A" w14:paraId="0640FE66" w14:textId="4EF0D1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_Toc156948224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48395A" w14:paraId="066C3712" w14:textId="5FE3C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_Toc156948225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48395A" w:rsidP="0048395A" w14:paraId="18E333DA" w14:textId="008960D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https://d.book118.com/248061126126006033</w:t>
        </w:r>
      </w:hyperlink>
    </w:p>
    <w:p w:rsidR="0048395A" w:rsidP="0048395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:rsidP="00193419" w14:paraId="7B986F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395A" w14:paraId="6B82111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:rsidP="00193419" w14:paraId="21FC50E9" w14:textId="36F63F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8395A" w14:paraId="5E1B85A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14:paraId="0D2BDFF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:rsidP="001934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395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:rsidP="00193419" w14:textId="36F63F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8395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:rsidP="001934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395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:rsidP="00193419" w14:textId="36F63F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8395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:rsidP="001934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395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:rsidP="00193419" w14:textId="36F63F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8395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:rsidP="001934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395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:rsidP="00193419" w14:textId="36F63F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8395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14:paraId="55657A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:rsidRPr="0048395A" w:rsidP="0048395A" w14:paraId="63586F2B" w14:textId="673BF94B">
    <w:pPr>
      <w:pStyle w:val="Header"/>
      <w:rPr>
        <w:rFonts w:ascii="仿宋" w:eastAsia="仿宋" w:hAnsi="仿宋"/>
      </w:rPr>
    </w:pPr>
    <w:r w:rsidRPr="0048395A">
      <w:rPr>
        <w:rFonts w:ascii="仿宋" w:eastAsia="仿宋" w:hAnsi="仿宋" w:hint="eastAsia"/>
      </w:rPr>
      <w:t>石油加工、炼焦及核燃料企业商业风险管理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14:paraId="7342FC7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:rsidRPr="0048395A" w:rsidP="0048395A" w14:textId="673BF94B">
    <w:pPr>
      <w:pStyle w:val="Header"/>
      <w:rPr>
        <w:rFonts w:ascii="仿宋" w:eastAsia="仿宋" w:hAnsi="仿宋"/>
      </w:rPr>
    </w:pPr>
    <w:r w:rsidRPr="0048395A">
      <w:rPr>
        <w:rFonts w:ascii="仿宋" w:eastAsia="仿宋" w:hAnsi="仿宋" w:hint="eastAsia"/>
      </w:rPr>
      <w:t>石油加工、炼焦及核燃料企业商业风险管理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:rsidRPr="0048395A" w:rsidP="0048395A" w14:textId="673BF94B">
    <w:pPr>
      <w:pStyle w:val="Header"/>
      <w:rPr>
        <w:rFonts w:ascii="仿宋" w:eastAsia="仿宋" w:hAnsi="仿宋"/>
      </w:rPr>
    </w:pPr>
    <w:r w:rsidRPr="0048395A">
      <w:rPr>
        <w:rFonts w:ascii="仿宋" w:eastAsia="仿宋" w:hAnsi="仿宋" w:hint="eastAsia"/>
      </w:rPr>
      <w:t>石油加工、炼焦及核燃料企业商业风险管理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:rsidRPr="0048395A" w:rsidP="0048395A" w14:textId="673BF94B">
    <w:pPr>
      <w:pStyle w:val="Header"/>
      <w:rPr>
        <w:rFonts w:ascii="仿宋" w:eastAsia="仿宋" w:hAnsi="仿宋"/>
      </w:rPr>
    </w:pPr>
    <w:r w:rsidRPr="0048395A">
      <w:rPr>
        <w:rFonts w:ascii="仿宋" w:eastAsia="仿宋" w:hAnsi="仿宋" w:hint="eastAsia"/>
      </w:rPr>
      <w:t>石油加工、炼焦及核燃料企业商业风险管理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:rsidRPr="0048395A" w:rsidP="0048395A" w14:textId="673BF94B">
    <w:pPr>
      <w:pStyle w:val="Header"/>
      <w:rPr>
        <w:rFonts w:ascii="仿宋" w:eastAsia="仿宋" w:hAnsi="仿宋"/>
      </w:rPr>
    </w:pPr>
    <w:r w:rsidRPr="0048395A">
      <w:rPr>
        <w:rFonts w:ascii="仿宋" w:eastAsia="仿宋" w:hAnsi="仿宋" w:hint="eastAsia"/>
      </w:rPr>
      <w:t>石油加工、炼焦及核燃料企业商业风险管理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95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95A"/>
    <w:rsid w:val="00193419"/>
    <w:rsid w:val="0048395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70A4D8"/>
  <w15:chartTrackingRefBased/>
  <w15:docId w15:val="{967B1258-B0CF-44EA-9B07-6D824FE14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8395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839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8395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8395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839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8395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839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8395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8395A"/>
  </w:style>
  <w:style w:type="paragraph" w:styleId="TOC1">
    <w:name w:val="toc 1"/>
    <w:basedOn w:val="Normal"/>
    <w:next w:val="Normal"/>
    <w:autoRedefine/>
    <w:uiPriority w:val="39"/>
    <w:unhideWhenUsed/>
    <w:rsid w:val="0048395A"/>
  </w:style>
  <w:style w:type="paragraph" w:styleId="TOC2">
    <w:name w:val="toc 2"/>
    <w:basedOn w:val="Normal"/>
    <w:next w:val="Normal"/>
    <w:autoRedefine/>
    <w:uiPriority w:val="39"/>
    <w:unhideWhenUsed/>
    <w:rsid w:val="0048395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4806112612600603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6747</Words>
  <Characters>38458</Characters>
  <Application>Microsoft Office Word</Application>
  <DocSecurity>0</DocSecurity>
  <Lines>320</Lines>
  <Paragraphs>90</Paragraphs>
  <ScaleCrop>false</ScaleCrop>
  <Company/>
  <LinksUpToDate>false</LinksUpToDate>
  <CharactersWithSpaces>45115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2024-01-23T16:21:00Z</dcterms:created>
  <dcterms:modified xsi:type="dcterms:W3CDTF">2024-01-23T16:22:00Z</dcterms:modified>
</cp:coreProperties>
</file>