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正时齿轮项目规划设计蓝图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3" w:history="1">
        <w:r>
          <w:rPr>
            <w:rFonts w:ascii="仿宋" w:eastAsia="仿宋" w:hAnsi="仿宋" w:cs="仿宋" w:hint="eastAsia"/>
            <w:lang w:eastAsia="zh-CN"/>
          </w:rPr>
          <w:t>序言</w:t>
        </w:r>
        <w:r>
          <w:tab/>
        </w:r>
        <w:r>
          <w:fldChar w:fldCharType="begin"/>
        </w:r>
        <w:r>
          <w:instrText xml:space="preserve"> PAGEREF _Toc1553 \h </w:instrText>
        </w:r>
        <w:r>
          <w:fldChar w:fldCharType="separate"/>
        </w:r>
        <w:r>
          <w:t>3</w:t>
        </w:r>
        <w:r>
          <w:fldChar w:fldCharType="end"/>
        </w:r>
      </w:hyperlink>
    </w:p>
    <w:p>
      <w:pPr>
        <w:pStyle w:val="TOC1"/>
        <w:tabs>
          <w:tab w:val="right" w:leader="dot" w:pos="8306"/>
        </w:tabs>
      </w:pPr>
      <w:hyperlink w:anchor="_Toc7367" w:history="1">
        <w:r>
          <w:rPr>
            <w:rFonts w:ascii="仿宋" w:eastAsia="仿宋" w:hAnsi="仿宋" w:cs="仿宋" w:hint="eastAsia"/>
            <w:lang w:eastAsia="zh-CN"/>
          </w:rPr>
          <w:t>一、正时齿轮项目文档管理</w:t>
        </w:r>
        <w:r>
          <w:tab/>
        </w:r>
        <w:r>
          <w:fldChar w:fldCharType="begin"/>
        </w:r>
        <w:r>
          <w:instrText xml:space="preserve"> PAGEREF _Toc7367 \h </w:instrText>
        </w:r>
        <w:r>
          <w:fldChar w:fldCharType="separate"/>
        </w:r>
        <w:r>
          <w:t>3</w:t>
        </w:r>
        <w:r>
          <w:fldChar w:fldCharType="end"/>
        </w:r>
      </w:hyperlink>
    </w:p>
    <w:p>
      <w:pPr>
        <w:pStyle w:val="TOC2"/>
        <w:tabs>
          <w:tab w:val="right" w:leader="dot" w:pos="8306"/>
        </w:tabs>
      </w:pPr>
      <w:hyperlink w:anchor="_Toc18408" w:history="1">
        <w:r>
          <w:rPr>
            <w:rFonts w:ascii="仿宋" w:eastAsia="仿宋" w:hAnsi="仿宋" w:cs="仿宋" w:hint="eastAsia"/>
            <w:lang w:eastAsia="zh-CN"/>
          </w:rPr>
          <w:t>(一)、文档编制与审查</w:t>
        </w:r>
        <w:r>
          <w:tab/>
        </w:r>
        <w:r>
          <w:fldChar w:fldCharType="begin"/>
        </w:r>
        <w:r>
          <w:instrText xml:space="preserve"> PAGEREF _Toc18408 \h </w:instrText>
        </w:r>
        <w:r>
          <w:fldChar w:fldCharType="separate"/>
        </w:r>
        <w:r>
          <w:t>3</w:t>
        </w:r>
        <w:r>
          <w:fldChar w:fldCharType="end"/>
        </w:r>
      </w:hyperlink>
    </w:p>
    <w:p>
      <w:pPr>
        <w:pStyle w:val="TOC2"/>
        <w:tabs>
          <w:tab w:val="right" w:leader="dot" w:pos="8306"/>
        </w:tabs>
      </w:pPr>
      <w:hyperlink w:anchor="_Toc12908" w:history="1">
        <w:r>
          <w:rPr>
            <w:rFonts w:ascii="仿宋" w:eastAsia="仿宋" w:hAnsi="仿宋" w:cs="仿宋" w:hint="eastAsia"/>
            <w:lang w:eastAsia="zh-CN"/>
          </w:rPr>
          <w:t>(二)、文档发布与分发</w:t>
        </w:r>
        <w:r>
          <w:tab/>
        </w:r>
        <w:r>
          <w:fldChar w:fldCharType="begin"/>
        </w:r>
        <w:r>
          <w:instrText xml:space="preserve"> PAGEREF _Toc12908 \h </w:instrText>
        </w:r>
        <w:r>
          <w:fldChar w:fldCharType="separate"/>
        </w:r>
        <w:r>
          <w:t>4</w:t>
        </w:r>
        <w:r>
          <w:fldChar w:fldCharType="end"/>
        </w:r>
      </w:hyperlink>
    </w:p>
    <w:p>
      <w:pPr>
        <w:pStyle w:val="TOC2"/>
        <w:tabs>
          <w:tab w:val="right" w:leader="dot" w:pos="8306"/>
        </w:tabs>
      </w:pPr>
      <w:hyperlink w:anchor="_Toc16921" w:history="1">
        <w:r>
          <w:rPr>
            <w:rFonts w:ascii="仿宋" w:eastAsia="仿宋" w:hAnsi="仿宋" w:cs="仿宋" w:hint="eastAsia"/>
            <w:lang w:eastAsia="zh-CN"/>
          </w:rPr>
          <w:t>(三)、文档存档与归档</w:t>
        </w:r>
        <w:r>
          <w:tab/>
        </w:r>
        <w:r>
          <w:fldChar w:fldCharType="begin"/>
        </w:r>
        <w:r>
          <w:instrText xml:space="preserve"> PAGEREF _Toc16921 \h </w:instrText>
        </w:r>
        <w:r>
          <w:fldChar w:fldCharType="separate"/>
        </w:r>
        <w:r>
          <w:t>5</w:t>
        </w:r>
        <w:r>
          <w:fldChar w:fldCharType="end"/>
        </w:r>
      </w:hyperlink>
    </w:p>
    <w:p>
      <w:pPr>
        <w:pStyle w:val="TOC1"/>
        <w:tabs>
          <w:tab w:val="right" w:leader="dot" w:pos="8306"/>
        </w:tabs>
      </w:pPr>
      <w:hyperlink w:anchor="_Toc11416" w:history="1">
        <w:r>
          <w:rPr>
            <w:rFonts w:ascii="仿宋" w:eastAsia="仿宋" w:hAnsi="仿宋" w:cs="仿宋" w:hint="eastAsia"/>
            <w:lang w:eastAsia="zh-CN"/>
          </w:rPr>
          <w:t>二、产品规划分析</w:t>
        </w:r>
        <w:r>
          <w:tab/>
        </w:r>
        <w:r>
          <w:fldChar w:fldCharType="begin"/>
        </w:r>
        <w:r>
          <w:instrText xml:space="preserve"> PAGEREF _Toc11416 \h </w:instrText>
        </w:r>
        <w:r>
          <w:fldChar w:fldCharType="separate"/>
        </w:r>
        <w:r>
          <w:t>6</w:t>
        </w:r>
        <w:r>
          <w:fldChar w:fldCharType="end"/>
        </w:r>
      </w:hyperlink>
    </w:p>
    <w:p>
      <w:pPr>
        <w:pStyle w:val="TOC2"/>
        <w:tabs>
          <w:tab w:val="right" w:leader="dot" w:pos="8306"/>
        </w:tabs>
      </w:pPr>
      <w:hyperlink w:anchor="_Toc19188" w:history="1">
        <w:r>
          <w:rPr>
            <w:rFonts w:ascii="仿宋" w:eastAsia="仿宋" w:hAnsi="仿宋" w:cs="仿宋" w:hint="eastAsia"/>
            <w:lang w:eastAsia="zh-CN"/>
          </w:rPr>
          <w:t>(一)、产品规划</w:t>
        </w:r>
        <w:r>
          <w:tab/>
        </w:r>
        <w:r>
          <w:fldChar w:fldCharType="begin"/>
        </w:r>
        <w:r>
          <w:instrText xml:space="preserve"> PAGEREF _Toc19188 \h </w:instrText>
        </w:r>
        <w:r>
          <w:fldChar w:fldCharType="separate"/>
        </w:r>
        <w:r>
          <w:t>6</w:t>
        </w:r>
        <w:r>
          <w:fldChar w:fldCharType="end"/>
        </w:r>
      </w:hyperlink>
    </w:p>
    <w:p>
      <w:pPr>
        <w:pStyle w:val="TOC2"/>
        <w:tabs>
          <w:tab w:val="right" w:leader="dot" w:pos="8306"/>
        </w:tabs>
      </w:pPr>
      <w:hyperlink w:anchor="_Toc5895" w:history="1">
        <w:r>
          <w:rPr>
            <w:rFonts w:ascii="仿宋" w:eastAsia="仿宋" w:hAnsi="仿宋" w:cs="仿宋" w:hint="eastAsia"/>
            <w:lang w:eastAsia="zh-CN"/>
          </w:rPr>
          <w:t>(二)、建设规模</w:t>
        </w:r>
        <w:r>
          <w:tab/>
        </w:r>
        <w:r>
          <w:fldChar w:fldCharType="begin"/>
        </w:r>
        <w:r>
          <w:instrText xml:space="preserve"> PAGEREF _Toc5895 \h </w:instrText>
        </w:r>
        <w:r>
          <w:fldChar w:fldCharType="separate"/>
        </w:r>
        <w:r>
          <w:t>7</w:t>
        </w:r>
        <w:r>
          <w:fldChar w:fldCharType="end"/>
        </w:r>
      </w:hyperlink>
    </w:p>
    <w:p>
      <w:pPr>
        <w:pStyle w:val="TOC1"/>
        <w:tabs>
          <w:tab w:val="right" w:leader="dot" w:pos="8306"/>
        </w:tabs>
      </w:pPr>
      <w:hyperlink w:anchor="_Toc15177" w:history="1">
        <w:r>
          <w:rPr>
            <w:rFonts w:ascii="仿宋" w:eastAsia="仿宋" w:hAnsi="仿宋" w:cs="仿宋" w:hint="eastAsia"/>
            <w:lang w:eastAsia="zh-CN"/>
          </w:rPr>
          <w:t>三、正时齿轮项目选址可行性分析</w:t>
        </w:r>
        <w:r>
          <w:tab/>
        </w:r>
        <w:r>
          <w:fldChar w:fldCharType="begin"/>
        </w:r>
        <w:r>
          <w:instrText xml:space="preserve"> PAGEREF _Toc15177 \h </w:instrText>
        </w:r>
        <w:r>
          <w:fldChar w:fldCharType="separate"/>
        </w:r>
        <w:r>
          <w:t>8</w:t>
        </w:r>
        <w:r>
          <w:fldChar w:fldCharType="end"/>
        </w:r>
      </w:hyperlink>
    </w:p>
    <w:p>
      <w:pPr>
        <w:pStyle w:val="TOC2"/>
        <w:tabs>
          <w:tab w:val="right" w:leader="dot" w:pos="8306"/>
        </w:tabs>
      </w:pPr>
      <w:hyperlink w:anchor="_Toc31553" w:history="1">
        <w:r>
          <w:rPr>
            <w:rFonts w:ascii="仿宋" w:eastAsia="仿宋" w:hAnsi="仿宋" w:cs="仿宋" w:hint="eastAsia"/>
            <w:lang w:eastAsia="zh-CN"/>
          </w:rPr>
          <w:t>(一)、正时齿轮项目选址</w:t>
        </w:r>
        <w:r>
          <w:tab/>
        </w:r>
        <w:r>
          <w:fldChar w:fldCharType="begin"/>
        </w:r>
        <w:r>
          <w:instrText xml:space="preserve"> PAGEREF _Toc31553 \h </w:instrText>
        </w:r>
        <w:r>
          <w:fldChar w:fldCharType="separate"/>
        </w:r>
        <w:r>
          <w:t>8</w:t>
        </w:r>
        <w:r>
          <w:fldChar w:fldCharType="end"/>
        </w:r>
      </w:hyperlink>
    </w:p>
    <w:p>
      <w:pPr>
        <w:pStyle w:val="TOC2"/>
        <w:tabs>
          <w:tab w:val="right" w:leader="dot" w:pos="8306"/>
        </w:tabs>
      </w:pPr>
      <w:hyperlink w:anchor="_Toc8850" w:history="1">
        <w:r>
          <w:rPr>
            <w:rFonts w:ascii="仿宋" w:eastAsia="仿宋" w:hAnsi="仿宋" w:cs="仿宋" w:hint="eastAsia"/>
            <w:lang w:eastAsia="zh-CN"/>
          </w:rPr>
          <w:t>(二)、用地控制指标</w:t>
        </w:r>
        <w:r>
          <w:tab/>
        </w:r>
        <w:r>
          <w:fldChar w:fldCharType="begin"/>
        </w:r>
        <w:r>
          <w:instrText xml:space="preserve"> PAGEREF _Toc8850 \h </w:instrText>
        </w:r>
        <w:r>
          <w:fldChar w:fldCharType="separate"/>
        </w:r>
        <w:r>
          <w:t>8</w:t>
        </w:r>
        <w:r>
          <w:fldChar w:fldCharType="end"/>
        </w:r>
      </w:hyperlink>
    </w:p>
    <w:p>
      <w:pPr>
        <w:pStyle w:val="TOC2"/>
        <w:tabs>
          <w:tab w:val="right" w:leader="dot" w:pos="8306"/>
        </w:tabs>
      </w:pPr>
      <w:hyperlink w:anchor="_Toc28320" w:history="1">
        <w:r>
          <w:rPr>
            <w:rFonts w:ascii="仿宋" w:eastAsia="仿宋" w:hAnsi="仿宋" w:cs="仿宋" w:hint="eastAsia"/>
            <w:lang w:eastAsia="zh-CN"/>
          </w:rPr>
          <w:t>(三)、节约用地措施</w:t>
        </w:r>
        <w:r>
          <w:tab/>
        </w:r>
        <w:r>
          <w:fldChar w:fldCharType="begin"/>
        </w:r>
        <w:r>
          <w:instrText xml:space="preserve"> PAGEREF _Toc28320 \h </w:instrText>
        </w:r>
        <w:r>
          <w:fldChar w:fldCharType="separate"/>
        </w:r>
        <w:r>
          <w:t>10</w:t>
        </w:r>
        <w:r>
          <w:fldChar w:fldCharType="end"/>
        </w:r>
      </w:hyperlink>
    </w:p>
    <w:p>
      <w:pPr>
        <w:pStyle w:val="TOC2"/>
        <w:tabs>
          <w:tab w:val="right" w:leader="dot" w:pos="8306"/>
        </w:tabs>
      </w:pPr>
      <w:hyperlink w:anchor="_Toc7522" w:history="1">
        <w:r>
          <w:rPr>
            <w:rFonts w:ascii="仿宋" w:eastAsia="仿宋" w:hAnsi="仿宋" w:cs="仿宋" w:hint="eastAsia"/>
            <w:lang w:eastAsia="zh-CN"/>
          </w:rPr>
          <w:t>(四)、总图布置方案</w:t>
        </w:r>
        <w:r>
          <w:tab/>
        </w:r>
        <w:r>
          <w:fldChar w:fldCharType="begin"/>
        </w:r>
        <w:r>
          <w:instrText xml:space="preserve"> PAGEREF _Toc7522 \h </w:instrText>
        </w:r>
        <w:r>
          <w:fldChar w:fldCharType="separate"/>
        </w:r>
        <w:r>
          <w:t>11</w:t>
        </w:r>
        <w:r>
          <w:fldChar w:fldCharType="end"/>
        </w:r>
      </w:hyperlink>
    </w:p>
    <w:p>
      <w:pPr>
        <w:pStyle w:val="TOC2"/>
        <w:tabs>
          <w:tab w:val="right" w:leader="dot" w:pos="8306"/>
        </w:tabs>
      </w:pPr>
      <w:hyperlink w:anchor="_Toc3465" w:history="1">
        <w:r>
          <w:rPr>
            <w:rFonts w:ascii="仿宋" w:eastAsia="仿宋" w:hAnsi="仿宋" w:cs="仿宋" w:hint="eastAsia"/>
            <w:lang w:eastAsia="zh-CN"/>
          </w:rPr>
          <w:t>(五)、选址综合评价</w:t>
        </w:r>
        <w:r>
          <w:tab/>
        </w:r>
        <w:r>
          <w:fldChar w:fldCharType="begin"/>
        </w:r>
        <w:r>
          <w:instrText xml:space="preserve"> PAGEREF _Toc3465 \h </w:instrText>
        </w:r>
        <w:r>
          <w:fldChar w:fldCharType="separate"/>
        </w:r>
        <w:r>
          <w:t>12</w:t>
        </w:r>
        <w:r>
          <w:fldChar w:fldCharType="end"/>
        </w:r>
      </w:hyperlink>
    </w:p>
    <w:p>
      <w:pPr>
        <w:pStyle w:val="TOC1"/>
        <w:tabs>
          <w:tab w:val="right" w:leader="dot" w:pos="8306"/>
        </w:tabs>
      </w:pPr>
      <w:hyperlink w:anchor="_Toc26684" w:history="1">
        <w:r>
          <w:rPr>
            <w:rFonts w:ascii="仿宋" w:eastAsia="仿宋" w:hAnsi="仿宋" w:cs="仿宋" w:hint="eastAsia"/>
            <w:lang w:eastAsia="zh-CN"/>
          </w:rPr>
          <w:t>四、正时齿轮项目危机管理</w:t>
        </w:r>
        <w:r>
          <w:tab/>
        </w:r>
        <w:r>
          <w:fldChar w:fldCharType="begin"/>
        </w:r>
        <w:r>
          <w:instrText xml:space="preserve"> PAGEREF _Toc26684 \h </w:instrText>
        </w:r>
        <w:r>
          <w:fldChar w:fldCharType="separate"/>
        </w:r>
        <w:r>
          <w:t>13</w:t>
        </w:r>
        <w:r>
          <w:fldChar w:fldCharType="end"/>
        </w:r>
      </w:hyperlink>
    </w:p>
    <w:p>
      <w:pPr>
        <w:pStyle w:val="TOC2"/>
        <w:tabs>
          <w:tab w:val="right" w:leader="dot" w:pos="8306"/>
        </w:tabs>
      </w:pPr>
      <w:hyperlink w:anchor="_Toc13659" w:history="1">
        <w:r>
          <w:rPr>
            <w:rFonts w:ascii="仿宋" w:eastAsia="仿宋" w:hAnsi="仿宋" w:cs="仿宋" w:hint="eastAsia"/>
            <w:lang w:eastAsia="zh-CN"/>
          </w:rPr>
          <w:t>(一)、危机预警与识别</w:t>
        </w:r>
        <w:r>
          <w:tab/>
        </w:r>
        <w:r>
          <w:fldChar w:fldCharType="begin"/>
        </w:r>
        <w:r>
          <w:instrText xml:space="preserve"> PAGEREF _Toc13659 \h </w:instrText>
        </w:r>
        <w:r>
          <w:fldChar w:fldCharType="separate"/>
        </w:r>
        <w:r>
          <w:t>13</w:t>
        </w:r>
        <w:r>
          <w:fldChar w:fldCharType="end"/>
        </w:r>
      </w:hyperlink>
    </w:p>
    <w:p>
      <w:pPr>
        <w:pStyle w:val="TOC2"/>
        <w:tabs>
          <w:tab w:val="right" w:leader="dot" w:pos="8306"/>
        </w:tabs>
      </w:pPr>
      <w:hyperlink w:anchor="_Toc23110" w:history="1">
        <w:r>
          <w:rPr>
            <w:rFonts w:ascii="仿宋" w:eastAsia="仿宋" w:hAnsi="仿宋" w:cs="仿宋" w:hint="eastAsia"/>
            <w:lang w:eastAsia="zh-CN"/>
          </w:rPr>
          <w:t>(二)、危机应对与恢复</w:t>
        </w:r>
        <w:r>
          <w:tab/>
        </w:r>
        <w:r>
          <w:fldChar w:fldCharType="begin"/>
        </w:r>
        <w:r>
          <w:instrText xml:space="preserve"> PAGEREF _Toc23110 \h </w:instrText>
        </w:r>
        <w:r>
          <w:fldChar w:fldCharType="separate"/>
        </w:r>
        <w:r>
          <w:t>14</w:t>
        </w:r>
        <w:r>
          <w:fldChar w:fldCharType="end"/>
        </w:r>
      </w:hyperlink>
    </w:p>
    <w:p>
      <w:pPr>
        <w:pStyle w:val="TOC1"/>
        <w:tabs>
          <w:tab w:val="right" w:leader="dot" w:pos="8306"/>
        </w:tabs>
      </w:pPr>
      <w:hyperlink w:anchor="_Toc6880" w:history="1">
        <w:r>
          <w:rPr>
            <w:rFonts w:ascii="仿宋" w:eastAsia="仿宋" w:hAnsi="仿宋" w:cs="仿宋" w:hint="eastAsia"/>
            <w:lang w:eastAsia="zh-CN"/>
          </w:rPr>
          <w:t>五、正时齿轮项目可持续发展</w:t>
        </w:r>
        <w:r>
          <w:tab/>
        </w:r>
        <w:r>
          <w:fldChar w:fldCharType="begin"/>
        </w:r>
        <w:r>
          <w:instrText xml:space="preserve"> PAGEREF _Toc6880 \h </w:instrText>
        </w:r>
        <w:r>
          <w:fldChar w:fldCharType="separate"/>
        </w:r>
        <w:r>
          <w:t>16</w:t>
        </w:r>
        <w:r>
          <w:fldChar w:fldCharType="end"/>
        </w:r>
      </w:hyperlink>
    </w:p>
    <w:p>
      <w:pPr>
        <w:pStyle w:val="TOC2"/>
        <w:tabs>
          <w:tab w:val="right" w:leader="dot" w:pos="8306"/>
        </w:tabs>
      </w:pPr>
      <w:hyperlink w:anchor="_Toc3698" w:history="1">
        <w:r>
          <w:rPr>
            <w:rFonts w:ascii="仿宋" w:eastAsia="仿宋" w:hAnsi="仿宋" w:cs="仿宋" w:hint="eastAsia"/>
            <w:lang w:eastAsia="zh-CN"/>
          </w:rPr>
          <w:t>(一)、可持续战略与实践</w:t>
        </w:r>
        <w:r>
          <w:tab/>
        </w:r>
        <w:r>
          <w:fldChar w:fldCharType="begin"/>
        </w:r>
        <w:r>
          <w:instrText xml:space="preserve"> PAGEREF _Toc3698 \h </w:instrText>
        </w:r>
        <w:r>
          <w:fldChar w:fldCharType="separate"/>
        </w:r>
        <w:r>
          <w:t>16</w:t>
        </w:r>
        <w:r>
          <w:fldChar w:fldCharType="end"/>
        </w:r>
      </w:hyperlink>
    </w:p>
    <w:p>
      <w:pPr>
        <w:pStyle w:val="TOC2"/>
        <w:tabs>
          <w:tab w:val="right" w:leader="dot" w:pos="8306"/>
        </w:tabs>
      </w:pPr>
      <w:hyperlink w:anchor="_Toc2376" w:history="1">
        <w:r>
          <w:rPr>
            <w:rFonts w:ascii="仿宋" w:eastAsia="仿宋" w:hAnsi="仿宋" w:cs="仿宋" w:hint="eastAsia"/>
            <w:lang w:eastAsia="zh-CN"/>
          </w:rPr>
          <w:t>(二)、环保与社会责任</w:t>
        </w:r>
        <w:r>
          <w:tab/>
        </w:r>
        <w:r>
          <w:fldChar w:fldCharType="begin"/>
        </w:r>
        <w:r>
          <w:instrText xml:space="preserve"> PAGEREF _Toc2376 \h </w:instrText>
        </w:r>
        <w:r>
          <w:fldChar w:fldCharType="separate"/>
        </w:r>
        <w:r>
          <w:t>16</w:t>
        </w:r>
        <w:r>
          <w:fldChar w:fldCharType="end"/>
        </w:r>
      </w:hyperlink>
    </w:p>
    <w:p>
      <w:pPr>
        <w:pStyle w:val="TOC1"/>
        <w:tabs>
          <w:tab w:val="right" w:leader="dot" w:pos="8306"/>
        </w:tabs>
      </w:pPr>
      <w:hyperlink w:anchor="_Toc30484" w:history="1">
        <w:r>
          <w:rPr>
            <w:rFonts w:ascii="仿宋" w:eastAsia="仿宋" w:hAnsi="仿宋" w:cs="仿宋" w:hint="eastAsia"/>
            <w:lang w:eastAsia="zh-CN"/>
          </w:rPr>
          <w:t>六、正时齿轮项目建设背景及必要性分析</w:t>
        </w:r>
        <w:r>
          <w:tab/>
        </w:r>
        <w:r>
          <w:fldChar w:fldCharType="begin"/>
        </w:r>
        <w:r>
          <w:instrText xml:space="preserve"> PAGEREF _Toc30484 \h </w:instrText>
        </w:r>
        <w:r>
          <w:fldChar w:fldCharType="separate"/>
        </w:r>
        <w:r>
          <w:t>17</w:t>
        </w:r>
        <w:r>
          <w:fldChar w:fldCharType="end"/>
        </w:r>
      </w:hyperlink>
    </w:p>
    <w:p>
      <w:pPr>
        <w:pStyle w:val="TOC2"/>
        <w:tabs>
          <w:tab w:val="right" w:leader="dot" w:pos="8306"/>
        </w:tabs>
      </w:pPr>
      <w:hyperlink w:anchor="_Toc13811" w:history="1">
        <w:r>
          <w:rPr>
            <w:rFonts w:ascii="仿宋" w:eastAsia="仿宋" w:hAnsi="仿宋" w:cs="仿宋" w:hint="eastAsia"/>
            <w:lang w:eastAsia="zh-CN"/>
          </w:rPr>
          <w:t>(一)、正时齿轮项目背景分析</w:t>
        </w:r>
        <w:r>
          <w:tab/>
        </w:r>
        <w:r>
          <w:fldChar w:fldCharType="begin"/>
        </w:r>
        <w:r>
          <w:instrText xml:space="preserve"> PAGEREF _Toc13811 \h </w:instrText>
        </w:r>
        <w:r>
          <w:fldChar w:fldCharType="separate"/>
        </w:r>
        <w:r>
          <w:t>17</w:t>
        </w:r>
        <w:r>
          <w:fldChar w:fldCharType="end"/>
        </w:r>
      </w:hyperlink>
    </w:p>
    <w:p>
      <w:pPr>
        <w:pStyle w:val="TOC2"/>
        <w:tabs>
          <w:tab w:val="right" w:leader="dot" w:pos="8306"/>
        </w:tabs>
      </w:pPr>
      <w:hyperlink w:anchor="_Toc14079" w:history="1">
        <w:r>
          <w:rPr>
            <w:rFonts w:ascii="仿宋" w:eastAsia="仿宋" w:hAnsi="仿宋" w:cs="仿宋" w:hint="eastAsia"/>
            <w:lang w:eastAsia="zh-CN"/>
          </w:rPr>
          <w:t>(二)、正时齿轮项目建设必要性分析</w:t>
        </w:r>
        <w:r>
          <w:tab/>
        </w:r>
        <w:r>
          <w:fldChar w:fldCharType="begin"/>
        </w:r>
        <w:r>
          <w:instrText xml:space="preserve"> PAGEREF _Toc14079 \h </w:instrText>
        </w:r>
        <w:r>
          <w:fldChar w:fldCharType="separate"/>
        </w:r>
        <w:r>
          <w:t>19</w:t>
        </w:r>
        <w:r>
          <w:fldChar w:fldCharType="end"/>
        </w:r>
      </w:hyperlink>
    </w:p>
    <w:p>
      <w:pPr>
        <w:pStyle w:val="TOC1"/>
        <w:tabs>
          <w:tab w:val="right" w:leader="dot" w:pos="8306"/>
        </w:tabs>
      </w:pPr>
      <w:hyperlink w:anchor="_Toc14229" w:history="1">
        <w:r>
          <w:rPr>
            <w:rFonts w:ascii="仿宋" w:eastAsia="仿宋" w:hAnsi="仿宋" w:cs="仿宋" w:hint="eastAsia"/>
            <w:lang w:eastAsia="zh-CN"/>
          </w:rPr>
          <w:t>七、正时齿轮项目风险管理</w:t>
        </w:r>
        <w:r>
          <w:tab/>
        </w:r>
        <w:r>
          <w:fldChar w:fldCharType="begin"/>
        </w:r>
        <w:r>
          <w:instrText xml:space="preserve"> PAGEREF _Toc14229 \h </w:instrText>
        </w:r>
        <w:r>
          <w:fldChar w:fldCharType="separate"/>
        </w:r>
        <w:r>
          <w:t>20</w:t>
        </w:r>
        <w:r>
          <w:fldChar w:fldCharType="end"/>
        </w:r>
      </w:hyperlink>
    </w:p>
    <w:p>
      <w:pPr>
        <w:pStyle w:val="TOC2"/>
        <w:tabs>
          <w:tab w:val="right" w:leader="dot" w:pos="8306"/>
        </w:tabs>
      </w:pPr>
      <w:hyperlink w:anchor="_Toc13461" w:history="1">
        <w:r>
          <w:rPr>
            <w:rFonts w:ascii="仿宋" w:eastAsia="仿宋" w:hAnsi="仿宋" w:cs="仿宋" w:hint="eastAsia"/>
            <w:lang w:eastAsia="zh-CN"/>
          </w:rPr>
          <w:t>(一)、风险识别与评估</w:t>
        </w:r>
        <w:r>
          <w:tab/>
        </w:r>
        <w:r>
          <w:fldChar w:fldCharType="begin"/>
        </w:r>
        <w:r>
          <w:instrText xml:space="preserve"> PAGEREF _Toc13461 \h </w:instrText>
        </w:r>
        <w:r>
          <w:fldChar w:fldCharType="separate"/>
        </w:r>
        <w:r>
          <w:t>20</w:t>
        </w:r>
        <w:r>
          <w:fldChar w:fldCharType="end"/>
        </w:r>
      </w:hyperlink>
    </w:p>
    <w:p>
      <w:pPr>
        <w:pStyle w:val="TOC2"/>
        <w:tabs>
          <w:tab w:val="right" w:leader="dot" w:pos="8306"/>
        </w:tabs>
      </w:pPr>
      <w:hyperlink w:anchor="_Toc25469" w:history="1">
        <w:r>
          <w:rPr>
            <w:rFonts w:ascii="仿宋" w:eastAsia="仿宋" w:hAnsi="仿宋" w:cs="仿宋" w:hint="eastAsia"/>
            <w:lang w:eastAsia="zh-CN"/>
          </w:rPr>
          <w:t>(二)、风险应对策略</w:t>
        </w:r>
        <w:r>
          <w:tab/>
        </w:r>
        <w:r>
          <w:fldChar w:fldCharType="begin"/>
        </w:r>
        <w:r>
          <w:instrText xml:space="preserve"> PAGEREF _Toc25469 \h </w:instrText>
        </w:r>
        <w:r>
          <w:fldChar w:fldCharType="separate"/>
        </w:r>
        <w:r>
          <w:t>21</w:t>
        </w:r>
        <w:r>
          <w:fldChar w:fldCharType="end"/>
        </w:r>
      </w:hyperlink>
    </w:p>
    <w:p>
      <w:pPr>
        <w:pStyle w:val="TOC2"/>
        <w:tabs>
          <w:tab w:val="right" w:leader="dot" w:pos="8306"/>
        </w:tabs>
      </w:pPr>
      <w:hyperlink w:anchor="_Toc15997" w:history="1">
        <w:r>
          <w:rPr>
            <w:rFonts w:ascii="仿宋" w:eastAsia="仿宋" w:hAnsi="仿宋" w:cs="仿宋" w:hint="eastAsia"/>
            <w:lang w:eastAsia="zh-CN"/>
          </w:rPr>
          <w:t>(三)、风险监控与控制</w:t>
        </w:r>
        <w:r>
          <w:tab/>
        </w:r>
        <w:r>
          <w:fldChar w:fldCharType="begin"/>
        </w:r>
        <w:r>
          <w:instrText xml:space="preserve"> PAGEREF _Toc15997 \h </w:instrText>
        </w:r>
        <w:r>
          <w:fldChar w:fldCharType="separate"/>
        </w:r>
        <w:r>
          <w:t>23</w:t>
        </w:r>
        <w:r>
          <w:fldChar w:fldCharType="end"/>
        </w:r>
      </w:hyperlink>
    </w:p>
    <w:p>
      <w:pPr>
        <w:pStyle w:val="TOC1"/>
        <w:tabs>
          <w:tab w:val="right" w:leader="dot" w:pos="8306"/>
        </w:tabs>
      </w:pPr>
      <w:hyperlink w:anchor="_Toc10754" w:history="1">
        <w:r>
          <w:rPr>
            <w:rFonts w:ascii="仿宋" w:eastAsia="仿宋" w:hAnsi="仿宋" w:cs="仿宋" w:hint="eastAsia"/>
            <w:lang w:eastAsia="zh-CN"/>
          </w:rPr>
          <w:t>八、正时齿轮项目创新与研发</w:t>
        </w:r>
        <w:r>
          <w:tab/>
        </w:r>
        <w:r>
          <w:fldChar w:fldCharType="begin"/>
        </w:r>
        <w:r>
          <w:instrText xml:space="preserve"> PAGEREF _Toc10754 \h </w:instrText>
        </w:r>
        <w:r>
          <w:fldChar w:fldCharType="separate"/>
        </w:r>
        <w:r>
          <w:t>24</w:t>
        </w:r>
        <w:r>
          <w:fldChar w:fldCharType="end"/>
        </w:r>
      </w:hyperlink>
    </w:p>
    <w:p>
      <w:pPr>
        <w:pStyle w:val="TOC2"/>
        <w:tabs>
          <w:tab w:val="right" w:leader="dot" w:pos="8306"/>
        </w:tabs>
      </w:pPr>
      <w:hyperlink w:anchor="_Toc5847" w:history="1">
        <w:r>
          <w:rPr>
            <w:rFonts w:ascii="仿宋" w:eastAsia="仿宋" w:hAnsi="仿宋" w:cs="仿宋" w:hint="eastAsia"/>
            <w:lang w:eastAsia="zh-CN"/>
          </w:rPr>
          <w:t>(一)、创新策略与方向</w:t>
        </w:r>
        <w:r>
          <w:tab/>
        </w:r>
        <w:r>
          <w:fldChar w:fldCharType="begin"/>
        </w:r>
        <w:r>
          <w:instrText xml:space="preserve"> PAGEREF _Toc5847 \h </w:instrText>
        </w:r>
        <w:r>
          <w:fldChar w:fldCharType="separate"/>
        </w:r>
        <w:r>
          <w:t>24</w:t>
        </w:r>
        <w:r>
          <w:fldChar w:fldCharType="end"/>
        </w:r>
      </w:hyperlink>
    </w:p>
    <w:p>
      <w:pPr>
        <w:pStyle w:val="TOC2"/>
        <w:tabs>
          <w:tab w:val="right" w:leader="dot" w:pos="8306"/>
        </w:tabs>
      </w:pPr>
      <w:hyperlink w:anchor="_Toc4960" w:history="1">
        <w:r>
          <w:rPr>
            <w:rFonts w:ascii="仿宋" w:eastAsia="仿宋" w:hAnsi="仿宋" w:cs="仿宋" w:hint="eastAsia"/>
            <w:lang w:eastAsia="zh-CN"/>
          </w:rPr>
          <w:t>(二)、研发规划与投入</w:t>
        </w:r>
        <w:r>
          <w:tab/>
        </w:r>
        <w:r>
          <w:fldChar w:fldCharType="begin"/>
        </w:r>
        <w:r>
          <w:instrText xml:space="preserve"> PAGEREF _Toc4960 \h </w:instrText>
        </w:r>
        <w:r>
          <w:fldChar w:fldCharType="separate"/>
        </w:r>
        <w:r>
          <w:t>26</w:t>
        </w:r>
        <w:r>
          <w:fldChar w:fldCharType="end"/>
        </w:r>
      </w:hyperlink>
    </w:p>
    <w:p>
      <w:pPr>
        <w:pStyle w:val="TOC1"/>
        <w:tabs>
          <w:tab w:val="right" w:leader="dot" w:pos="8306"/>
        </w:tabs>
      </w:pPr>
      <w:hyperlink w:anchor="_Toc8475" w:history="1">
        <w:r>
          <w:rPr>
            <w:rFonts w:ascii="仿宋" w:eastAsia="仿宋" w:hAnsi="仿宋" w:cs="仿宋" w:hint="eastAsia"/>
            <w:lang w:eastAsia="zh-CN"/>
          </w:rPr>
          <w:t>九、正时齿轮项目财务管理</w:t>
        </w:r>
        <w:r>
          <w:tab/>
        </w:r>
        <w:r>
          <w:fldChar w:fldCharType="begin"/>
        </w:r>
        <w:r>
          <w:instrText xml:space="preserve"> PAGEREF _Toc8475 \h </w:instrText>
        </w:r>
        <w:r>
          <w:fldChar w:fldCharType="separate"/>
        </w:r>
        <w:r>
          <w:t>27</w:t>
        </w:r>
        <w:r>
          <w:fldChar w:fldCharType="end"/>
        </w:r>
      </w:hyperlink>
    </w:p>
    <w:p>
      <w:pPr>
        <w:pStyle w:val="TOC2"/>
        <w:tabs>
          <w:tab w:val="right" w:leader="dot" w:pos="8306"/>
        </w:tabs>
      </w:pPr>
      <w:hyperlink w:anchor="_Toc18580" w:history="1">
        <w:r>
          <w:rPr>
            <w:rFonts w:ascii="仿宋" w:eastAsia="仿宋" w:hAnsi="仿宋" w:cs="仿宋" w:hint="eastAsia"/>
            <w:lang w:eastAsia="zh-CN"/>
          </w:rPr>
          <w:t>(一)、资金需求大</w:t>
        </w:r>
        <w:r>
          <w:tab/>
        </w:r>
        <w:r>
          <w:fldChar w:fldCharType="begin"/>
        </w:r>
        <w:r>
          <w:instrText xml:space="preserve"> PAGEREF _Toc18580 \h </w:instrText>
        </w:r>
        <w:r>
          <w:fldChar w:fldCharType="separate"/>
        </w:r>
        <w:r>
          <w:t>27</w:t>
        </w:r>
        <w:r>
          <w:fldChar w:fldCharType="end"/>
        </w:r>
      </w:hyperlink>
    </w:p>
    <w:p>
      <w:pPr>
        <w:pStyle w:val="TOC2"/>
        <w:tabs>
          <w:tab w:val="right" w:leader="dot" w:pos="8306"/>
        </w:tabs>
      </w:pPr>
      <w:hyperlink w:anchor="_Toc4119" w:history="1">
        <w:r>
          <w:rPr>
            <w:rFonts w:ascii="仿宋" w:eastAsia="仿宋" w:hAnsi="仿宋" w:cs="仿宋" w:hint="eastAsia"/>
            <w:lang w:eastAsia="zh-CN"/>
          </w:rPr>
          <w:t>(二)、研发周期长</w:t>
        </w:r>
        <w:r>
          <w:tab/>
        </w:r>
        <w:r>
          <w:fldChar w:fldCharType="begin"/>
        </w:r>
        <w:r>
          <w:instrText xml:space="preserve"> PAGEREF _Toc4119 \h </w:instrText>
        </w:r>
        <w:r>
          <w:fldChar w:fldCharType="separate"/>
        </w:r>
        <w:r>
          <w:t>28</w:t>
        </w:r>
        <w:r>
          <w:fldChar w:fldCharType="end"/>
        </w:r>
      </w:hyperlink>
    </w:p>
    <w:p>
      <w:pPr>
        <w:pStyle w:val="TOC2"/>
        <w:tabs>
          <w:tab w:val="right" w:leader="dot" w:pos="8306"/>
        </w:tabs>
      </w:pPr>
      <w:hyperlink w:anchor="_Toc12276" w:history="1">
        <w:r>
          <w:rPr>
            <w:rFonts w:ascii="仿宋" w:eastAsia="仿宋" w:hAnsi="仿宋" w:cs="仿宋" w:hint="eastAsia"/>
            <w:lang w:eastAsia="zh-CN"/>
          </w:rPr>
          <w:t>(三)、市场风险大</w:t>
        </w:r>
        <w:r>
          <w:tab/>
        </w:r>
        <w:r>
          <w:fldChar w:fldCharType="begin"/>
        </w:r>
        <w:r>
          <w:instrText xml:space="preserve"> PAGEREF _Toc12276 \h </w:instrText>
        </w:r>
        <w:r>
          <w:fldChar w:fldCharType="separate"/>
        </w:r>
        <w:r>
          <w:t>30</w:t>
        </w:r>
        <w:r>
          <w:fldChar w:fldCharType="end"/>
        </w:r>
      </w:hyperlink>
    </w:p>
    <w:p>
      <w:pPr>
        <w:pStyle w:val="TOC2"/>
        <w:tabs>
          <w:tab w:val="right" w:leader="dot" w:pos="8306"/>
        </w:tabs>
      </w:pPr>
      <w:hyperlink w:anchor="_Toc7326" w:history="1">
        <w:r>
          <w:rPr>
            <w:rFonts w:ascii="仿宋" w:eastAsia="仿宋" w:hAnsi="仿宋" w:cs="仿宋" w:hint="eastAsia"/>
            <w:lang w:eastAsia="zh-CN"/>
          </w:rPr>
          <w:t>(四)、利润率高</w:t>
        </w:r>
        <w:r>
          <w:tab/>
        </w:r>
        <w:r>
          <w:fldChar w:fldCharType="begin"/>
        </w:r>
        <w:r>
          <w:instrText xml:space="preserve"> PAGEREF _Toc7326 \h </w:instrText>
        </w:r>
        <w:r>
          <w:fldChar w:fldCharType="separate"/>
        </w:r>
        <w:r>
          <w:t>32</w:t>
        </w:r>
        <w:r>
          <w:fldChar w:fldCharType="end"/>
        </w:r>
      </w:hyperlink>
    </w:p>
    <w:p>
      <w:pPr>
        <w:pStyle w:val="TOC1"/>
        <w:tabs>
          <w:tab w:val="right" w:leader="dot" w:pos="8306"/>
        </w:tabs>
      </w:pPr>
      <w:hyperlink w:anchor="_Toc9102" w:history="1">
        <w:r>
          <w:rPr>
            <w:rFonts w:ascii="仿宋" w:eastAsia="仿宋" w:hAnsi="仿宋" w:cs="仿宋" w:hint="eastAsia"/>
            <w:lang w:eastAsia="zh-CN"/>
          </w:rPr>
          <w:t>十、正时齿轮项目人力资源管理</w:t>
        </w:r>
        <w:r>
          <w:tab/>
        </w:r>
        <w:r>
          <w:fldChar w:fldCharType="begin"/>
        </w:r>
        <w:r>
          <w:instrText xml:space="preserve"> PAGEREF _Toc9102 \h </w:instrText>
        </w:r>
        <w:r>
          <w:fldChar w:fldCharType="separate"/>
        </w:r>
        <w:r>
          <w:t>34</w:t>
        </w:r>
        <w:r>
          <w:fldChar w:fldCharType="end"/>
        </w:r>
      </w:hyperlink>
    </w:p>
    <w:p>
      <w:pPr>
        <w:pStyle w:val="TOC2"/>
        <w:tabs>
          <w:tab w:val="right" w:leader="dot" w:pos="8306"/>
        </w:tabs>
      </w:pPr>
      <w:hyperlink w:anchor="_Toc21220" w:history="1">
        <w:r>
          <w:rPr>
            <w:rFonts w:ascii="仿宋" w:eastAsia="仿宋" w:hAnsi="仿宋" w:cs="仿宋" w:hint="eastAsia"/>
            <w:lang w:eastAsia="zh-CN"/>
          </w:rPr>
          <w:t>(一)、建立健全的预算管理制度</w:t>
        </w:r>
        <w:r>
          <w:tab/>
        </w:r>
        <w:r>
          <w:fldChar w:fldCharType="begin"/>
        </w:r>
        <w:r>
          <w:instrText xml:space="preserve"> PAGEREF _Toc21220 \h </w:instrText>
        </w:r>
        <w:r>
          <w:fldChar w:fldCharType="separate"/>
        </w:r>
        <w:r>
          <w:t>34</w:t>
        </w:r>
        <w:r>
          <w:fldChar w:fldCharType="end"/>
        </w:r>
      </w:hyperlink>
    </w:p>
    <w:p>
      <w:pPr>
        <w:pStyle w:val="TOC2"/>
        <w:tabs>
          <w:tab w:val="right" w:leader="dot" w:pos="8306"/>
        </w:tabs>
      </w:pPr>
      <w:hyperlink w:anchor="_Toc14239" w:history="1">
        <w:r>
          <w:rPr>
            <w:rFonts w:ascii="仿宋" w:eastAsia="仿宋" w:hAnsi="仿宋" w:cs="仿宋" w:hint="eastAsia"/>
            <w:lang w:eastAsia="zh-CN"/>
          </w:rPr>
          <w:t>(二)、加强资金流动监控</w:t>
        </w:r>
        <w:r>
          <w:tab/>
        </w:r>
        <w:r>
          <w:fldChar w:fldCharType="begin"/>
        </w:r>
        <w:r>
          <w:instrText xml:space="preserve"> PAGEREF _Toc14239 \h </w:instrText>
        </w:r>
        <w:r>
          <w:fldChar w:fldCharType="separate"/>
        </w:r>
        <w:r>
          <w:t>36</w:t>
        </w:r>
        <w:r>
          <w:fldChar w:fldCharType="end"/>
        </w:r>
      </w:hyperlink>
    </w:p>
    <w:p>
      <w:pPr>
        <w:pStyle w:val="TOC2"/>
        <w:tabs>
          <w:tab w:val="right" w:leader="dot" w:pos="8306"/>
        </w:tabs>
      </w:pPr>
      <w:hyperlink w:anchor="_Toc13222" w:history="1">
        <w:r>
          <w:rPr>
            <w:rFonts w:ascii="仿宋" w:eastAsia="仿宋" w:hAnsi="仿宋" w:cs="仿宋" w:hint="eastAsia"/>
            <w:lang w:eastAsia="zh-CN"/>
          </w:rPr>
          <w:t>(三)、制定完善的风险控制机制</w:t>
        </w:r>
        <w:r>
          <w:tab/>
        </w:r>
        <w:r>
          <w:fldChar w:fldCharType="begin"/>
        </w:r>
        <w:r>
          <w:instrText xml:space="preserve"> PAGEREF _Toc13222 \h </w:instrText>
        </w:r>
        <w:r>
          <w:fldChar w:fldCharType="separate"/>
        </w:r>
        <w:r>
          <w:t>37</w:t>
        </w:r>
        <w:r>
          <w:fldChar w:fldCharType="end"/>
        </w:r>
      </w:hyperlink>
    </w:p>
    <w:p>
      <w:pPr>
        <w:pStyle w:val="TOC2"/>
        <w:tabs>
          <w:tab w:val="right" w:leader="dot" w:pos="8306"/>
        </w:tabs>
      </w:pPr>
      <w:hyperlink w:anchor="_Toc31133" w:history="1">
        <w:r>
          <w:rPr>
            <w:rFonts w:ascii="仿宋" w:eastAsia="仿宋" w:hAnsi="仿宋" w:cs="仿宋" w:hint="eastAsia"/>
            <w:lang w:eastAsia="zh-CN"/>
          </w:rPr>
          <w:t>(四)、优化成本管理</w:t>
        </w:r>
        <w:r>
          <w:tab/>
        </w:r>
        <w:r>
          <w:fldChar w:fldCharType="begin"/>
        </w:r>
        <w:r>
          <w:instrText xml:space="preserve"> PAGEREF _Toc31133 \h </w:instrText>
        </w:r>
        <w:r>
          <w:fldChar w:fldCharType="separate"/>
        </w:r>
        <w:r>
          <w:t>38</w:t>
        </w:r>
        <w:r>
          <w:fldChar w:fldCharType="end"/>
        </w:r>
      </w:hyperlink>
    </w:p>
    <w:p>
      <w:pPr>
        <w:pStyle w:val="TOC1"/>
        <w:tabs>
          <w:tab w:val="right" w:leader="dot" w:pos="8306"/>
        </w:tabs>
      </w:pPr>
      <w:hyperlink w:anchor="_Toc3970" w:history="1">
        <w:r>
          <w:rPr>
            <w:rFonts w:ascii="仿宋" w:eastAsia="仿宋" w:hAnsi="仿宋" w:cs="仿宋" w:hint="eastAsia"/>
            <w:lang w:eastAsia="zh-CN"/>
          </w:rPr>
          <w:t>十一、正时齿轮项目社会影响</w:t>
        </w:r>
        <w:r>
          <w:tab/>
        </w:r>
        <w:r>
          <w:fldChar w:fldCharType="begin"/>
        </w:r>
        <w:r>
          <w:instrText xml:space="preserve"> PAGEREF _Toc3970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86" w:history="1">
        <w:r>
          <w:rPr>
            <w:rFonts w:ascii="仿宋" w:eastAsia="仿宋" w:hAnsi="仿宋" w:cs="仿宋" w:hint="eastAsia"/>
            <w:lang w:eastAsia="zh-CN"/>
          </w:rPr>
          <w:t>(一)、社会责任与义务</w:t>
        </w:r>
        <w:r>
          <w:tab/>
        </w:r>
        <w:r>
          <w:fldChar w:fldCharType="begin"/>
        </w:r>
        <w:r>
          <w:instrText xml:space="preserve"> PAGEREF _Toc5286 \h </w:instrText>
        </w:r>
        <w:r>
          <w:fldChar w:fldCharType="separate"/>
        </w:r>
        <w:r>
          <w:t>40</w:t>
        </w:r>
        <w:r>
          <w:fldChar w:fldCharType="end"/>
        </w:r>
      </w:hyperlink>
    </w:p>
    <w:p>
      <w:pPr>
        <w:pStyle w:val="TOC2"/>
        <w:tabs>
          <w:tab w:val="right" w:leader="dot" w:pos="8306"/>
        </w:tabs>
      </w:pPr>
      <w:hyperlink w:anchor="_Toc30259" w:history="1">
        <w:r>
          <w:rPr>
            <w:rFonts w:ascii="仿宋" w:eastAsia="仿宋" w:hAnsi="仿宋" w:cs="仿宋" w:hint="eastAsia"/>
            <w:lang w:eastAsia="zh-CN"/>
          </w:rPr>
          <w:t>(二)、社会参与与沟通</w:t>
        </w:r>
        <w:r>
          <w:tab/>
        </w:r>
        <w:r>
          <w:fldChar w:fldCharType="begin"/>
        </w:r>
        <w:r>
          <w:instrText xml:space="preserve"> PAGEREF _Toc30259 \h </w:instrText>
        </w:r>
        <w:r>
          <w:fldChar w:fldCharType="separate"/>
        </w:r>
        <w:r>
          <w:t>40</w:t>
        </w:r>
        <w:r>
          <w:fldChar w:fldCharType="end"/>
        </w:r>
      </w:hyperlink>
    </w:p>
    <w:p>
      <w:pPr>
        <w:pStyle w:val="TOC1"/>
        <w:tabs>
          <w:tab w:val="right" w:leader="dot" w:pos="8306"/>
        </w:tabs>
      </w:pPr>
      <w:hyperlink w:anchor="_Toc28243" w:history="1">
        <w:r>
          <w:rPr>
            <w:rFonts w:ascii="仿宋" w:eastAsia="仿宋" w:hAnsi="仿宋" w:cs="仿宋" w:hint="eastAsia"/>
            <w:lang w:eastAsia="zh-CN"/>
          </w:rPr>
          <w:t>十二、正时齿轮项目人力资源培养与发展</w:t>
        </w:r>
        <w:r>
          <w:tab/>
        </w:r>
        <w:r>
          <w:fldChar w:fldCharType="begin"/>
        </w:r>
        <w:r>
          <w:instrText xml:space="preserve"> PAGEREF _Toc28243 \h </w:instrText>
        </w:r>
        <w:r>
          <w:fldChar w:fldCharType="separate"/>
        </w:r>
        <w:r>
          <w:t>41</w:t>
        </w:r>
        <w:r>
          <w:fldChar w:fldCharType="end"/>
        </w:r>
      </w:hyperlink>
    </w:p>
    <w:p>
      <w:pPr>
        <w:pStyle w:val="TOC2"/>
        <w:tabs>
          <w:tab w:val="right" w:leader="dot" w:pos="8306"/>
        </w:tabs>
      </w:pPr>
      <w:hyperlink w:anchor="_Toc8333" w:history="1">
        <w:r>
          <w:rPr>
            <w:rFonts w:ascii="仿宋" w:eastAsia="仿宋" w:hAnsi="仿宋" w:cs="仿宋" w:hint="eastAsia"/>
            <w:lang w:eastAsia="zh-CN"/>
          </w:rPr>
          <w:t>(一)、人才需求与规划</w:t>
        </w:r>
        <w:r>
          <w:tab/>
        </w:r>
        <w:r>
          <w:fldChar w:fldCharType="begin"/>
        </w:r>
        <w:r>
          <w:instrText xml:space="preserve"> PAGEREF _Toc8333 \h </w:instrText>
        </w:r>
        <w:r>
          <w:fldChar w:fldCharType="separate"/>
        </w:r>
        <w:r>
          <w:t>41</w:t>
        </w:r>
        <w:r>
          <w:fldChar w:fldCharType="end"/>
        </w:r>
      </w:hyperlink>
    </w:p>
    <w:p>
      <w:pPr>
        <w:pStyle w:val="TOC2"/>
        <w:tabs>
          <w:tab w:val="right" w:leader="dot" w:pos="8306"/>
        </w:tabs>
      </w:pPr>
      <w:hyperlink w:anchor="_Toc10050" w:history="1">
        <w:r>
          <w:rPr>
            <w:rFonts w:ascii="仿宋" w:eastAsia="仿宋" w:hAnsi="仿宋" w:cs="仿宋" w:hint="eastAsia"/>
            <w:lang w:eastAsia="zh-CN"/>
          </w:rPr>
          <w:t>(二)、培训与发展计划</w:t>
        </w:r>
        <w:r>
          <w:tab/>
        </w:r>
        <w:r>
          <w:fldChar w:fldCharType="begin"/>
        </w:r>
        <w:r>
          <w:instrText xml:space="preserve"> PAGEREF _Toc10050 \h </w:instrText>
        </w:r>
        <w:r>
          <w:fldChar w:fldCharType="separate"/>
        </w:r>
        <w:r>
          <w:t>42</w:t>
        </w:r>
        <w:r>
          <w:fldChar w:fldCharType="end"/>
        </w:r>
      </w:hyperlink>
    </w:p>
    <w:p>
      <w:pPr>
        <w:pStyle w:val="TOC1"/>
        <w:tabs>
          <w:tab w:val="right" w:leader="dot" w:pos="8306"/>
        </w:tabs>
      </w:pPr>
      <w:hyperlink w:anchor="_Toc13159" w:history="1">
        <w:r>
          <w:rPr>
            <w:rFonts w:ascii="仿宋" w:eastAsia="仿宋" w:hAnsi="仿宋" w:cs="仿宋" w:hint="eastAsia"/>
            <w:lang w:eastAsia="zh-CN"/>
          </w:rPr>
          <w:t>十三、正时齿轮项目实施时间节点</w:t>
        </w:r>
        <w:r>
          <w:tab/>
        </w:r>
        <w:r>
          <w:fldChar w:fldCharType="begin"/>
        </w:r>
        <w:r>
          <w:instrText xml:space="preserve"> PAGEREF _Toc13159 \h </w:instrText>
        </w:r>
        <w:r>
          <w:fldChar w:fldCharType="separate"/>
        </w:r>
        <w:r>
          <w:t>42</w:t>
        </w:r>
        <w:r>
          <w:fldChar w:fldCharType="end"/>
        </w:r>
      </w:hyperlink>
    </w:p>
    <w:p>
      <w:pPr>
        <w:pStyle w:val="TOC2"/>
        <w:tabs>
          <w:tab w:val="right" w:leader="dot" w:pos="8306"/>
        </w:tabs>
      </w:pPr>
      <w:hyperlink w:anchor="_Toc1238" w:history="1">
        <w:r>
          <w:rPr>
            <w:rFonts w:ascii="仿宋" w:eastAsia="仿宋" w:hAnsi="仿宋" w:cs="仿宋" w:hint="eastAsia"/>
            <w:lang w:eastAsia="zh-CN"/>
          </w:rPr>
          <w:t>(一)、正时齿轮项目启动阶段时间节点</w:t>
        </w:r>
        <w:r>
          <w:tab/>
        </w:r>
        <w:r>
          <w:fldChar w:fldCharType="begin"/>
        </w:r>
        <w:r>
          <w:instrText xml:space="preserve"> PAGEREF _Toc1238 \h </w:instrText>
        </w:r>
        <w:r>
          <w:fldChar w:fldCharType="separate"/>
        </w:r>
        <w:r>
          <w:t>42</w:t>
        </w:r>
        <w:r>
          <w:fldChar w:fldCharType="end"/>
        </w:r>
      </w:hyperlink>
    </w:p>
    <w:p>
      <w:pPr>
        <w:pStyle w:val="TOC2"/>
        <w:tabs>
          <w:tab w:val="right" w:leader="dot" w:pos="8306"/>
        </w:tabs>
      </w:pPr>
      <w:hyperlink w:anchor="_Toc27358" w:history="1">
        <w:r>
          <w:rPr>
            <w:rFonts w:ascii="仿宋" w:eastAsia="仿宋" w:hAnsi="仿宋" w:cs="仿宋" w:hint="eastAsia"/>
            <w:lang w:eastAsia="zh-CN"/>
          </w:rPr>
          <w:t>(二)、正时齿轮项目执行阶段时间节点</w:t>
        </w:r>
        <w:r>
          <w:tab/>
        </w:r>
        <w:r>
          <w:fldChar w:fldCharType="begin"/>
        </w:r>
        <w:r>
          <w:instrText xml:space="preserve"> PAGEREF _Toc27358 \h </w:instrText>
        </w:r>
        <w:r>
          <w:fldChar w:fldCharType="separate"/>
        </w:r>
        <w:r>
          <w:t>44</w:t>
        </w:r>
        <w:r>
          <w:fldChar w:fldCharType="end"/>
        </w:r>
      </w:hyperlink>
    </w:p>
    <w:p>
      <w:pPr>
        <w:pStyle w:val="TOC2"/>
        <w:tabs>
          <w:tab w:val="right" w:leader="dot" w:pos="8306"/>
        </w:tabs>
      </w:pPr>
      <w:hyperlink w:anchor="_Toc13815" w:history="1">
        <w:r>
          <w:rPr>
            <w:rFonts w:ascii="仿宋" w:eastAsia="仿宋" w:hAnsi="仿宋" w:cs="仿宋" w:hint="eastAsia"/>
            <w:lang w:eastAsia="zh-CN"/>
          </w:rPr>
          <w:t>(三)、正时齿轮项目完成阶段时间节点</w:t>
        </w:r>
        <w:r>
          <w:tab/>
        </w:r>
        <w:r>
          <w:fldChar w:fldCharType="begin"/>
        </w:r>
        <w:r>
          <w:instrText xml:space="preserve"> PAGEREF _Toc13815 \h </w:instrText>
        </w:r>
        <w:r>
          <w:fldChar w:fldCharType="separate"/>
        </w:r>
        <w:r>
          <w:t>44</w:t>
        </w:r>
        <w:r>
          <w:fldChar w:fldCharType="end"/>
        </w:r>
      </w:hyperlink>
    </w:p>
    <w:p>
      <w:pPr>
        <w:pStyle w:val="TOC1"/>
        <w:tabs>
          <w:tab w:val="right" w:leader="dot" w:pos="8306"/>
        </w:tabs>
      </w:pPr>
      <w:hyperlink w:anchor="_Toc30862" w:history="1">
        <w:r>
          <w:rPr>
            <w:rFonts w:ascii="仿宋" w:eastAsia="仿宋" w:hAnsi="仿宋" w:cs="仿宋" w:hint="eastAsia"/>
            <w:lang w:eastAsia="zh-CN"/>
          </w:rPr>
          <w:t>十四、正时齿轮项目治理与监督</w:t>
        </w:r>
        <w:r>
          <w:tab/>
        </w:r>
        <w:r>
          <w:fldChar w:fldCharType="begin"/>
        </w:r>
        <w:r>
          <w:instrText xml:space="preserve"> PAGEREF _Toc30862 \h </w:instrText>
        </w:r>
        <w:r>
          <w:fldChar w:fldCharType="separate"/>
        </w:r>
        <w:r>
          <w:t>46</w:t>
        </w:r>
        <w:r>
          <w:fldChar w:fldCharType="end"/>
        </w:r>
      </w:hyperlink>
    </w:p>
    <w:p>
      <w:pPr>
        <w:pStyle w:val="TOC2"/>
        <w:tabs>
          <w:tab w:val="right" w:leader="dot" w:pos="8306"/>
        </w:tabs>
      </w:pPr>
      <w:hyperlink w:anchor="_Toc13018" w:history="1">
        <w:r>
          <w:rPr>
            <w:rFonts w:ascii="仿宋" w:eastAsia="仿宋" w:hAnsi="仿宋" w:cs="仿宋" w:hint="eastAsia"/>
            <w:lang w:eastAsia="zh-CN"/>
          </w:rPr>
          <w:t>(一)、正时齿轮项目治理结构</w:t>
        </w:r>
        <w:r>
          <w:tab/>
        </w:r>
        <w:r>
          <w:fldChar w:fldCharType="begin"/>
        </w:r>
        <w:r>
          <w:instrText xml:space="preserve"> PAGEREF _Toc13018 \h </w:instrText>
        </w:r>
        <w:r>
          <w:fldChar w:fldCharType="separate"/>
        </w:r>
        <w:r>
          <w:t>46</w:t>
        </w:r>
        <w:r>
          <w:fldChar w:fldCharType="end"/>
        </w:r>
      </w:hyperlink>
    </w:p>
    <w:p>
      <w:pPr>
        <w:pStyle w:val="TOC2"/>
        <w:tabs>
          <w:tab w:val="right" w:leader="dot" w:pos="8306"/>
        </w:tabs>
      </w:pPr>
      <w:hyperlink w:anchor="_Toc29875" w:history="1">
        <w:r>
          <w:rPr>
            <w:rFonts w:ascii="仿宋" w:eastAsia="仿宋" w:hAnsi="仿宋" w:cs="仿宋" w:hint="eastAsia"/>
            <w:lang w:eastAsia="zh-CN"/>
          </w:rPr>
          <w:t>(二)、监督与审计</w:t>
        </w:r>
        <w:r>
          <w:tab/>
        </w:r>
        <w:r>
          <w:fldChar w:fldCharType="begin"/>
        </w:r>
        <w:r>
          <w:instrText xml:space="preserve"> PAGEREF _Toc29875 \h </w:instrText>
        </w:r>
        <w:r>
          <w:fldChar w:fldCharType="separate"/>
        </w:r>
        <w:r>
          <w:t>47</w:t>
        </w:r>
        <w:r>
          <w:fldChar w:fldCharType="end"/>
        </w:r>
      </w:hyperlink>
    </w:p>
    <w:p>
      <w:pPr>
        <w:pStyle w:val="TOC1"/>
        <w:tabs>
          <w:tab w:val="right" w:leader="dot" w:pos="8306"/>
        </w:tabs>
      </w:pPr>
      <w:hyperlink w:anchor="_Toc14369" w:history="1">
        <w:r>
          <w:rPr>
            <w:rFonts w:ascii="仿宋" w:eastAsia="仿宋" w:hAnsi="仿宋" w:cs="仿宋" w:hint="eastAsia"/>
            <w:lang w:eastAsia="zh-CN"/>
          </w:rPr>
          <w:t>十五、质量管理体系</w:t>
        </w:r>
        <w:r>
          <w:tab/>
        </w:r>
        <w:r>
          <w:fldChar w:fldCharType="begin"/>
        </w:r>
        <w:r>
          <w:instrText xml:space="preserve"> PAGEREF _Toc14369 \h </w:instrText>
        </w:r>
        <w:r>
          <w:fldChar w:fldCharType="separate"/>
        </w:r>
        <w:r>
          <w:t>48</w:t>
        </w:r>
        <w:r>
          <w:fldChar w:fldCharType="end"/>
        </w:r>
      </w:hyperlink>
    </w:p>
    <w:p>
      <w:pPr>
        <w:pStyle w:val="TOC2"/>
        <w:tabs>
          <w:tab w:val="right" w:leader="dot" w:pos="8306"/>
        </w:tabs>
      </w:pPr>
      <w:hyperlink w:anchor="_Toc347" w:history="1">
        <w:r>
          <w:rPr>
            <w:rFonts w:ascii="仿宋" w:eastAsia="仿宋" w:hAnsi="仿宋" w:cs="仿宋" w:hint="eastAsia"/>
            <w:lang w:eastAsia="zh-CN"/>
          </w:rPr>
          <w:t>(一)、质量目标与方针</w:t>
        </w:r>
        <w:r>
          <w:tab/>
        </w:r>
        <w:r>
          <w:fldChar w:fldCharType="begin"/>
        </w:r>
        <w:r>
          <w:instrText xml:space="preserve"> PAGEREF _Toc347 \h </w:instrText>
        </w:r>
        <w:r>
          <w:fldChar w:fldCharType="separate"/>
        </w:r>
        <w:r>
          <w:t>48</w:t>
        </w:r>
        <w:r>
          <w:fldChar w:fldCharType="end"/>
        </w:r>
      </w:hyperlink>
    </w:p>
    <w:p>
      <w:pPr>
        <w:pStyle w:val="TOC2"/>
        <w:tabs>
          <w:tab w:val="right" w:leader="dot" w:pos="8306"/>
        </w:tabs>
      </w:pPr>
      <w:hyperlink w:anchor="_Toc8140" w:history="1">
        <w:r>
          <w:rPr>
            <w:rFonts w:ascii="仿宋" w:eastAsia="仿宋" w:hAnsi="仿宋" w:cs="仿宋" w:hint="eastAsia"/>
            <w:lang w:eastAsia="zh-CN"/>
          </w:rPr>
          <w:t>(二)、质量管理责任</w:t>
        </w:r>
        <w:r>
          <w:tab/>
        </w:r>
        <w:r>
          <w:fldChar w:fldCharType="begin"/>
        </w:r>
        <w:r>
          <w:instrText xml:space="preserve"> PAGEREF _Toc8140 \h </w:instrText>
        </w:r>
        <w:r>
          <w:fldChar w:fldCharType="separate"/>
        </w:r>
        <w:r>
          <w:t>49</w:t>
        </w:r>
        <w:r>
          <w:fldChar w:fldCharType="end"/>
        </w:r>
      </w:hyperlink>
    </w:p>
    <w:p>
      <w:pPr>
        <w:pStyle w:val="TOC2"/>
        <w:tabs>
          <w:tab w:val="right" w:leader="dot" w:pos="8306"/>
        </w:tabs>
      </w:pPr>
      <w:hyperlink w:anchor="_Toc30729" w:history="1">
        <w:r>
          <w:rPr>
            <w:rFonts w:ascii="仿宋" w:eastAsia="仿宋" w:hAnsi="仿宋" w:cs="仿宋" w:hint="eastAsia"/>
            <w:lang w:eastAsia="zh-CN"/>
          </w:rPr>
          <w:t>(三)、质量管理体系文件</w:t>
        </w:r>
        <w:r>
          <w:tab/>
        </w:r>
        <w:r>
          <w:fldChar w:fldCharType="begin"/>
        </w:r>
        <w:r>
          <w:instrText xml:space="preserve"> PAGEREF _Toc30729 \h </w:instrText>
        </w:r>
        <w:r>
          <w:fldChar w:fldCharType="separate"/>
        </w:r>
        <w:r>
          <w:t>51</w:t>
        </w:r>
        <w:r>
          <w:fldChar w:fldCharType="end"/>
        </w:r>
      </w:hyperlink>
    </w:p>
    <w:p>
      <w:pPr>
        <w:pStyle w:val="TOC2"/>
        <w:tabs>
          <w:tab w:val="right" w:leader="dot" w:pos="8306"/>
        </w:tabs>
      </w:pPr>
      <w:hyperlink w:anchor="_Toc11984" w:history="1">
        <w:r>
          <w:rPr>
            <w:rFonts w:ascii="仿宋" w:eastAsia="仿宋" w:hAnsi="仿宋" w:cs="仿宋" w:hint="eastAsia"/>
            <w:lang w:eastAsia="zh-CN"/>
          </w:rPr>
          <w:t>(四)、质量培训与教育</w:t>
        </w:r>
        <w:r>
          <w:tab/>
        </w:r>
        <w:r>
          <w:fldChar w:fldCharType="begin"/>
        </w:r>
        <w:r>
          <w:instrText xml:space="preserve"> PAGEREF _Toc11984 \h </w:instrText>
        </w:r>
        <w:r>
          <w:fldChar w:fldCharType="separate"/>
        </w:r>
        <w:r>
          <w:t>53</w:t>
        </w:r>
        <w:r>
          <w:fldChar w:fldCharType="end"/>
        </w:r>
      </w:hyperlink>
    </w:p>
    <w:p>
      <w:pPr>
        <w:pStyle w:val="TOC2"/>
        <w:tabs>
          <w:tab w:val="right" w:leader="dot" w:pos="8306"/>
        </w:tabs>
      </w:pPr>
      <w:hyperlink w:anchor="_Toc32116" w:history="1">
        <w:r>
          <w:rPr>
            <w:rFonts w:ascii="仿宋" w:eastAsia="仿宋" w:hAnsi="仿宋" w:cs="仿宋" w:hint="eastAsia"/>
            <w:lang w:eastAsia="zh-CN"/>
          </w:rPr>
          <w:t>(五)、质量审核与评价</w:t>
        </w:r>
        <w:r>
          <w:tab/>
        </w:r>
        <w:r>
          <w:fldChar w:fldCharType="begin"/>
        </w:r>
        <w:r>
          <w:instrText xml:space="preserve"> PAGEREF _Toc32116 \h </w:instrText>
        </w:r>
        <w:r>
          <w:fldChar w:fldCharType="separate"/>
        </w:r>
        <w:r>
          <w:t>54</w:t>
        </w:r>
        <w:r>
          <w:fldChar w:fldCharType="end"/>
        </w:r>
      </w:hyperlink>
    </w:p>
    <w:p>
      <w:pPr>
        <w:pStyle w:val="TOC2"/>
        <w:tabs>
          <w:tab w:val="right" w:leader="dot" w:pos="8306"/>
        </w:tabs>
      </w:pPr>
      <w:hyperlink w:anchor="_Toc25680" w:history="1">
        <w:r>
          <w:rPr>
            <w:rFonts w:ascii="仿宋" w:eastAsia="仿宋" w:hAnsi="仿宋" w:cs="仿宋" w:hint="eastAsia"/>
            <w:lang w:eastAsia="zh-CN"/>
          </w:rPr>
          <w:t>(六)、不符合与纠正措施</w:t>
        </w:r>
        <w:r>
          <w:tab/>
        </w:r>
        <w:r>
          <w:fldChar w:fldCharType="begin"/>
        </w:r>
        <w:r>
          <w:instrText xml:space="preserve"> PAGEREF _Toc25680 \h </w:instrText>
        </w:r>
        <w:r>
          <w:fldChar w:fldCharType="separate"/>
        </w:r>
        <w:r>
          <w:t>55</w:t>
        </w:r>
        <w:r>
          <w:fldChar w:fldCharType="end"/>
        </w:r>
      </w:hyperlink>
    </w:p>
    <w:p>
      <w:pPr>
        <w:pStyle w:val="TOC1"/>
        <w:tabs>
          <w:tab w:val="right" w:leader="dot" w:pos="8306"/>
        </w:tabs>
      </w:pPr>
      <w:hyperlink w:anchor="_Toc29773" w:history="1">
        <w:r>
          <w:rPr>
            <w:rFonts w:ascii="仿宋" w:eastAsia="仿宋" w:hAnsi="仿宋" w:cs="仿宋" w:hint="eastAsia"/>
            <w:lang w:eastAsia="zh-CN"/>
          </w:rPr>
          <w:t>十六、正时齿轮项目实施保障措施</w:t>
        </w:r>
        <w:r>
          <w:tab/>
        </w:r>
        <w:r>
          <w:fldChar w:fldCharType="begin"/>
        </w:r>
        <w:r>
          <w:instrText xml:space="preserve"> PAGEREF _Toc29773 \h </w:instrText>
        </w:r>
        <w:r>
          <w:fldChar w:fldCharType="separate"/>
        </w:r>
        <w:r>
          <w:t>56</w:t>
        </w:r>
        <w:r>
          <w:fldChar w:fldCharType="end"/>
        </w:r>
      </w:hyperlink>
    </w:p>
    <w:p>
      <w:pPr>
        <w:pStyle w:val="TOC2"/>
        <w:tabs>
          <w:tab w:val="right" w:leader="dot" w:pos="8306"/>
        </w:tabs>
      </w:pPr>
      <w:hyperlink w:anchor="_Toc32725" w:history="1">
        <w:r>
          <w:rPr>
            <w:rFonts w:ascii="仿宋" w:eastAsia="仿宋" w:hAnsi="仿宋" w:cs="仿宋" w:hint="eastAsia"/>
            <w:lang w:eastAsia="zh-CN"/>
          </w:rPr>
          <w:t>(一)、正时齿轮项目实施保障机制</w:t>
        </w:r>
        <w:r>
          <w:tab/>
        </w:r>
        <w:r>
          <w:fldChar w:fldCharType="begin"/>
        </w:r>
        <w:r>
          <w:instrText xml:space="preserve"> PAGEREF _Toc32725 \h </w:instrText>
        </w:r>
        <w:r>
          <w:fldChar w:fldCharType="separate"/>
        </w:r>
        <w:r>
          <w:t>56</w:t>
        </w:r>
        <w:r>
          <w:fldChar w:fldCharType="end"/>
        </w:r>
      </w:hyperlink>
    </w:p>
    <w:p>
      <w:pPr>
        <w:pStyle w:val="TOC2"/>
        <w:tabs>
          <w:tab w:val="right" w:leader="dot" w:pos="8306"/>
        </w:tabs>
      </w:pPr>
      <w:hyperlink w:anchor="_Toc20274" w:history="1">
        <w:r>
          <w:rPr>
            <w:rFonts w:ascii="仿宋" w:eastAsia="仿宋" w:hAnsi="仿宋" w:cs="仿宋" w:hint="eastAsia"/>
            <w:lang w:eastAsia="zh-CN"/>
          </w:rPr>
          <w:t>(二)、正时齿轮项目法律合规要求</w:t>
        </w:r>
        <w:r>
          <w:tab/>
        </w:r>
        <w:r>
          <w:fldChar w:fldCharType="begin"/>
        </w:r>
        <w:r>
          <w:instrText xml:space="preserve"> PAGEREF _Toc20274 \h </w:instrText>
        </w:r>
        <w:r>
          <w:fldChar w:fldCharType="separate"/>
        </w:r>
        <w:r>
          <w:t>60</w:t>
        </w:r>
        <w:r>
          <w:fldChar w:fldCharType="end"/>
        </w:r>
      </w:hyperlink>
    </w:p>
    <w:p>
      <w:pPr>
        <w:pStyle w:val="TOC2"/>
        <w:tabs>
          <w:tab w:val="right" w:leader="dot" w:pos="8306"/>
        </w:tabs>
      </w:pPr>
      <w:hyperlink w:anchor="_Toc24046" w:history="1">
        <w:r>
          <w:rPr>
            <w:rFonts w:ascii="仿宋" w:eastAsia="仿宋" w:hAnsi="仿宋" w:cs="仿宋" w:hint="eastAsia"/>
            <w:lang w:eastAsia="zh-CN"/>
          </w:rPr>
          <w:t>(三)、正时齿轮项目合同管理与法律事务</w:t>
        </w:r>
        <w:r>
          <w:tab/>
        </w:r>
        <w:r>
          <w:fldChar w:fldCharType="begin"/>
        </w:r>
        <w:r>
          <w:instrText xml:space="preserve"> PAGEREF _Toc24046 \h </w:instrText>
        </w:r>
        <w:r>
          <w:fldChar w:fldCharType="separate"/>
        </w:r>
        <w:r>
          <w:t>64</w:t>
        </w:r>
        <w:r>
          <w:fldChar w:fldCharType="end"/>
        </w:r>
      </w:hyperlink>
    </w:p>
    <w:p>
      <w:pPr>
        <w:pStyle w:val="TOC2"/>
        <w:tabs>
          <w:tab w:val="right" w:leader="dot" w:pos="8306"/>
        </w:tabs>
      </w:pPr>
      <w:hyperlink w:anchor="_Toc820" w:history="1">
        <w:r>
          <w:rPr>
            <w:rFonts w:ascii="仿宋" w:eastAsia="仿宋" w:hAnsi="仿宋" w:cs="仿宋" w:hint="eastAsia"/>
            <w:lang w:eastAsia="zh-CN"/>
          </w:rPr>
          <w:t>(四)、正时齿轮项目知识产权保护策略</w:t>
        </w:r>
        <w:r>
          <w:tab/>
        </w:r>
        <w:r>
          <w:fldChar w:fldCharType="begin"/>
        </w:r>
        <w:r>
          <w:instrText xml:space="preserve"> PAGEREF _Toc820 \h </w:instrText>
        </w:r>
        <w:r>
          <w:fldChar w:fldCharType="separate"/>
        </w:r>
        <w:r>
          <w:t>70</w:t>
        </w:r>
        <w:r>
          <w:fldChar w:fldCharType="end"/>
        </w:r>
      </w:hyperlink>
    </w:p>
    <w:p>
      <w:pPr>
        <w:pStyle w:val="TOC1"/>
        <w:tabs>
          <w:tab w:val="right" w:leader="dot" w:pos="8306"/>
        </w:tabs>
      </w:pPr>
      <w:hyperlink w:anchor="_Toc1821" w:history="1">
        <w:r>
          <w:rPr>
            <w:rFonts w:ascii="仿宋" w:eastAsia="仿宋" w:hAnsi="仿宋" w:cs="仿宋" w:hint="eastAsia"/>
            <w:lang w:eastAsia="zh-CN"/>
          </w:rPr>
          <w:t>十七、利益相关者分析与沟通计划</w:t>
        </w:r>
        <w:r>
          <w:tab/>
        </w:r>
        <w:r>
          <w:fldChar w:fldCharType="begin"/>
        </w:r>
        <w:r>
          <w:instrText xml:space="preserve"> PAGEREF _Toc1821 \h </w:instrText>
        </w:r>
        <w:r>
          <w:fldChar w:fldCharType="separate"/>
        </w:r>
        <w:r>
          <w:t>73</w:t>
        </w:r>
        <w:r>
          <w:fldChar w:fldCharType="end"/>
        </w:r>
      </w:hyperlink>
    </w:p>
    <w:p>
      <w:pPr>
        <w:pStyle w:val="TOC2"/>
        <w:tabs>
          <w:tab w:val="right" w:leader="dot" w:pos="8306"/>
        </w:tabs>
      </w:pPr>
      <w:hyperlink w:anchor="_Toc10145" w:history="1">
        <w:r>
          <w:rPr>
            <w:rFonts w:ascii="仿宋" w:eastAsia="仿宋" w:hAnsi="仿宋" w:cs="仿宋" w:hint="eastAsia"/>
            <w:lang w:eastAsia="zh-CN"/>
          </w:rPr>
          <w:t>(一)、利益相关者分析</w:t>
        </w:r>
        <w:r>
          <w:tab/>
        </w:r>
        <w:r>
          <w:fldChar w:fldCharType="begin"/>
        </w:r>
        <w:r>
          <w:instrText xml:space="preserve"> PAGEREF _Toc10145 \h </w:instrText>
        </w:r>
        <w:r>
          <w:fldChar w:fldCharType="separate"/>
        </w:r>
        <w:r>
          <w:t>73</w:t>
        </w:r>
        <w:r>
          <w:fldChar w:fldCharType="end"/>
        </w:r>
      </w:hyperlink>
    </w:p>
    <w:p>
      <w:pPr>
        <w:pStyle w:val="TOC2"/>
        <w:tabs>
          <w:tab w:val="right" w:leader="dot" w:pos="8306"/>
        </w:tabs>
      </w:pPr>
      <w:hyperlink w:anchor="_Toc27400" w:history="1">
        <w:r>
          <w:rPr>
            <w:rFonts w:ascii="仿宋" w:eastAsia="仿宋" w:hAnsi="仿宋" w:cs="仿宋" w:hint="eastAsia"/>
            <w:lang w:eastAsia="zh-CN"/>
          </w:rPr>
          <w:t>(二)、沟通计划</w:t>
        </w:r>
        <w:r>
          <w:tab/>
        </w:r>
        <w:r>
          <w:fldChar w:fldCharType="begin"/>
        </w:r>
        <w:r>
          <w:instrText xml:space="preserve"> PAGEREF _Toc27400 \h </w:instrText>
        </w:r>
        <w:r>
          <w:fldChar w:fldCharType="separate"/>
        </w:r>
        <w:r>
          <w:t>74</w:t>
        </w:r>
        <w:r>
          <w:fldChar w:fldCharType="end"/>
        </w:r>
      </w:hyperlink>
    </w:p>
    <w:p>
      <w:pPr>
        <w:pStyle w:val="TOC1"/>
        <w:tabs>
          <w:tab w:val="right" w:leader="dot" w:pos="8306"/>
        </w:tabs>
      </w:pPr>
      <w:hyperlink w:anchor="_Toc29928" w:history="1">
        <w:r>
          <w:rPr>
            <w:rFonts w:ascii="仿宋" w:eastAsia="仿宋" w:hAnsi="仿宋" w:cs="仿宋" w:hint="eastAsia"/>
            <w:lang w:eastAsia="zh-CN"/>
          </w:rPr>
          <w:t>十八、正时齿轮项目工程方案分析</w:t>
        </w:r>
        <w:r>
          <w:tab/>
        </w:r>
        <w:r>
          <w:fldChar w:fldCharType="begin"/>
        </w:r>
        <w:r>
          <w:instrText xml:space="preserve"> PAGEREF _Toc29928 \h </w:instrText>
        </w:r>
        <w:r>
          <w:fldChar w:fldCharType="separate"/>
        </w:r>
        <w:r>
          <w:t>75</w:t>
        </w:r>
        <w:r>
          <w:fldChar w:fldCharType="end"/>
        </w:r>
      </w:hyperlink>
    </w:p>
    <w:p>
      <w:pPr>
        <w:pStyle w:val="TOC2"/>
        <w:tabs>
          <w:tab w:val="right" w:leader="dot" w:pos="8306"/>
        </w:tabs>
      </w:pPr>
      <w:hyperlink w:anchor="_Toc21054" w:history="1">
        <w:r>
          <w:rPr>
            <w:rFonts w:ascii="仿宋" w:eastAsia="仿宋" w:hAnsi="仿宋" w:cs="仿宋" w:hint="eastAsia"/>
            <w:lang w:eastAsia="zh-CN"/>
          </w:rPr>
          <w:t>(一)、建筑工程设计原则</w:t>
        </w:r>
        <w:r>
          <w:tab/>
        </w:r>
        <w:r>
          <w:fldChar w:fldCharType="begin"/>
        </w:r>
        <w:r>
          <w:instrText xml:space="preserve"> PAGEREF _Toc21054 \h </w:instrText>
        </w:r>
        <w:r>
          <w:fldChar w:fldCharType="separate"/>
        </w:r>
        <w:r>
          <w:t>75</w:t>
        </w:r>
        <w:r>
          <w:fldChar w:fldCharType="end"/>
        </w:r>
      </w:hyperlink>
    </w:p>
    <w:p>
      <w:pPr>
        <w:pStyle w:val="TOC2"/>
        <w:tabs>
          <w:tab w:val="right" w:leader="dot" w:pos="8306"/>
        </w:tabs>
      </w:pPr>
      <w:hyperlink w:anchor="_Toc9167" w:history="1">
        <w:r>
          <w:rPr>
            <w:rFonts w:ascii="仿宋" w:eastAsia="仿宋" w:hAnsi="仿宋" w:cs="仿宋" w:hint="eastAsia"/>
            <w:lang w:eastAsia="zh-CN"/>
          </w:rPr>
          <w:t>(二)、土建工程建设指标</w:t>
        </w:r>
        <w:r>
          <w:tab/>
        </w:r>
        <w:r>
          <w:fldChar w:fldCharType="begin"/>
        </w:r>
        <w:r>
          <w:instrText xml:space="preserve"> PAGEREF _Toc9167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367"/>
      <w:r>
        <w:rPr>
          <w:rFonts w:ascii="仿宋" w:eastAsia="仿宋" w:hAnsi="仿宋" w:cs="仿宋" w:hint="eastAsia"/>
          <w:sz w:val="28"/>
          <w:lang w:eastAsia="zh-CN"/>
        </w:rPr>
        <w:t>一、正时齿轮项目文档管理</w:t>
      </w:r>
      <w:bookmarkEnd w:id="2"/>
    </w:p>
    <w:p>
      <w:pPr>
        <w:pStyle w:val="Heading2"/>
        <w:rPr>
          <w:rFonts w:ascii="仿宋" w:eastAsia="仿宋" w:hAnsi="仿宋" w:cs="仿宋" w:hint="eastAsia"/>
          <w:lang w:eastAsia="zh-CN"/>
        </w:rPr>
      </w:pPr>
      <w:bookmarkStart w:id="3" w:name="_Toc1840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正时齿轮项目高度重视文档的质量和准确性，以支持正时齿轮项目的各项活动和决策。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文档的编制始于正时齿轮项目计划的初期，我们制定了详细的文档编制计划，明确了每个文档的内容、格式和编写责任人。在正时齿轮项目启动阶段，我们首先编制了正时齿轮项目章程，明确定义了正时齿轮项目的目标、范围、风险等关键要素。随后，正时齿轮项目团队根据计划陆续编制了需求文档、设计文档、测试文档等各类文档，确保正时齿轮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正时齿轮项目管理中的重要环节，旨在确保正时齿轮项目文档符合质量标准和正时齿轮项目需求。在正时齿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除了内部审查，我们还进行了外部审查，邀请正时齿轮项目相关利益方和专业领域的专家对文档进行独立审查。这有助于获取更全面、客观的反馈，确保正时齿轮项目文档不仅符合内部标准，也满足外部需求。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正时齿轮项目在文档编制与审查方面建立了严格的管理机制，通过规范的流程和多维度的审查，确保正时齿轮项目文档的质量、准确性和可靠性，为正时齿轮项目的顺利推进提供了有力支持。</w:t>
      </w:r>
    </w:p>
    <w:p>
      <w:pPr>
        <w:pStyle w:val="Heading2"/>
        <w:ind w:firstLine="560" w:firstLineChars="200"/>
        <w:rPr>
          <w:rFonts w:ascii="仿宋" w:eastAsia="仿宋" w:hAnsi="仿宋" w:cs="仿宋" w:hint="eastAsia"/>
          <w:sz w:val="28"/>
          <w:lang w:eastAsia="zh-CN"/>
        </w:rPr>
      </w:pPr>
      <w:bookmarkStart w:id="4" w:name="_Toc1290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在正时齿轮项目中，我们致力于优化文档发布与分发过程，以确保信息的高效传递和团队间协作的顺畅进行。以下是我们采取的关键优化策略：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我们通过多渠道发布文档，包括电子邮件、正时齿轮项目管理平台、内部网站等，以满足不同团队成员的偏好和需求。多渠道发布确保了信息的全面覆盖。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我们采用了精细的权限控制，确保只有授权人员可以访问敏感信息。这种安全措施保护了正时齿轮项目文档的机密性，防止了未经授权的信息泄露。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692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文档存档与归档是正时齿轮项目生命周期中一个至关重要的环节，直接关系到正时齿轮项目信息的长期保存和历史记录的完整性。在正时齿轮项目中，我们实施了一系列有效的文档存档与归档管理策略：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1416"/>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9188"/>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正时齿轮项目的主要产品是XXXX，预计年产值为XXX万元。这一产品在市场中占据着重要的地位，其广泛的应用范围使得该正时齿轮项目的市场前景非常广阔。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正时齿轮项目的xxx产品作为重要的原材料之一，将在多个领域发挥关键作用。其在建筑、交通、能源等方面的广泛应用将为整个产业链提供强大的支持，形成产业协同效应。正时齿轮项目的年产值XXX万XXX万XXX万万元不仅反映了其在市场上的巨大潜力，更预示着它对国民经济的积极贡献。这种关联度高、涉及面广的产业关系，使得该正时齿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5895"/>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总征地面积为XXXX平方米，相当于约XX.XX亩，其中净用地面积为XXXX平方米，红线范围内相当于约XX.XX亩。这一用地规模充分考虑了正时齿轮项目的建设需求，保障了正时齿轮项目在合适的空间内得以充分发展。正时齿轮项目规划的总建筑面积为XXXX平方米，其中主体工程建设占XXXX平方米，计容建筑面积达XXXX平方米。预计建筑工程的投资将达到XXXX万元，为正时齿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计划购置的设备共计XXXX台（套），设备购置费用为XXXX万元。这一设备购置计划充分考虑到正时齿轮项目的生产需求和技术要求，确保了正时齿轮项目在生产运营中具备先进的技术装备和高效的生产能力。设备的合理配置将为正时齿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计划总投资为XXXX万元，预计年实现营业收入为XXXX万元。这一产能规模的设定旨在确保正时齿轮项目能够在投资与回报之间取得平衡，实现长期可持续的发展。正时齿轮项目的总投资充分考虑到各个方面的需求，包括用地建设、设备购置等多个环节，以确保正时齿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5177"/>
      <w:r>
        <w:rPr>
          <w:rFonts w:ascii="仿宋" w:eastAsia="仿宋" w:hAnsi="仿宋" w:cs="仿宋" w:hint="eastAsia"/>
          <w:sz w:val="28"/>
          <w:lang w:eastAsia="zh-CN"/>
        </w:rPr>
        <w:t>三、正时齿轮项目选址可行性分析</w:t>
      </w:r>
      <w:bookmarkEnd w:id="9"/>
    </w:p>
    <w:p>
      <w:pPr>
        <w:pStyle w:val="Heading2"/>
        <w:rPr>
          <w:rFonts w:ascii="仿宋" w:eastAsia="仿宋" w:hAnsi="仿宋" w:cs="仿宋" w:hint="eastAsia"/>
          <w:lang w:eastAsia="zh-CN"/>
        </w:rPr>
      </w:pPr>
      <w:bookmarkStart w:id="10" w:name="_Toc31553"/>
      <w:r>
        <w:rPr>
          <w:rFonts w:ascii="仿宋" w:eastAsia="仿宋" w:hAnsi="仿宋" w:cs="仿宋" w:hint="eastAsia"/>
          <w:lang w:eastAsia="zh-CN"/>
        </w:rPr>
        <w:t>(一)、正时齿轮项目选址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该正时齿轮项目选址位于XX省XX市XX区XXX街道</w:t>
      </w:r>
    </w:p>
    <w:p>
      <w:pPr>
        <w:pStyle w:val="Heading2"/>
        <w:ind w:firstLine="560" w:firstLineChars="200"/>
        <w:rPr>
          <w:rFonts w:ascii="仿宋" w:eastAsia="仿宋" w:hAnsi="仿宋" w:cs="仿宋" w:hint="eastAsia"/>
          <w:sz w:val="28"/>
          <w:lang w:eastAsia="zh-CN"/>
        </w:rPr>
      </w:pPr>
      <w:bookmarkStart w:id="11" w:name="_Toc8850"/>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正时齿轮项目的征地面积将根据正时齿轮项目的实际规模和需求进行精确规划。具体面积XXX平方米，旨在确保正时齿轮项目不仅能够满足当前的发展需求，还能够预留空间以适应未来的扩展。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净用地面积是在征地面积基础上去除不可利用面积后的实际可开发用地。具体面积XXX平方米，考虑到环保、交通、安全等多方面因素，以确保正时齿轮项目在整体利用效率上达到最优。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正时齿轮项目计划建设的建筑总规模具体面积XXX平方米。这一规模的确定综合考虑了正时齿轮项目的性质、规模，以及城市规划的相关要求，确保建筑布局与周边环境协调一致。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绿地率是正时齿轮项目用地中被规划为绿地的比例。具体面积XXX平方米，旨在通过合理规划绿地，改善正时齿轮项目周边环境，提升居民生活质量，并符合城市整体绿化规划。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容积率是用地上可以建设的建筑总体积与用地面积之比。具体面积XXX，通过合理的容积率规划，确保正时齿轮项目建筑规模与周边环境和谐共生。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确保正时齿轮项目选址与当地城市规划相一致，具体面积XXX平方米。通过与城市规划部门深入沟通，确保正时齿轮项目不仅符合城市的整体发展方向，还能够融入城市的发展布局，为城市的长远发展贡献力量。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正时齿轮项目选址符合当地产业政策，具体面积XXX平方米。这包括正时齿轮项目对当地经济的促进作用，以及对相关产业的带动效应，确保正时齿轮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用地总体要求必须符合环保和可持续发展的原则，具体面积XXX平方米。通过采用绿色建筑设计、节能减排等措施，确保正时齿轮项目在建设和运营过程中对环境的影响最小化，达到可持续发展的要求。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确保正时齿轮项目选址具备必要的公共设施配套，具体面积XXX平方米。这包括交通便利性、教育、医疗等基础设施，以提高居民生活品质，使得正时齿轮项目选址更具吸引力。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考虑用地总体要求对当地社会稳定性的影响，具体面积XXX平方米。通过深入了解当地社区反馈，确保正时齿轮项目的选址和建设过程对当地社会和谐稳定产生积极作用。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正时齿轮项目选址不仅符合法规和规划，还在实际操作中具有可行性。这一全面规划将为正时齿轮项目的成功实施提供坚实的基础，确保正时齿轮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8320"/>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正时齿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正时齿轮项目的设备规划和空间设计中，我们将采取灵活设备布局的措施。设备布局将根据实际需求进行灵活设计，避免不必要的浪费。通过合理规划设备摆放位置，我们将提高设备的利用率，减少设备间距，以确保正时齿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正时齿轮项目内部引入共享设施的概念，例如共享会议室、办公区等。通过这种方式，我们可以减少对资源的重复建设，提高资源共享效率，从而减小正时齿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7522"/>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正时齿轮项目的总图布置中，我们将不同功能区域进行明确的规划，以最大程度满足正时齿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3465"/>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正时齿轮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正时齿轮项目对环境的影响是综合评价的重要因素之一。我们将详细考虑选址周边的自然环境、生态保护区、水源地等情况，确保正时齿轮项目的建设和运营对环境影响最小化，并符合当地的环保法规标准。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对选址的评价还需充分考虑当地政府的产业政策和法规。我们将详细了解正时齿轮项目所在地的相关政策，确保正时齿轮项目的规划和运营与当地法规相符，降低不必要的法律风险。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考虑到社会稳定性对企业运营的重要性，我们将评估选址地区的社会安全情况、劳工关系、社区反馈等方面，以确保正时齿轮项目的建设和运营不会受到社会稳定性的负面影响。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最后，我们将综合考虑用地成本，包括土地购置费用、土地开发成本等。通过对用地成本的详细评估，我们能够做出更为精确的经济效益分析，为正时齿轮项目的投资决策提供有力支持。</w:t>
      </w:r>
    </w:p>
    <w:p>
      <w:pPr>
        <w:pStyle w:val="Heading1"/>
        <w:ind w:firstLine="560" w:firstLineChars="200"/>
        <w:rPr>
          <w:rFonts w:ascii="仿宋" w:eastAsia="仿宋" w:hAnsi="仿宋" w:cs="仿宋" w:hint="eastAsia"/>
          <w:sz w:val="28"/>
          <w:lang w:eastAsia="zh-CN"/>
        </w:rPr>
      </w:pPr>
      <w:bookmarkStart w:id="15" w:name="_Toc26684"/>
      <w:r>
        <w:rPr>
          <w:rFonts w:ascii="仿宋" w:eastAsia="仿宋" w:hAnsi="仿宋" w:cs="仿宋" w:hint="eastAsia"/>
          <w:sz w:val="28"/>
          <w:lang w:eastAsia="zh-CN"/>
        </w:rPr>
        <w:t>四、正时齿轮项目危机管理</w:t>
      </w:r>
      <w:bookmarkEnd w:id="15"/>
    </w:p>
    <w:p>
      <w:pPr>
        <w:pStyle w:val="Heading2"/>
        <w:rPr>
          <w:rFonts w:ascii="仿宋" w:eastAsia="仿宋" w:hAnsi="仿宋" w:cs="仿宋" w:hint="eastAsia"/>
          <w:lang w:eastAsia="zh-CN"/>
        </w:rPr>
      </w:pPr>
      <w:bookmarkStart w:id="16" w:name="_Toc13659"/>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正时齿轮项目危机管理中，危机预警与识别是确保正时齿轮项目稳健运行的核心步骤。通过建立全面的监测机制，正时齿轮项目团队旨在及时发现和理解潜在的风险和危机因素，以便采取及时的预防和应对措施，确保正时齿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首先，通过深入的风险评估，正时齿轮项目团队全面分析了整个正时齿轮项目和各个阶段可能存在的威胁。这包括准确评估每个潜在风险的发生概率和可能影响的程度，为后续危机预警提供了有力支持。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正时齿轮项目团队着重于明确定义正时齿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正时齿轮项目进展的持续监控，团队能够及时发现潜在问题并作出迅速反应。正时齿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在这一阶段，团队的专业素养和反应速度将发挥至关重要的作用，以确保潜在危机能够在初期得到有效的处理，最大程度地减轻负面影响。通过危机预警与识别，正时齿轮项目得以更有序、可控地推进。</w:t>
      </w:r>
    </w:p>
    <w:p>
      <w:pPr>
        <w:pStyle w:val="Heading2"/>
        <w:ind w:firstLine="560" w:firstLineChars="200"/>
        <w:rPr>
          <w:rFonts w:ascii="仿宋" w:eastAsia="仿宋" w:hAnsi="仿宋" w:cs="仿宋" w:hint="eastAsia"/>
          <w:sz w:val="28"/>
          <w:lang w:eastAsia="zh-CN"/>
        </w:rPr>
      </w:pPr>
      <w:bookmarkStart w:id="17" w:name="_Toc23110"/>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在危机发生时，正时齿轮项目团队立即行动，成立了应急小组。该小组的任务是迅速制定并实施紧急应对措施，以最小化潜在损失。以下是采取的主要措施：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暂停正时齿轮项目进度：为遏制危机蔓延，正时齿轮项目暂时停止进行，以便全面评估当前状况。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资源重新分配：重新评估正时齿轮项目资源的分配，确保最大限度地减小损失。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实时沟通：与关键利益相关者建立实时沟通机制，向他们传递正时齿轮项目危机的实际状况，保障正时齿轮项目核心利益。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在紧急应对的同时，正时齿轮项目团队强调了团队协作和有效沟通的重要性。以下是团队协作的关键举措：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信息共享机制：建立了信息共享平台，确保团队成员能够及时获取正时齿轮项目危机的实时信息。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领导者沟通：正时齿轮项目领导者通过定期会议和即时沟通工具，指导团队应对危机，保持团队稳定运行。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随着危机得到初步控制，正时齿轮项目团队转向制定恢复计划，以确保正时齿轮项目能够从中迅速恢复。主要恢复计划包括：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修复受损的进度计划：重新评估正时齿轮项目进度，制定修复计划，确保正时齿轮项目尽快回归正常进程。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重新调整资源分配：优化资源分配，确保正时齿轮项目在有限资源下高效运转。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风险管理机制加强：对正时齿轮项目风险进行全面评估，制定更强化的风险管理策略，以预防未来可能的危机。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6880"/>
      <w:r>
        <w:rPr>
          <w:rFonts w:ascii="仿宋" w:eastAsia="仿宋" w:hAnsi="仿宋" w:cs="仿宋" w:hint="eastAsia"/>
          <w:sz w:val="28"/>
          <w:lang w:eastAsia="zh-CN"/>
        </w:rPr>
        <w:t>五、正时齿轮项目可持续发展</w:t>
      </w:r>
      <w:bookmarkEnd w:id="18"/>
    </w:p>
    <w:p>
      <w:pPr>
        <w:pStyle w:val="Heading2"/>
        <w:rPr>
          <w:rFonts w:ascii="仿宋" w:eastAsia="仿宋" w:hAnsi="仿宋" w:cs="仿宋" w:hint="eastAsia"/>
          <w:lang w:eastAsia="zh-CN"/>
        </w:rPr>
      </w:pPr>
      <w:bookmarkStart w:id="19" w:name="_Toc3698"/>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正时齿轮项目中，正时齿轮项目团队着眼于未来，明确了可持续发展的战略方向。制定的具体可持续发展目标包括降低资源使用、采用环保技术、最大化社会效益等。这一步骤不仅有助于正时齿轮项目在环保和社会责任方面达到最高标准，也为未来提供了明确的指引，确保正时齿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可持续实践的融入正时齿轮项目管理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正时齿轮项目管理周期。从正时齿轮项目规划开始，正时齿轮项目团队就考虑了环境和社会的因素。在执行阶段，正时齿轮项目团队积极推动绿色技术的应用，优化资源利用。此外，关注员工的社会责任，通过培训和沟通活动提高员工对可持续发展的认知，使他们能够在日常工作中践行可持续实践。这些举措不仅为正时齿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2376"/>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扎根于正时齿轮项目的可持续发展理念，我们深信环保与社会责任是正时齿轮项目成功的关键支柱。在正时齿轮项目的每一步，我们都致力于通过创新和实践，履行对环境和社会的坚定责任。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https://d.book118.com/248062024050006025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170430"/>
    <w:rsid w:val="111704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8062024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2024-01-10T06:34:00Z</dcterms:created>
  <dcterms:modified xsi:type="dcterms:W3CDTF">2024-01-10T06:34:37Z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81996CC6E202484299DE5071368B1670_11</vt:lpwstr>
  </property>
  <property fmtid="{D5CDD505-2E9C-101B-9397-08002B2CF9AE}" pid="3" name="KSOProductBuildVer">
    <vt:lpwstr>2052-12.1.0.16120</vt:lpwstr>
  </property>
</Properties>
</file>