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其他运载火箭设备及其辅助设备项目建设方案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79" w:history="1">
        <w:r>
          <w:rPr>
            <w:rFonts w:ascii="仿宋" w:eastAsia="仿宋" w:hAnsi="仿宋" w:cs="仿宋" w:hint="eastAsia"/>
            <w:lang w:eastAsia="zh-CN"/>
          </w:rPr>
          <w:t>概论</w:t>
        </w:r>
        <w:r>
          <w:tab/>
        </w:r>
        <w:r>
          <w:fldChar w:fldCharType="begin"/>
        </w:r>
        <w:r>
          <w:instrText xml:space="preserve"> PAGEREF _Toc6879 \h </w:instrText>
        </w:r>
        <w:r>
          <w:fldChar w:fldCharType="separate"/>
        </w:r>
        <w:r>
          <w:t>3</w:t>
        </w:r>
        <w:r>
          <w:fldChar w:fldCharType="end"/>
        </w:r>
      </w:hyperlink>
    </w:p>
    <w:p>
      <w:pPr>
        <w:pStyle w:val="TOC1"/>
        <w:tabs>
          <w:tab w:val="right" w:leader="dot" w:pos="8306"/>
        </w:tabs>
      </w:pPr>
      <w:hyperlink w:anchor="_Toc19950" w:history="1">
        <w:r>
          <w:rPr>
            <w:rFonts w:ascii="仿宋" w:eastAsia="仿宋" w:hAnsi="仿宋" w:cs="仿宋" w:hint="eastAsia"/>
            <w:lang w:eastAsia="zh-CN"/>
          </w:rPr>
          <w:t>一、背景、必要性分析</w:t>
        </w:r>
        <w:r>
          <w:tab/>
        </w:r>
        <w:r>
          <w:fldChar w:fldCharType="begin"/>
        </w:r>
        <w:r>
          <w:instrText xml:space="preserve"> PAGEREF _Toc19950 \h </w:instrText>
        </w:r>
        <w:r>
          <w:fldChar w:fldCharType="separate"/>
        </w:r>
        <w:r>
          <w:t>3</w:t>
        </w:r>
        <w:r>
          <w:fldChar w:fldCharType="end"/>
        </w:r>
      </w:hyperlink>
    </w:p>
    <w:p>
      <w:pPr>
        <w:pStyle w:val="TOC2"/>
        <w:tabs>
          <w:tab w:val="right" w:leader="dot" w:pos="8306"/>
        </w:tabs>
      </w:pPr>
      <w:hyperlink w:anchor="_Toc5704" w:history="1">
        <w:r>
          <w:rPr>
            <w:rFonts w:ascii="仿宋" w:eastAsia="仿宋" w:hAnsi="仿宋" w:cs="仿宋" w:hint="eastAsia"/>
            <w:lang w:eastAsia="zh-CN"/>
          </w:rPr>
          <w:t>(一)、项目建设背景</w:t>
        </w:r>
        <w:r>
          <w:tab/>
        </w:r>
        <w:r>
          <w:fldChar w:fldCharType="begin"/>
        </w:r>
        <w:r>
          <w:instrText xml:space="preserve"> PAGEREF _Toc5704 \h </w:instrText>
        </w:r>
        <w:r>
          <w:fldChar w:fldCharType="separate"/>
        </w:r>
        <w:r>
          <w:t>3</w:t>
        </w:r>
        <w:r>
          <w:fldChar w:fldCharType="end"/>
        </w:r>
      </w:hyperlink>
    </w:p>
    <w:p>
      <w:pPr>
        <w:pStyle w:val="TOC2"/>
        <w:tabs>
          <w:tab w:val="right" w:leader="dot" w:pos="8306"/>
        </w:tabs>
      </w:pPr>
      <w:hyperlink w:anchor="_Toc20502" w:history="1">
        <w:r>
          <w:rPr>
            <w:rFonts w:ascii="仿宋" w:eastAsia="仿宋" w:hAnsi="仿宋" w:cs="仿宋" w:hint="eastAsia"/>
            <w:lang w:eastAsia="zh-CN"/>
          </w:rPr>
          <w:t>(二)、必要性分析</w:t>
        </w:r>
        <w:r>
          <w:tab/>
        </w:r>
        <w:r>
          <w:fldChar w:fldCharType="begin"/>
        </w:r>
        <w:r>
          <w:instrText xml:space="preserve"> PAGEREF _Toc20502 \h </w:instrText>
        </w:r>
        <w:r>
          <w:fldChar w:fldCharType="separate"/>
        </w:r>
        <w:r>
          <w:t>4</w:t>
        </w:r>
        <w:r>
          <w:fldChar w:fldCharType="end"/>
        </w:r>
      </w:hyperlink>
    </w:p>
    <w:p>
      <w:pPr>
        <w:pStyle w:val="TOC2"/>
        <w:tabs>
          <w:tab w:val="right" w:leader="dot" w:pos="8306"/>
        </w:tabs>
      </w:pPr>
      <w:hyperlink w:anchor="_Toc973" w:history="1">
        <w:r>
          <w:rPr>
            <w:rFonts w:ascii="仿宋" w:eastAsia="仿宋" w:hAnsi="仿宋" w:cs="仿宋" w:hint="eastAsia"/>
            <w:lang w:eastAsia="zh-CN"/>
          </w:rPr>
          <w:t>(三)、项目建设有利条件</w:t>
        </w:r>
        <w:r>
          <w:tab/>
        </w:r>
        <w:r>
          <w:fldChar w:fldCharType="begin"/>
        </w:r>
        <w:r>
          <w:instrText xml:space="preserve"> PAGEREF _Toc973 \h </w:instrText>
        </w:r>
        <w:r>
          <w:fldChar w:fldCharType="separate"/>
        </w:r>
        <w:r>
          <w:t>6</w:t>
        </w:r>
        <w:r>
          <w:fldChar w:fldCharType="end"/>
        </w:r>
      </w:hyperlink>
    </w:p>
    <w:p>
      <w:pPr>
        <w:pStyle w:val="TOC1"/>
        <w:tabs>
          <w:tab w:val="right" w:leader="dot" w:pos="8306"/>
        </w:tabs>
      </w:pPr>
      <w:hyperlink w:anchor="_Toc14390" w:history="1">
        <w:r>
          <w:rPr>
            <w:rFonts w:ascii="仿宋" w:eastAsia="仿宋" w:hAnsi="仿宋" w:cs="仿宋" w:hint="eastAsia"/>
            <w:lang w:eastAsia="zh-CN"/>
          </w:rPr>
          <w:t>二、建设风险评估分析</w:t>
        </w:r>
        <w:r>
          <w:tab/>
        </w:r>
        <w:r>
          <w:fldChar w:fldCharType="begin"/>
        </w:r>
        <w:r>
          <w:instrText xml:space="preserve"> PAGEREF _Toc14390 \h </w:instrText>
        </w:r>
        <w:r>
          <w:fldChar w:fldCharType="separate"/>
        </w:r>
        <w:r>
          <w:t>7</w:t>
        </w:r>
        <w:r>
          <w:fldChar w:fldCharType="end"/>
        </w:r>
      </w:hyperlink>
    </w:p>
    <w:p>
      <w:pPr>
        <w:pStyle w:val="TOC2"/>
        <w:tabs>
          <w:tab w:val="right" w:leader="dot" w:pos="8306"/>
        </w:tabs>
      </w:pPr>
      <w:hyperlink w:anchor="_Toc4987" w:history="1">
        <w:r>
          <w:rPr>
            <w:rFonts w:ascii="仿宋" w:eastAsia="仿宋" w:hAnsi="仿宋" w:cs="仿宋" w:hint="eastAsia"/>
            <w:lang w:eastAsia="zh-CN"/>
          </w:rPr>
          <w:t>(一)、政策风险分析</w:t>
        </w:r>
        <w:r>
          <w:tab/>
        </w:r>
        <w:r>
          <w:fldChar w:fldCharType="begin"/>
        </w:r>
        <w:r>
          <w:instrText xml:space="preserve"> PAGEREF _Toc4987 \h </w:instrText>
        </w:r>
        <w:r>
          <w:fldChar w:fldCharType="separate"/>
        </w:r>
        <w:r>
          <w:t>7</w:t>
        </w:r>
        <w:r>
          <w:fldChar w:fldCharType="end"/>
        </w:r>
      </w:hyperlink>
    </w:p>
    <w:p>
      <w:pPr>
        <w:pStyle w:val="TOC2"/>
        <w:tabs>
          <w:tab w:val="right" w:leader="dot" w:pos="8306"/>
        </w:tabs>
      </w:pPr>
      <w:hyperlink w:anchor="_Toc8861" w:history="1">
        <w:r>
          <w:rPr>
            <w:rFonts w:ascii="仿宋" w:eastAsia="仿宋" w:hAnsi="仿宋" w:cs="仿宋" w:hint="eastAsia"/>
            <w:lang w:eastAsia="zh-CN"/>
          </w:rPr>
          <w:t>(二)、社会风险分析</w:t>
        </w:r>
        <w:r>
          <w:tab/>
        </w:r>
        <w:r>
          <w:fldChar w:fldCharType="begin"/>
        </w:r>
        <w:r>
          <w:instrText xml:space="preserve"> PAGEREF _Toc8861 \h </w:instrText>
        </w:r>
        <w:r>
          <w:fldChar w:fldCharType="separate"/>
        </w:r>
        <w:r>
          <w:t>8</w:t>
        </w:r>
        <w:r>
          <w:fldChar w:fldCharType="end"/>
        </w:r>
      </w:hyperlink>
    </w:p>
    <w:p>
      <w:pPr>
        <w:pStyle w:val="TOC2"/>
        <w:tabs>
          <w:tab w:val="right" w:leader="dot" w:pos="8306"/>
        </w:tabs>
      </w:pPr>
      <w:hyperlink w:anchor="_Toc13078" w:history="1">
        <w:r>
          <w:rPr>
            <w:rFonts w:ascii="仿宋" w:eastAsia="仿宋" w:hAnsi="仿宋" w:cs="仿宋" w:hint="eastAsia"/>
            <w:lang w:eastAsia="zh-CN"/>
          </w:rPr>
          <w:t>(三)、市场风险分析</w:t>
        </w:r>
        <w:r>
          <w:tab/>
        </w:r>
        <w:r>
          <w:fldChar w:fldCharType="begin"/>
        </w:r>
        <w:r>
          <w:instrText xml:space="preserve"> PAGEREF _Toc13078 \h </w:instrText>
        </w:r>
        <w:r>
          <w:fldChar w:fldCharType="separate"/>
        </w:r>
        <w:r>
          <w:t>10</w:t>
        </w:r>
        <w:r>
          <w:fldChar w:fldCharType="end"/>
        </w:r>
      </w:hyperlink>
    </w:p>
    <w:p>
      <w:pPr>
        <w:pStyle w:val="TOC2"/>
        <w:tabs>
          <w:tab w:val="right" w:leader="dot" w:pos="8306"/>
        </w:tabs>
      </w:pPr>
      <w:hyperlink w:anchor="_Toc9728" w:history="1">
        <w:r>
          <w:rPr>
            <w:rFonts w:ascii="仿宋" w:eastAsia="仿宋" w:hAnsi="仿宋" w:cs="仿宋" w:hint="eastAsia"/>
            <w:lang w:eastAsia="zh-CN"/>
          </w:rPr>
          <w:t>(四)、资金风险分析</w:t>
        </w:r>
        <w:r>
          <w:tab/>
        </w:r>
        <w:r>
          <w:fldChar w:fldCharType="begin"/>
        </w:r>
        <w:r>
          <w:instrText xml:space="preserve"> PAGEREF _Toc9728 \h </w:instrText>
        </w:r>
        <w:r>
          <w:fldChar w:fldCharType="separate"/>
        </w:r>
        <w:r>
          <w:t>11</w:t>
        </w:r>
        <w:r>
          <w:fldChar w:fldCharType="end"/>
        </w:r>
      </w:hyperlink>
    </w:p>
    <w:p>
      <w:pPr>
        <w:pStyle w:val="TOC2"/>
        <w:tabs>
          <w:tab w:val="right" w:leader="dot" w:pos="8306"/>
        </w:tabs>
      </w:pPr>
      <w:hyperlink w:anchor="_Toc1654" w:history="1">
        <w:r>
          <w:rPr>
            <w:rFonts w:ascii="仿宋" w:eastAsia="仿宋" w:hAnsi="仿宋" w:cs="仿宋" w:hint="eastAsia"/>
            <w:lang w:eastAsia="zh-CN"/>
          </w:rPr>
          <w:t>(五)、技术风险分析</w:t>
        </w:r>
        <w:r>
          <w:tab/>
        </w:r>
        <w:r>
          <w:fldChar w:fldCharType="begin"/>
        </w:r>
        <w:r>
          <w:instrText xml:space="preserve"> PAGEREF _Toc1654 \h </w:instrText>
        </w:r>
        <w:r>
          <w:fldChar w:fldCharType="separate"/>
        </w:r>
        <w:r>
          <w:t>12</w:t>
        </w:r>
        <w:r>
          <w:fldChar w:fldCharType="end"/>
        </w:r>
      </w:hyperlink>
    </w:p>
    <w:p>
      <w:pPr>
        <w:pStyle w:val="TOC2"/>
        <w:tabs>
          <w:tab w:val="right" w:leader="dot" w:pos="8306"/>
        </w:tabs>
      </w:pPr>
      <w:hyperlink w:anchor="_Toc1766" w:history="1">
        <w:r>
          <w:rPr>
            <w:rFonts w:ascii="仿宋" w:eastAsia="仿宋" w:hAnsi="仿宋" w:cs="仿宋" w:hint="eastAsia"/>
            <w:lang w:eastAsia="zh-CN"/>
          </w:rPr>
          <w:t>(六)、财务风险分析</w:t>
        </w:r>
        <w:r>
          <w:tab/>
        </w:r>
        <w:r>
          <w:fldChar w:fldCharType="begin"/>
        </w:r>
        <w:r>
          <w:instrText xml:space="preserve"> PAGEREF _Toc1766 \h </w:instrText>
        </w:r>
        <w:r>
          <w:fldChar w:fldCharType="separate"/>
        </w:r>
        <w:r>
          <w:t>13</w:t>
        </w:r>
        <w:r>
          <w:fldChar w:fldCharType="end"/>
        </w:r>
      </w:hyperlink>
    </w:p>
    <w:p>
      <w:pPr>
        <w:pStyle w:val="TOC2"/>
        <w:tabs>
          <w:tab w:val="right" w:leader="dot" w:pos="8306"/>
        </w:tabs>
      </w:pPr>
      <w:hyperlink w:anchor="_Toc30672" w:history="1">
        <w:r>
          <w:rPr>
            <w:rFonts w:ascii="仿宋" w:eastAsia="仿宋" w:hAnsi="仿宋" w:cs="仿宋" w:hint="eastAsia"/>
            <w:lang w:eastAsia="zh-CN"/>
          </w:rPr>
          <w:t>(七)、管理风险分析</w:t>
        </w:r>
        <w:r>
          <w:tab/>
        </w:r>
        <w:r>
          <w:fldChar w:fldCharType="begin"/>
        </w:r>
        <w:r>
          <w:instrText xml:space="preserve"> PAGEREF _Toc30672 \h </w:instrText>
        </w:r>
        <w:r>
          <w:fldChar w:fldCharType="separate"/>
        </w:r>
        <w:r>
          <w:t>15</w:t>
        </w:r>
        <w:r>
          <w:fldChar w:fldCharType="end"/>
        </w:r>
      </w:hyperlink>
    </w:p>
    <w:p>
      <w:pPr>
        <w:pStyle w:val="TOC2"/>
        <w:tabs>
          <w:tab w:val="right" w:leader="dot" w:pos="8306"/>
        </w:tabs>
      </w:pPr>
      <w:hyperlink w:anchor="_Toc1878" w:history="1">
        <w:r>
          <w:rPr>
            <w:rFonts w:ascii="仿宋" w:eastAsia="仿宋" w:hAnsi="仿宋" w:cs="仿宋" w:hint="eastAsia"/>
            <w:lang w:eastAsia="zh-CN"/>
          </w:rPr>
          <w:t>(八)、其它风险分析</w:t>
        </w:r>
        <w:r>
          <w:tab/>
        </w:r>
        <w:r>
          <w:fldChar w:fldCharType="begin"/>
        </w:r>
        <w:r>
          <w:instrText xml:space="preserve"> PAGEREF _Toc1878 \h </w:instrText>
        </w:r>
        <w:r>
          <w:fldChar w:fldCharType="separate"/>
        </w:r>
        <w:r>
          <w:t>16</w:t>
        </w:r>
        <w:r>
          <w:fldChar w:fldCharType="end"/>
        </w:r>
      </w:hyperlink>
    </w:p>
    <w:p>
      <w:pPr>
        <w:pStyle w:val="TOC2"/>
        <w:tabs>
          <w:tab w:val="right" w:leader="dot" w:pos="8306"/>
        </w:tabs>
      </w:pPr>
      <w:hyperlink w:anchor="_Toc18216" w:history="1">
        <w:r>
          <w:rPr>
            <w:rFonts w:ascii="仿宋" w:eastAsia="仿宋" w:hAnsi="仿宋" w:cs="仿宋" w:hint="eastAsia"/>
            <w:lang w:eastAsia="zh-CN"/>
          </w:rPr>
          <w:t>(九)、社会影响评估</w:t>
        </w:r>
        <w:r>
          <w:tab/>
        </w:r>
        <w:r>
          <w:fldChar w:fldCharType="begin"/>
        </w:r>
        <w:r>
          <w:instrText xml:space="preserve"> PAGEREF _Toc18216 \h </w:instrText>
        </w:r>
        <w:r>
          <w:fldChar w:fldCharType="separate"/>
        </w:r>
        <w:r>
          <w:t>18</w:t>
        </w:r>
        <w:r>
          <w:fldChar w:fldCharType="end"/>
        </w:r>
      </w:hyperlink>
    </w:p>
    <w:p>
      <w:pPr>
        <w:pStyle w:val="TOC1"/>
        <w:tabs>
          <w:tab w:val="right" w:leader="dot" w:pos="8306"/>
        </w:tabs>
      </w:pPr>
      <w:hyperlink w:anchor="_Toc15601" w:history="1">
        <w:r>
          <w:rPr>
            <w:rFonts w:ascii="仿宋" w:eastAsia="仿宋" w:hAnsi="仿宋" w:cs="仿宋" w:hint="eastAsia"/>
            <w:lang w:eastAsia="zh-CN"/>
          </w:rPr>
          <w:t>三、其他运载火箭设备及其辅助设备项目概论</w:t>
        </w:r>
        <w:r>
          <w:tab/>
        </w:r>
        <w:r>
          <w:fldChar w:fldCharType="begin"/>
        </w:r>
        <w:r>
          <w:instrText xml:space="preserve"> PAGEREF _Toc15601 \h </w:instrText>
        </w:r>
        <w:r>
          <w:fldChar w:fldCharType="separate"/>
        </w:r>
        <w:r>
          <w:t>20</w:t>
        </w:r>
        <w:r>
          <w:fldChar w:fldCharType="end"/>
        </w:r>
      </w:hyperlink>
    </w:p>
    <w:p>
      <w:pPr>
        <w:pStyle w:val="TOC2"/>
        <w:tabs>
          <w:tab w:val="right" w:leader="dot" w:pos="8306"/>
        </w:tabs>
      </w:pPr>
      <w:hyperlink w:anchor="_Toc31368" w:history="1">
        <w:r>
          <w:rPr>
            <w:rFonts w:ascii="仿宋" w:eastAsia="仿宋" w:hAnsi="仿宋" w:cs="仿宋" w:hint="eastAsia"/>
            <w:lang w:eastAsia="zh-CN"/>
          </w:rPr>
          <w:t>(一)、项目申报单位概况</w:t>
        </w:r>
        <w:r>
          <w:tab/>
        </w:r>
        <w:r>
          <w:fldChar w:fldCharType="begin"/>
        </w:r>
        <w:r>
          <w:instrText xml:space="preserve"> PAGEREF _Toc31368 \h </w:instrText>
        </w:r>
        <w:r>
          <w:fldChar w:fldCharType="separate"/>
        </w:r>
        <w:r>
          <w:t>20</w:t>
        </w:r>
        <w:r>
          <w:fldChar w:fldCharType="end"/>
        </w:r>
      </w:hyperlink>
    </w:p>
    <w:p>
      <w:pPr>
        <w:pStyle w:val="TOC2"/>
        <w:tabs>
          <w:tab w:val="right" w:leader="dot" w:pos="8306"/>
        </w:tabs>
      </w:pPr>
      <w:hyperlink w:anchor="_Toc26848" w:history="1">
        <w:r>
          <w:rPr>
            <w:rFonts w:ascii="仿宋" w:eastAsia="仿宋" w:hAnsi="仿宋" w:cs="仿宋" w:hint="eastAsia"/>
            <w:lang w:eastAsia="zh-CN"/>
          </w:rPr>
          <w:t>(二)、项目概况</w:t>
        </w:r>
        <w:r>
          <w:tab/>
        </w:r>
        <w:r>
          <w:fldChar w:fldCharType="begin"/>
        </w:r>
        <w:r>
          <w:instrText xml:space="preserve"> PAGEREF _Toc26848 \h </w:instrText>
        </w:r>
        <w:r>
          <w:fldChar w:fldCharType="separate"/>
        </w:r>
        <w:r>
          <w:t>21</w:t>
        </w:r>
        <w:r>
          <w:fldChar w:fldCharType="end"/>
        </w:r>
      </w:hyperlink>
    </w:p>
    <w:p>
      <w:pPr>
        <w:pStyle w:val="TOC1"/>
        <w:tabs>
          <w:tab w:val="right" w:leader="dot" w:pos="8306"/>
        </w:tabs>
      </w:pPr>
      <w:hyperlink w:anchor="_Toc23723" w:history="1">
        <w:r>
          <w:rPr>
            <w:rFonts w:ascii="仿宋" w:eastAsia="仿宋" w:hAnsi="仿宋" w:cs="仿宋" w:hint="eastAsia"/>
            <w:lang w:eastAsia="zh-CN"/>
          </w:rPr>
          <w:t>四、发展规划、产业政策和行业准入分析</w:t>
        </w:r>
        <w:r>
          <w:tab/>
        </w:r>
        <w:r>
          <w:fldChar w:fldCharType="begin"/>
        </w:r>
        <w:r>
          <w:instrText xml:space="preserve"> PAGEREF _Toc23723 \h </w:instrText>
        </w:r>
        <w:r>
          <w:fldChar w:fldCharType="separate"/>
        </w:r>
        <w:r>
          <w:t>24</w:t>
        </w:r>
        <w:r>
          <w:fldChar w:fldCharType="end"/>
        </w:r>
      </w:hyperlink>
    </w:p>
    <w:p>
      <w:pPr>
        <w:pStyle w:val="TOC2"/>
        <w:tabs>
          <w:tab w:val="right" w:leader="dot" w:pos="8306"/>
        </w:tabs>
      </w:pPr>
      <w:hyperlink w:anchor="_Toc26694" w:history="1">
        <w:r>
          <w:rPr>
            <w:rFonts w:ascii="仿宋" w:eastAsia="仿宋" w:hAnsi="仿宋" w:cs="仿宋" w:hint="eastAsia"/>
            <w:lang w:eastAsia="zh-CN"/>
          </w:rPr>
          <w:t>(一)、发展规划分析</w:t>
        </w:r>
        <w:r>
          <w:tab/>
        </w:r>
        <w:r>
          <w:fldChar w:fldCharType="begin"/>
        </w:r>
        <w:r>
          <w:instrText xml:space="preserve"> PAGEREF _Toc26694 \h </w:instrText>
        </w:r>
        <w:r>
          <w:fldChar w:fldCharType="separate"/>
        </w:r>
        <w:r>
          <w:t>24</w:t>
        </w:r>
        <w:r>
          <w:fldChar w:fldCharType="end"/>
        </w:r>
      </w:hyperlink>
    </w:p>
    <w:p>
      <w:pPr>
        <w:pStyle w:val="TOC2"/>
        <w:tabs>
          <w:tab w:val="right" w:leader="dot" w:pos="8306"/>
        </w:tabs>
      </w:pPr>
      <w:hyperlink w:anchor="_Toc26168" w:history="1">
        <w:r>
          <w:rPr>
            <w:rFonts w:ascii="仿宋" w:eastAsia="仿宋" w:hAnsi="仿宋" w:cs="仿宋" w:hint="eastAsia"/>
            <w:lang w:eastAsia="zh-CN"/>
          </w:rPr>
          <w:t>(二)、产业政策分析</w:t>
        </w:r>
        <w:r>
          <w:tab/>
        </w:r>
        <w:r>
          <w:fldChar w:fldCharType="begin"/>
        </w:r>
        <w:r>
          <w:instrText xml:space="preserve"> PAGEREF _Toc26168 \h </w:instrText>
        </w:r>
        <w:r>
          <w:fldChar w:fldCharType="separate"/>
        </w:r>
        <w:r>
          <w:t>25</w:t>
        </w:r>
        <w:r>
          <w:fldChar w:fldCharType="end"/>
        </w:r>
      </w:hyperlink>
    </w:p>
    <w:p>
      <w:pPr>
        <w:pStyle w:val="TOC2"/>
        <w:tabs>
          <w:tab w:val="right" w:leader="dot" w:pos="8306"/>
        </w:tabs>
      </w:pPr>
      <w:hyperlink w:anchor="_Toc18697" w:history="1">
        <w:r>
          <w:rPr>
            <w:rFonts w:ascii="仿宋" w:eastAsia="仿宋" w:hAnsi="仿宋" w:cs="仿宋" w:hint="eastAsia"/>
            <w:lang w:eastAsia="zh-CN"/>
          </w:rPr>
          <w:t>(三)、行业准入分析</w:t>
        </w:r>
        <w:r>
          <w:tab/>
        </w:r>
        <w:r>
          <w:fldChar w:fldCharType="begin"/>
        </w:r>
        <w:r>
          <w:instrText xml:space="preserve"> PAGEREF _Toc18697 \h </w:instrText>
        </w:r>
        <w:r>
          <w:fldChar w:fldCharType="separate"/>
        </w:r>
        <w:r>
          <w:t>27</w:t>
        </w:r>
        <w:r>
          <w:fldChar w:fldCharType="end"/>
        </w:r>
      </w:hyperlink>
    </w:p>
    <w:p>
      <w:pPr>
        <w:pStyle w:val="TOC1"/>
        <w:tabs>
          <w:tab w:val="right" w:leader="dot" w:pos="8306"/>
        </w:tabs>
      </w:pPr>
      <w:hyperlink w:anchor="_Toc3536" w:history="1">
        <w:r>
          <w:rPr>
            <w:rFonts w:ascii="仿宋" w:eastAsia="仿宋" w:hAnsi="仿宋" w:cs="仿宋" w:hint="eastAsia"/>
            <w:lang w:eastAsia="zh-CN"/>
          </w:rPr>
          <w:t>五、项目监理与质量保证</w:t>
        </w:r>
        <w:r>
          <w:tab/>
        </w:r>
        <w:r>
          <w:fldChar w:fldCharType="begin"/>
        </w:r>
        <w:r>
          <w:instrText xml:space="preserve"> PAGEREF _Toc3536 \h </w:instrText>
        </w:r>
        <w:r>
          <w:fldChar w:fldCharType="separate"/>
        </w:r>
        <w:r>
          <w:t>29</w:t>
        </w:r>
        <w:r>
          <w:fldChar w:fldCharType="end"/>
        </w:r>
      </w:hyperlink>
    </w:p>
    <w:p>
      <w:pPr>
        <w:pStyle w:val="TOC2"/>
        <w:tabs>
          <w:tab w:val="right" w:leader="dot" w:pos="8306"/>
        </w:tabs>
      </w:pPr>
      <w:hyperlink w:anchor="_Toc11832" w:history="1">
        <w:r>
          <w:rPr>
            <w:rFonts w:ascii="仿宋" w:eastAsia="仿宋" w:hAnsi="仿宋" w:cs="仿宋" w:hint="eastAsia"/>
            <w:lang w:eastAsia="zh-CN"/>
          </w:rPr>
          <w:t>(一)、监理体系构建</w:t>
        </w:r>
        <w:r>
          <w:tab/>
        </w:r>
        <w:r>
          <w:fldChar w:fldCharType="begin"/>
        </w:r>
        <w:r>
          <w:instrText xml:space="preserve"> PAGEREF _Toc11832 \h </w:instrText>
        </w:r>
        <w:r>
          <w:fldChar w:fldCharType="separate"/>
        </w:r>
        <w:r>
          <w:t>29</w:t>
        </w:r>
        <w:r>
          <w:fldChar w:fldCharType="end"/>
        </w:r>
      </w:hyperlink>
    </w:p>
    <w:p>
      <w:pPr>
        <w:pStyle w:val="TOC2"/>
        <w:tabs>
          <w:tab w:val="right" w:leader="dot" w:pos="8306"/>
        </w:tabs>
      </w:pPr>
      <w:hyperlink w:anchor="_Toc7539" w:history="1">
        <w:r>
          <w:rPr>
            <w:rFonts w:ascii="仿宋" w:eastAsia="仿宋" w:hAnsi="仿宋" w:cs="仿宋" w:hint="eastAsia"/>
            <w:lang w:eastAsia="zh-CN"/>
          </w:rPr>
          <w:t>(二)、质量保证体系实施</w:t>
        </w:r>
        <w:r>
          <w:tab/>
        </w:r>
        <w:r>
          <w:fldChar w:fldCharType="begin"/>
        </w:r>
        <w:r>
          <w:instrText xml:space="preserve"> PAGEREF _Toc7539 \h </w:instrText>
        </w:r>
        <w:r>
          <w:fldChar w:fldCharType="separate"/>
        </w:r>
        <w:r>
          <w:t>29</w:t>
        </w:r>
        <w:r>
          <w:fldChar w:fldCharType="end"/>
        </w:r>
      </w:hyperlink>
    </w:p>
    <w:p>
      <w:pPr>
        <w:pStyle w:val="TOC2"/>
        <w:tabs>
          <w:tab w:val="right" w:leader="dot" w:pos="8306"/>
        </w:tabs>
      </w:pPr>
      <w:hyperlink w:anchor="_Toc18525" w:history="1">
        <w:r>
          <w:rPr>
            <w:rFonts w:ascii="仿宋" w:eastAsia="仿宋" w:hAnsi="仿宋" w:cs="仿宋" w:hint="eastAsia"/>
            <w:lang w:eastAsia="zh-CN"/>
          </w:rPr>
          <w:t>(三)、监理与质量控制流程</w:t>
        </w:r>
        <w:r>
          <w:tab/>
        </w:r>
        <w:r>
          <w:fldChar w:fldCharType="begin"/>
        </w:r>
        <w:r>
          <w:instrText xml:space="preserve"> PAGEREF _Toc18525 \h </w:instrText>
        </w:r>
        <w:r>
          <w:fldChar w:fldCharType="separate"/>
        </w:r>
        <w:r>
          <w:t>30</w:t>
        </w:r>
        <w:r>
          <w:fldChar w:fldCharType="end"/>
        </w:r>
      </w:hyperlink>
    </w:p>
    <w:p>
      <w:pPr>
        <w:pStyle w:val="TOC1"/>
        <w:tabs>
          <w:tab w:val="right" w:leader="dot" w:pos="8306"/>
        </w:tabs>
      </w:pPr>
      <w:hyperlink w:anchor="_Toc24575" w:history="1">
        <w:r>
          <w:rPr>
            <w:rFonts w:ascii="仿宋" w:eastAsia="仿宋" w:hAnsi="仿宋" w:cs="仿宋" w:hint="eastAsia"/>
            <w:lang w:eastAsia="zh-CN"/>
          </w:rPr>
          <w:t>六、经济影响分析</w:t>
        </w:r>
        <w:r>
          <w:tab/>
        </w:r>
        <w:r>
          <w:fldChar w:fldCharType="begin"/>
        </w:r>
        <w:r>
          <w:instrText xml:space="preserve"> PAGEREF _Toc24575 \h </w:instrText>
        </w:r>
        <w:r>
          <w:fldChar w:fldCharType="separate"/>
        </w:r>
        <w:r>
          <w:t>31</w:t>
        </w:r>
        <w:r>
          <w:fldChar w:fldCharType="end"/>
        </w:r>
      </w:hyperlink>
    </w:p>
    <w:p>
      <w:pPr>
        <w:pStyle w:val="TOC2"/>
        <w:tabs>
          <w:tab w:val="right" w:leader="dot" w:pos="8306"/>
        </w:tabs>
      </w:pPr>
      <w:hyperlink w:anchor="_Toc2411" w:history="1">
        <w:r>
          <w:rPr>
            <w:rFonts w:ascii="仿宋" w:eastAsia="仿宋" w:hAnsi="仿宋" w:cs="仿宋" w:hint="eastAsia"/>
            <w:lang w:eastAsia="zh-CN"/>
          </w:rPr>
          <w:t>(一)、经济费用效益或费用效果分析</w:t>
        </w:r>
        <w:r>
          <w:tab/>
        </w:r>
        <w:r>
          <w:fldChar w:fldCharType="begin"/>
        </w:r>
        <w:r>
          <w:instrText xml:space="preserve"> PAGEREF _Toc2411 \h </w:instrText>
        </w:r>
        <w:r>
          <w:fldChar w:fldCharType="separate"/>
        </w:r>
        <w:r>
          <w:t>31</w:t>
        </w:r>
        <w:r>
          <w:fldChar w:fldCharType="end"/>
        </w:r>
      </w:hyperlink>
    </w:p>
    <w:p>
      <w:pPr>
        <w:pStyle w:val="TOC2"/>
        <w:tabs>
          <w:tab w:val="right" w:leader="dot" w:pos="8306"/>
        </w:tabs>
      </w:pPr>
      <w:hyperlink w:anchor="_Toc20451" w:history="1">
        <w:r>
          <w:rPr>
            <w:rFonts w:ascii="仿宋" w:eastAsia="仿宋" w:hAnsi="仿宋" w:cs="仿宋" w:hint="eastAsia"/>
            <w:lang w:eastAsia="zh-CN"/>
          </w:rPr>
          <w:t>(二)、行业影响分析</w:t>
        </w:r>
        <w:r>
          <w:tab/>
        </w:r>
        <w:r>
          <w:fldChar w:fldCharType="begin"/>
        </w:r>
        <w:r>
          <w:instrText xml:space="preserve"> PAGEREF _Toc20451 \h </w:instrText>
        </w:r>
        <w:r>
          <w:fldChar w:fldCharType="separate"/>
        </w:r>
        <w:r>
          <w:t>33</w:t>
        </w:r>
        <w:r>
          <w:fldChar w:fldCharType="end"/>
        </w:r>
      </w:hyperlink>
    </w:p>
    <w:p>
      <w:pPr>
        <w:pStyle w:val="TOC2"/>
        <w:tabs>
          <w:tab w:val="right" w:leader="dot" w:pos="8306"/>
        </w:tabs>
      </w:pPr>
      <w:hyperlink w:anchor="_Toc14645" w:history="1">
        <w:r>
          <w:rPr>
            <w:rFonts w:ascii="仿宋" w:eastAsia="仿宋" w:hAnsi="仿宋" w:cs="仿宋" w:hint="eastAsia"/>
            <w:lang w:eastAsia="zh-CN"/>
          </w:rPr>
          <w:t>(三)、区域经济影响分析</w:t>
        </w:r>
        <w:r>
          <w:tab/>
        </w:r>
        <w:r>
          <w:fldChar w:fldCharType="begin"/>
        </w:r>
        <w:r>
          <w:instrText xml:space="preserve"> PAGEREF _Toc14645 \h </w:instrText>
        </w:r>
        <w:r>
          <w:fldChar w:fldCharType="separate"/>
        </w:r>
        <w:r>
          <w:t>35</w:t>
        </w:r>
        <w:r>
          <w:fldChar w:fldCharType="end"/>
        </w:r>
      </w:hyperlink>
    </w:p>
    <w:p>
      <w:pPr>
        <w:pStyle w:val="TOC2"/>
        <w:tabs>
          <w:tab w:val="right" w:leader="dot" w:pos="8306"/>
        </w:tabs>
      </w:pPr>
      <w:hyperlink w:anchor="_Toc30782" w:history="1">
        <w:r>
          <w:rPr>
            <w:rFonts w:ascii="仿宋" w:eastAsia="仿宋" w:hAnsi="仿宋" w:cs="仿宋" w:hint="eastAsia"/>
            <w:lang w:eastAsia="zh-CN"/>
          </w:rPr>
          <w:t>(四)、宏观经济影响分析</w:t>
        </w:r>
        <w:r>
          <w:tab/>
        </w:r>
        <w:r>
          <w:fldChar w:fldCharType="begin"/>
        </w:r>
        <w:r>
          <w:instrText xml:space="preserve"> PAGEREF _Toc30782 \h </w:instrText>
        </w:r>
        <w:r>
          <w:fldChar w:fldCharType="separate"/>
        </w:r>
        <w:r>
          <w:t>36</w:t>
        </w:r>
        <w:r>
          <w:fldChar w:fldCharType="end"/>
        </w:r>
      </w:hyperlink>
    </w:p>
    <w:p>
      <w:pPr>
        <w:pStyle w:val="TOC1"/>
        <w:tabs>
          <w:tab w:val="right" w:leader="dot" w:pos="8306"/>
        </w:tabs>
      </w:pPr>
      <w:hyperlink w:anchor="_Toc30356" w:history="1">
        <w:r>
          <w:rPr>
            <w:rFonts w:ascii="仿宋" w:eastAsia="仿宋" w:hAnsi="仿宋" w:cs="仿宋" w:hint="eastAsia"/>
            <w:lang w:eastAsia="zh-CN"/>
          </w:rPr>
          <w:t>七、环境保护与绿色发展</w:t>
        </w:r>
        <w:r>
          <w:tab/>
        </w:r>
        <w:r>
          <w:fldChar w:fldCharType="begin"/>
        </w:r>
        <w:r>
          <w:instrText xml:space="preserve"> PAGEREF _Toc30356 \h </w:instrText>
        </w:r>
        <w:r>
          <w:fldChar w:fldCharType="separate"/>
        </w:r>
        <w:r>
          <w:t>37</w:t>
        </w:r>
        <w:r>
          <w:fldChar w:fldCharType="end"/>
        </w:r>
      </w:hyperlink>
    </w:p>
    <w:p>
      <w:pPr>
        <w:pStyle w:val="TOC2"/>
        <w:tabs>
          <w:tab w:val="right" w:leader="dot" w:pos="8306"/>
        </w:tabs>
      </w:pPr>
      <w:hyperlink w:anchor="_Toc1013" w:history="1">
        <w:r>
          <w:rPr>
            <w:rFonts w:ascii="仿宋" w:eastAsia="仿宋" w:hAnsi="仿宋" w:cs="仿宋" w:hint="eastAsia"/>
            <w:lang w:eastAsia="zh-CN"/>
          </w:rPr>
          <w:t>(一)、环境保护措施</w:t>
        </w:r>
        <w:r>
          <w:tab/>
        </w:r>
        <w:r>
          <w:fldChar w:fldCharType="begin"/>
        </w:r>
        <w:r>
          <w:instrText xml:space="preserve"> PAGEREF _Toc1013 \h </w:instrText>
        </w:r>
        <w:r>
          <w:fldChar w:fldCharType="separate"/>
        </w:r>
        <w:r>
          <w:t>37</w:t>
        </w:r>
        <w:r>
          <w:fldChar w:fldCharType="end"/>
        </w:r>
      </w:hyperlink>
    </w:p>
    <w:p>
      <w:pPr>
        <w:pStyle w:val="TOC2"/>
        <w:tabs>
          <w:tab w:val="right" w:leader="dot" w:pos="8306"/>
        </w:tabs>
      </w:pPr>
      <w:hyperlink w:anchor="_Toc21143" w:history="1">
        <w:r>
          <w:rPr>
            <w:rFonts w:ascii="仿宋" w:eastAsia="仿宋" w:hAnsi="仿宋" w:cs="仿宋" w:hint="eastAsia"/>
            <w:lang w:eastAsia="zh-CN"/>
          </w:rPr>
          <w:t>(二)、绿色发展与可持续发展策略</w:t>
        </w:r>
        <w:r>
          <w:tab/>
        </w:r>
        <w:r>
          <w:fldChar w:fldCharType="begin"/>
        </w:r>
        <w:r>
          <w:instrText xml:space="preserve"> PAGEREF _Toc21143 \h </w:instrText>
        </w:r>
        <w:r>
          <w:fldChar w:fldCharType="separate"/>
        </w:r>
        <w:r>
          <w:t>39</w:t>
        </w:r>
        <w:r>
          <w:fldChar w:fldCharType="end"/>
        </w:r>
      </w:hyperlink>
    </w:p>
    <w:p>
      <w:pPr>
        <w:pStyle w:val="TOC1"/>
        <w:tabs>
          <w:tab w:val="right" w:leader="dot" w:pos="8306"/>
        </w:tabs>
      </w:pPr>
      <w:hyperlink w:anchor="_Toc4751" w:history="1">
        <w:r>
          <w:rPr>
            <w:rFonts w:ascii="仿宋" w:eastAsia="仿宋" w:hAnsi="仿宋" w:cs="仿宋" w:hint="eastAsia"/>
            <w:lang w:eastAsia="zh-CN"/>
          </w:rPr>
          <w:t>八、环境保护与治理方案</w:t>
        </w:r>
        <w:r>
          <w:tab/>
        </w:r>
        <w:r>
          <w:fldChar w:fldCharType="begin"/>
        </w:r>
        <w:r>
          <w:instrText xml:space="preserve"> PAGEREF _Toc4751 \h </w:instrText>
        </w:r>
        <w:r>
          <w:fldChar w:fldCharType="separate"/>
        </w:r>
        <w:r>
          <w:t>41</w:t>
        </w:r>
        <w:r>
          <w:fldChar w:fldCharType="end"/>
        </w:r>
      </w:hyperlink>
    </w:p>
    <w:p>
      <w:pPr>
        <w:pStyle w:val="TOC2"/>
        <w:tabs>
          <w:tab w:val="right" w:leader="dot" w:pos="8306"/>
        </w:tabs>
      </w:pPr>
      <w:hyperlink w:anchor="_Toc24192" w:history="1">
        <w:r>
          <w:rPr>
            <w:rFonts w:ascii="仿宋" w:eastAsia="仿宋" w:hAnsi="仿宋" w:cs="仿宋" w:hint="eastAsia"/>
            <w:lang w:eastAsia="zh-CN"/>
          </w:rPr>
          <w:t>(一)、项目环境影响评估</w:t>
        </w:r>
        <w:r>
          <w:tab/>
        </w:r>
        <w:r>
          <w:fldChar w:fldCharType="begin"/>
        </w:r>
        <w:r>
          <w:instrText xml:space="preserve"> PAGEREF _Toc24192 \h </w:instrText>
        </w:r>
        <w:r>
          <w:fldChar w:fldCharType="separate"/>
        </w:r>
        <w:r>
          <w:t>41</w:t>
        </w:r>
        <w:r>
          <w:fldChar w:fldCharType="end"/>
        </w:r>
      </w:hyperlink>
    </w:p>
    <w:p>
      <w:pPr>
        <w:pStyle w:val="TOC2"/>
        <w:tabs>
          <w:tab w:val="right" w:leader="dot" w:pos="8306"/>
        </w:tabs>
      </w:pPr>
      <w:hyperlink w:anchor="_Toc26835" w:history="1">
        <w:r>
          <w:rPr>
            <w:rFonts w:ascii="仿宋" w:eastAsia="仿宋" w:hAnsi="仿宋" w:cs="仿宋" w:hint="eastAsia"/>
            <w:lang w:eastAsia="zh-CN"/>
          </w:rPr>
          <w:t>(二)、环境保护措施与治理方案</w:t>
        </w:r>
        <w:r>
          <w:tab/>
        </w:r>
        <w:r>
          <w:fldChar w:fldCharType="begin"/>
        </w:r>
        <w:r>
          <w:instrText xml:space="preserve"> PAGEREF _Toc26835 \h </w:instrText>
        </w:r>
        <w:r>
          <w:fldChar w:fldCharType="separate"/>
        </w:r>
        <w:r>
          <w:t>41</w:t>
        </w:r>
        <w:r>
          <w:fldChar w:fldCharType="end"/>
        </w:r>
      </w:hyperlink>
    </w:p>
    <w:p>
      <w:pPr>
        <w:pStyle w:val="TOC1"/>
        <w:tabs>
          <w:tab w:val="right" w:leader="dot" w:pos="8306"/>
        </w:tabs>
      </w:pPr>
      <w:hyperlink w:anchor="_Toc2648" w:history="1">
        <w:r>
          <w:rPr>
            <w:rFonts w:ascii="仿宋" w:eastAsia="仿宋" w:hAnsi="仿宋" w:cs="仿宋" w:hint="eastAsia"/>
            <w:lang w:eastAsia="zh-CN"/>
          </w:rPr>
          <w:t>九、技术创新与产业升级</w:t>
        </w:r>
        <w:r>
          <w:tab/>
        </w:r>
        <w:r>
          <w:fldChar w:fldCharType="begin"/>
        </w:r>
        <w:r>
          <w:instrText xml:space="preserve"> PAGEREF _Toc2648 \h </w:instrText>
        </w:r>
        <w:r>
          <w:fldChar w:fldCharType="separate"/>
        </w:r>
        <w:r>
          <w:t>42</w:t>
        </w:r>
        <w:r>
          <w:fldChar w:fldCharType="end"/>
        </w:r>
      </w:hyperlink>
    </w:p>
    <w:p>
      <w:pPr>
        <w:pStyle w:val="TOC2"/>
        <w:tabs>
          <w:tab w:val="right" w:leader="dot" w:pos="8306"/>
        </w:tabs>
      </w:pPr>
      <w:hyperlink w:anchor="_Toc895" w:history="1">
        <w:r>
          <w:rPr>
            <w:rFonts w:ascii="仿宋" w:eastAsia="仿宋" w:hAnsi="仿宋" w:cs="仿宋" w:hint="eastAsia"/>
            <w:lang w:eastAsia="zh-CN"/>
          </w:rPr>
          <w:t>(一)、技术创新方向与目标</w:t>
        </w:r>
        <w:r>
          <w:tab/>
        </w:r>
        <w:r>
          <w:fldChar w:fldCharType="begin"/>
        </w:r>
        <w:r>
          <w:instrText xml:space="preserve"> PAGEREF _Toc895 \h </w:instrText>
        </w:r>
        <w:r>
          <w:fldChar w:fldCharType="separate"/>
        </w:r>
        <w:r>
          <w:t>42</w:t>
        </w:r>
        <w:r>
          <w:fldChar w:fldCharType="end"/>
        </w:r>
      </w:hyperlink>
    </w:p>
    <w:p>
      <w:pPr>
        <w:pStyle w:val="TOC2"/>
        <w:tabs>
          <w:tab w:val="right" w:leader="dot" w:pos="8306"/>
        </w:tabs>
      </w:pPr>
      <w:hyperlink w:anchor="_Toc24920" w:history="1">
        <w:r>
          <w:rPr>
            <w:rFonts w:ascii="仿宋" w:eastAsia="仿宋" w:hAnsi="仿宋" w:cs="仿宋" w:hint="eastAsia"/>
            <w:lang w:eastAsia="zh-CN"/>
          </w:rPr>
          <w:t>(二)、产业升级路径与措施</w:t>
        </w:r>
        <w:r>
          <w:tab/>
        </w:r>
        <w:r>
          <w:fldChar w:fldCharType="begin"/>
        </w:r>
        <w:r>
          <w:instrText xml:space="preserve"> PAGEREF _Toc24920 \h </w:instrText>
        </w:r>
        <w:r>
          <w:fldChar w:fldCharType="separate"/>
        </w:r>
        <w:r>
          <w:t>43</w:t>
        </w:r>
        <w:r>
          <w:fldChar w:fldCharType="end"/>
        </w:r>
      </w:hyperlink>
    </w:p>
    <w:p>
      <w:pPr>
        <w:pStyle w:val="TOC1"/>
        <w:tabs>
          <w:tab w:val="right" w:leader="dot" w:pos="8306"/>
        </w:tabs>
      </w:pPr>
      <w:hyperlink w:anchor="_Toc1171" w:history="1">
        <w:r>
          <w:rPr>
            <w:rFonts w:ascii="仿宋" w:eastAsia="仿宋" w:hAnsi="仿宋" w:cs="仿宋" w:hint="eastAsia"/>
            <w:lang w:eastAsia="zh-CN"/>
          </w:rPr>
          <w:t>十、项目变更管理</w:t>
        </w:r>
        <w:r>
          <w:tab/>
        </w:r>
        <w:r>
          <w:fldChar w:fldCharType="begin"/>
        </w:r>
        <w:r>
          <w:instrText xml:space="preserve"> PAGEREF _Toc1171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71" w:history="1">
        <w:r>
          <w:rPr>
            <w:rFonts w:ascii="仿宋" w:eastAsia="仿宋" w:hAnsi="仿宋" w:cs="仿宋" w:hint="eastAsia"/>
            <w:lang w:eastAsia="zh-CN"/>
          </w:rPr>
          <w:t>(一)、变更控制流程</w:t>
        </w:r>
        <w:r>
          <w:tab/>
        </w:r>
        <w:r>
          <w:fldChar w:fldCharType="begin"/>
        </w:r>
        <w:r>
          <w:instrText xml:space="preserve"> PAGEREF _Toc23171 \h </w:instrText>
        </w:r>
        <w:r>
          <w:fldChar w:fldCharType="separate"/>
        </w:r>
        <w:r>
          <w:t>44</w:t>
        </w:r>
        <w:r>
          <w:fldChar w:fldCharType="end"/>
        </w:r>
      </w:hyperlink>
    </w:p>
    <w:p>
      <w:pPr>
        <w:pStyle w:val="TOC2"/>
        <w:tabs>
          <w:tab w:val="right" w:leader="dot" w:pos="8306"/>
        </w:tabs>
      </w:pPr>
      <w:hyperlink w:anchor="_Toc30716" w:history="1">
        <w:r>
          <w:rPr>
            <w:rFonts w:ascii="仿宋" w:eastAsia="仿宋" w:hAnsi="仿宋" w:cs="仿宋" w:hint="eastAsia"/>
            <w:lang w:eastAsia="zh-CN"/>
          </w:rPr>
          <w:t>(二)、影响评估与处理</w:t>
        </w:r>
        <w:r>
          <w:tab/>
        </w:r>
        <w:r>
          <w:fldChar w:fldCharType="begin"/>
        </w:r>
        <w:r>
          <w:instrText xml:space="preserve"> PAGEREF _Toc30716 \h </w:instrText>
        </w:r>
        <w:r>
          <w:fldChar w:fldCharType="separate"/>
        </w:r>
        <w:r>
          <w:t>45</w:t>
        </w:r>
        <w:r>
          <w:fldChar w:fldCharType="end"/>
        </w:r>
      </w:hyperlink>
    </w:p>
    <w:p>
      <w:pPr>
        <w:pStyle w:val="TOC2"/>
        <w:tabs>
          <w:tab w:val="right" w:leader="dot" w:pos="8306"/>
        </w:tabs>
      </w:pPr>
      <w:hyperlink w:anchor="_Toc26403" w:history="1">
        <w:r>
          <w:rPr>
            <w:rFonts w:ascii="仿宋" w:eastAsia="仿宋" w:hAnsi="仿宋" w:cs="仿宋" w:hint="eastAsia"/>
            <w:lang w:eastAsia="zh-CN"/>
          </w:rPr>
          <w:t>(三)、变更记录与追踪</w:t>
        </w:r>
        <w:r>
          <w:tab/>
        </w:r>
        <w:r>
          <w:fldChar w:fldCharType="begin"/>
        </w:r>
        <w:r>
          <w:instrText xml:space="preserve"> PAGEREF _Toc26403 \h </w:instrText>
        </w:r>
        <w:r>
          <w:fldChar w:fldCharType="separate"/>
        </w:r>
        <w:r>
          <w:t>47</w:t>
        </w:r>
        <w:r>
          <w:fldChar w:fldCharType="end"/>
        </w:r>
      </w:hyperlink>
    </w:p>
    <w:p>
      <w:pPr>
        <w:pStyle w:val="TOC2"/>
        <w:tabs>
          <w:tab w:val="right" w:leader="dot" w:pos="8306"/>
        </w:tabs>
      </w:pPr>
      <w:hyperlink w:anchor="_Toc4781" w:history="1">
        <w:r>
          <w:rPr>
            <w:rFonts w:ascii="仿宋" w:eastAsia="仿宋" w:hAnsi="仿宋" w:cs="仿宋" w:hint="eastAsia"/>
            <w:lang w:eastAsia="zh-CN"/>
          </w:rPr>
          <w:t>(四)、变更管理策略</w:t>
        </w:r>
        <w:r>
          <w:tab/>
        </w:r>
        <w:r>
          <w:fldChar w:fldCharType="begin"/>
        </w:r>
        <w:r>
          <w:instrText xml:space="preserve"> PAGEREF _Toc4781 \h </w:instrText>
        </w:r>
        <w:r>
          <w:fldChar w:fldCharType="separate"/>
        </w:r>
        <w:r>
          <w:t>48</w:t>
        </w:r>
        <w:r>
          <w:fldChar w:fldCharType="end"/>
        </w:r>
      </w:hyperlink>
    </w:p>
    <w:p>
      <w:pPr>
        <w:pStyle w:val="TOC1"/>
        <w:tabs>
          <w:tab w:val="right" w:leader="dot" w:pos="8306"/>
        </w:tabs>
      </w:pPr>
      <w:hyperlink w:anchor="_Toc30207" w:history="1">
        <w:r>
          <w:rPr>
            <w:rFonts w:ascii="仿宋" w:eastAsia="仿宋" w:hAnsi="仿宋" w:cs="仿宋" w:hint="eastAsia"/>
            <w:lang w:eastAsia="zh-CN"/>
          </w:rPr>
          <w:t>十一、客户关系管理与市场拓展</w:t>
        </w:r>
        <w:r>
          <w:tab/>
        </w:r>
        <w:r>
          <w:fldChar w:fldCharType="begin"/>
        </w:r>
        <w:r>
          <w:instrText xml:space="preserve"> PAGEREF _Toc30207 \h </w:instrText>
        </w:r>
        <w:r>
          <w:fldChar w:fldCharType="separate"/>
        </w:r>
        <w:r>
          <w:t>50</w:t>
        </w:r>
        <w:r>
          <w:fldChar w:fldCharType="end"/>
        </w:r>
      </w:hyperlink>
    </w:p>
    <w:p>
      <w:pPr>
        <w:pStyle w:val="TOC2"/>
        <w:tabs>
          <w:tab w:val="right" w:leader="dot" w:pos="8306"/>
        </w:tabs>
      </w:pPr>
      <w:hyperlink w:anchor="_Toc26471" w:history="1">
        <w:r>
          <w:rPr>
            <w:rFonts w:ascii="仿宋" w:eastAsia="仿宋" w:hAnsi="仿宋" w:cs="仿宋" w:hint="eastAsia"/>
            <w:lang w:eastAsia="zh-CN"/>
          </w:rPr>
          <w:t>(一)、客户关系管理策略</w:t>
        </w:r>
        <w:r>
          <w:tab/>
        </w:r>
        <w:r>
          <w:fldChar w:fldCharType="begin"/>
        </w:r>
        <w:r>
          <w:instrText xml:space="preserve"> PAGEREF _Toc26471 \h </w:instrText>
        </w:r>
        <w:r>
          <w:fldChar w:fldCharType="separate"/>
        </w:r>
        <w:r>
          <w:t>50</w:t>
        </w:r>
        <w:r>
          <w:fldChar w:fldCharType="end"/>
        </w:r>
      </w:hyperlink>
    </w:p>
    <w:p>
      <w:pPr>
        <w:pStyle w:val="TOC2"/>
        <w:tabs>
          <w:tab w:val="right" w:leader="dot" w:pos="8306"/>
        </w:tabs>
      </w:pPr>
      <w:hyperlink w:anchor="_Toc6540" w:history="1">
        <w:r>
          <w:rPr>
            <w:rFonts w:ascii="仿宋" w:eastAsia="仿宋" w:hAnsi="仿宋" w:cs="仿宋" w:hint="eastAsia"/>
            <w:lang w:eastAsia="zh-CN"/>
          </w:rPr>
          <w:t>(二)、市场拓展方案</w:t>
        </w:r>
        <w:r>
          <w:tab/>
        </w:r>
        <w:r>
          <w:fldChar w:fldCharType="begin"/>
        </w:r>
        <w:r>
          <w:instrText xml:space="preserve"> PAGEREF _Toc6540 \h </w:instrText>
        </w:r>
        <w:r>
          <w:fldChar w:fldCharType="separate"/>
        </w:r>
        <w:r>
          <w:t>52</w:t>
        </w:r>
        <w:r>
          <w:fldChar w:fldCharType="end"/>
        </w:r>
      </w:hyperlink>
    </w:p>
    <w:p>
      <w:pPr>
        <w:pStyle w:val="TOC1"/>
        <w:tabs>
          <w:tab w:val="right" w:leader="dot" w:pos="8306"/>
        </w:tabs>
      </w:pPr>
      <w:hyperlink w:anchor="_Toc9907" w:history="1">
        <w:r>
          <w:rPr>
            <w:rFonts w:ascii="仿宋" w:eastAsia="仿宋" w:hAnsi="仿宋" w:cs="仿宋" w:hint="eastAsia"/>
            <w:lang w:eastAsia="zh-CN"/>
          </w:rPr>
          <w:t>十二、资金管理与财务规划</w:t>
        </w:r>
        <w:r>
          <w:tab/>
        </w:r>
        <w:r>
          <w:fldChar w:fldCharType="begin"/>
        </w:r>
        <w:r>
          <w:instrText xml:space="preserve"> PAGEREF _Toc9907 \h </w:instrText>
        </w:r>
        <w:r>
          <w:fldChar w:fldCharType="separate"/>
        </w:r>
        <w:r>
          <w:t>53</w:t>
        </w:r>
        <w:r>
          <w:fldChar w:fldCharType="end"/>
        </w:r>
      </w:hyperlink>
    </w:p>
    <w:p>
      <w:pPr>
        <w:pStyle w:val="TOC2"/>
        <w:tabs>
          <w:tab w:val="right" w:leader="dot" w:pos="8306"/>
        </w:tabs>
      </w:pPr>
      <w:hyperlink w:anchor="_Toc12395" w:history="1">
        <w:r>
          <w:rPr>
            <w:rFonts w:ascii="仿宋" w:eastAsia="仿宋" w:hAnsi="仿宋" w:cs="仿宋" w:hint="eastAsia"/>
            <w:lang w:eastAsia="zh-CN"/>
          </w:rPr>
          <w:t>(一)、项目资金来源与筹措</w:t>
        </w:r>
        <w:r>
          <w:tab/>
        </w:r>
        <w:r>
          <w:fldChar w:fldCharType="begin"/>
        </w:r>
        <w:r>
          <w:instrText xml:space="preserve"> PAGEREF _Toc12395 \h </w:instrText>
        </w:r>
        <w:r>
          <w:fldChar w:fldCharType="separate"/>
        </w:r>
        <w:r>
          <w:t>53</w:t>
        </w:r>
        <w:r>
          <w:fldChar w:fldCharType="end"/>
        </w:r>
      </w:hyperlink>
    </w:p>
    <w:p>
      <w:pPr>
        <w:pStyle w:val="TOC2"/>
        <w:tabs>
          <w:tab w:val="right" w:leader="dot" w:pos="8306"/>
        </w:tabs>
      </w:pPr>
      <w:hyperlink w:anchor="_Toc27626" w:history="1">
        <w:r>
          <w:rPr>
            <w:rFonts w:ascii="仿宋" w:eastAsia="仿宋" w:hAnsi="仿宋" w:cs="仿宋" w:hint="eastAsia"/>
            <w:lang w:eastAsia="zh-CN"/>
          </w:rPr>
          <w:t>(二)、资金使用与监管</w:t>
        </w:r>
        <w:r>
          <w:tab/>
        </w:r>
        <w:r>
          <w:fldChar w:fldCharType="begin"/>
        </w:r>
        <w:r>
          <w:instrText xml:space="preserve"> PAGEREF _Toc27626 \h </w:instrText>
        </w:r>
        <w:r>
          <w:fldChar w:fldCharType="separate"/>
        </w:r>
        <w:r>
          <w:t>54</w:t>
        </w:r>
        <w:r>
          <w:fldChar w:fldCharType="end"/>
        </w:r>
      </w:hyperlink>
    </w:p>
    <w:p>
      <w:pPr>
        <w:pStyle w:val="TOC2"/>
        <w:tabs>
          <w:tab w:val="right" w:leader="dot" w:pos="8306"/>
        </w:tabs>
      </w:pPr>
      <w:hyperlink w:anchor="_Toc10981" w:history="1">
        <w:r>
          <w:rPr>
            <w:rFonts w:ascii="仿宋" w:eastAsia="仿宋" w:hAnsi="仿宋" w:cs="仿宋" w:hint="eastAsia"/>
            <w:lang w:eastAsia="zh-CN"/>
          </w:rPr>
          <w:t>(三)、财务规划与预测</w:t>
        </w:r>
        <w:r>
          <w:tab/>
        </w:r>
        <w:r>
          <w:fldChar w:fldCharType="begin"/>
        </w:r>
        <w:r>
          <w:instrText xml:space="preserve"> PAGEREF _Toc10981 \h </w:instrText>
        </w:r>
        <w:r>
          <w:fldChar w:fldCharType="separate"/>
        </w:r>
        <w:r>
          <w:t>55</w:t>
        </w:r>
        <w:r>
          <w:fldChar w:fldCharType="end"/>
        </w:r>
      </w:hyperlink>
    </w:p>
    <w:p>
      <w:pPr>
        <w:pStyle w:val="TOC1"/>
        <w:tabs>
          <w:tab w:val="right" w:leader="dot" w:pos="8306"/>
        </w:tabs>
      </w:pPr>
      <w:hyperlink w:anchor="_Toc26428" w:history="1">
        <w:r>
          <w:rPr>
            <w:rFonts w:ascii="仿宋" w:eastAsia="仿宋" w:hAnsi="仿宋" w:cs="仿宋" w:hint="eastAsia"/>
            <w:lang w:eastAsia="zh-CN"/>
          </w:rPr>
          <w:t>十三、设施与设备管理</w:t>
        </w:r>
        <w:r>
          <w:tab/>
        </w:r>
        <w:r>
          <w:fldChar w:fldCharType="begin"/>
        </w:r>
        <w:r>
          <w:instrText xml:space="preserve"> PAGEREF _Toc26428 \h </w:instrText>
        </w:r>
        <w:r>
          <w:fldChar w:fldCharType="separate"/>
        </w:r>
        <w:r>
          <w:t>56</w:t>
        </w:r>
        <w:r>
          <w:fldChar w:fldCharType="end"/>
        </w:r>
      </w:hyperlink>
    </w:p>
    <w:p>
      <w:pPr>
        <w:pStyle w:val="TOC2"/>
        <w:tabs>
          <w:tab w:val="right" w:leader="dot" w:pos="8306"/>
        </w:tabs>
      </w:pPr>
      <w:hyperlink w:anchor="_Toc7501" w:history="1">
        <w:r>
          <w:rPr>
            <w:rFonts w:ascii="仿宋" w:eastAsia="仿宋" w:hAnsi="仿宋" w:cs="仿宋" w:hint="eastAsia"/>
            <w:lang w:eastAsia="zh-CN"/>
          </w:rPr>
          <w:t>(一)、设施规划与配置</w:t>
        </w:r>
        <w:r>
          <w:tab/>
        </w:r>
        <w:r>
          <w:fldChar w:fldCharType="begin"/>
        </w:r>
        <w:r>
          <w:instrText xml:space="preserve"> PAGEREF _Toc7501 \h </w:instrText>
        </w:r>
        <w:r>
          <w:fldChar w:fldCharType="separate"/>
        </w:r>
        <w:r>
          <w:t>56</w:t>
        </w:r>
        <w:r>
          <w:fldChar w:fldCharType="end"/>
        </w:r>
      </w:hyperlink>
    </w:p>
    <w:p>
      <w:pPr>
        <w:pStyle w:val="TOC2"/>
        <w:tabs>
          <w:tab w:val="right" w:leader="dot" w:pos="8306"/>
        </w:tabs>
      </w:pPr>
      <w:hyperlink w:anchor="_Toc29964" w:history="1">
        <w:r>
          <w:rPr>
            <w:rFonts w:ascii="仿宋" w:eastAsia="仿宋" w:hAnsi="仿宋" w:cs="仿宋" w:hint="eastAsia"/>
            <w:lang w:eastAsia="zh-CN"/>
          </w:rPr>
          <w:t>(二)、设备采购与维护管理</w:t>
        </w:r>
        <w:r>
          <w:tab/>
        </w:r>
        <w:r>
          <w:fldChar w:fldCharType="begin"/>
        </w:r>
        <w:r>
          <w:instrText xml:space="preserve"> PAGEREF _Toc29964 \h </w:instrText>
        </w:r>
        <w:r>
          <w:fldChar w:fldCharType="separate"/>
        </w:r>
        <w:r>
          <w:t>57</w:t>
        </w:r>
        <w:r>
          <w:fldChar w:fldCharType="end"/>
        </w:r>
      </w:hyperlink>
    </w:p>
    <w:p>
      <w:pPr>
        <w:pStyle w:val="TOC2"/>
        <w:tabs>
          <w:tab w:val="right" w:leader="dot" w:pos="8306"/>
        </w:tabs>
      </w:pPr>
      <w:hyperlink w:anchor="_Toc3693" w:history="1">
        <w:r>
          <w:rPr>
            <w:rFonts w:ascii="仿宋" w:eastAsia="仿宋" w:hAnsi="仿宋" w:cs="仿宋" w:hint="eastAsia"/>
            <w:lang w:eastAsia="zh-CN"/>
          </w:rPr>
          <w:t>(三)、设施设备升级策略</w:t>
        </w:r>
        <w:r>
          <w:tab/>
        </w:r>
        <w:r>
          <w:fldChar w:fldCharType="begin"/>
        </w:r>
        <w:r>
          <w:instrText xml:space="preserve"> PAGEREF _Toc3693 \h </w:instrText>
        </w:r>
        <w:r>
          <w:fldChar w:fldCharType="separate"/>
        </w:r>
        <w:r>
          <w:t>58</w:t>
        </w:r>
        <w:r>
          <w:fldChar w:fldCharType="end"/>
        </w:r>
      </w:hyperlink>
    </w:p>
    <w:p>
      <w:pPr>
        <w:pStyle w:val="TOC1"/>
        <w:tabs>
          <w:tab w:val="right" w:leader="dot" w:pos="8306"/>
        </w:tabs>
      </w:pPr>
      <w:hyperlink w:anchor="_Toc29986" w:history="1">
        <w:r>
          <w:rPr>
            <w:rFonts w:ascii="仿宋" w:eastAsia="仿宋" w:hAnsi="仿宋" w:cs="仿宋" w:hint="eastAsia"/>
            <w:lang w:eastAsia="zh-CN"/>
          </w:rPr>
          <w:t>十四、法律法规与政策遵循</w:t>
        </w:r>
        <w:r>
          <w:tab/>
        </w:r>
        <w:r>
          <w:fldChar w:fldCharType="begin"/>
        </w:r>
        <w:r>
          <w:instrText xml:space="preserve"> PAGEREF _Toc29986 \h </w:instrText>
        </w:r>
        <w:r>
          <w:fldChar w:fldCharType="separate"/>
        </w:r>
        <w:r>
          <w:t>58</w:t>
        </w:r>
        <w:r>
          <w:fldChar w:fldCharType="end"/>
        </w:r>
      </w:hyperlink>
    </w:p>
    <w:p>
      <w:pPr>
        <w:pStyle w:val="TOC2"/>
        <w:tabs>
          <w:tab w:val="right" w:leader="dot" w:pos="8306"/>
        </w:tabs>
      </w:pPr>
      <w:hyperlink w:anchor="_Toc10860" w:history="1">
        <w:r>
          <w:rPr>
            <w:rFonts w:ascii="仿宋" w:eastAsia="仿宋" w:hAnsi="仿宋" w:cs="仿宋" w:hint="eastAsia"/>
            <w:lang w:eastAsia="zh-CN"/>
          </w:rPr>
          <w:t>(一)、法律法规遵守</w:t>
        </w:r>
        <w:r>
          <w:tab/>
        </w:r>
        <w:r>
          <w:fldChar w:fldCharType="begin"/>
        </w:r>
        <w:r>
          <w:instrText xml:space="preserve"> PAGEREF _Toc10860 \h </w:instrText>
        </w:r>
        <w:r>
          <w:fldChar w:fldCharType="separate"/>
        </w:r>
        <w:r>
          <w:t>58</w:t>
        </w:r>
        <w:r>
          <w:fldChar w:fldCharType="end"/>
        </w:r>
      </w:hyperlink>
    </w:p>
    <w:p>
      <w:pPr>
        <w:pStyle w:val="TOC2"/>
        <w:tabs>
          <w:tab w:val="right" w:leader="dot" w:pos="8306"/>
        </w:tabs>
      </w:pPr>
      <w:hyperlink w:anchor="_Toc2178" w:history="1">
        <w:r>
          <w:rPr>
            <w:rFonts w:ascii="仿宋" w:eastAsia="仿宋" w:hAnsi="仿宋" w:cs="仿宋" w:hint="eastAsia"/>
            <w:lang w:eastAsia="zh-CN"/>
          </w:rPr>
          <w:t>(二)、政策导向与利用</w:t>
        </w:r>
        <w:r>
          <w:tab/>
        </w:r>
        <w:r>
          <w:fldChar w:fldCharType="begin"/>
        </w:r>
        <w:r>
          <w:instrText xml:space="preserve"> PAGEREF _Toc2178 \h </w:instrText>
        </w:r>
        <w:r>
          <w:fldChar w:fldCharType="separate"/>
        </w:r>
        <w:r>
          <w:t>60</w:t>
        </w:r>
        <w:r>
          <w:fldChar w:fldCharType="end"/>
        </w:r>
      </w:hyperlink>
    </w:p>
    <w:p>
      <w:pPr>
        <w:pStyle w:val="TOC1"/>
        <w:tabs>
          <w:tab w:val="right" w:leader="dot" w:pos="8306"/>
        </w:tabs>
      </w:pPr>
      <w:hyperlink w:anchor="_Toc1486" w:history="1">
        <w:r>
          <w:rPr>
            <w:rFonts w:ascii="仿宋" w:eastAsia="仿宋" w:hAnsi="仿宋" w:cs="仿宋" w:hint="eastAsia"/>
            <w:lang w:eastAsia="zh-CN"/>
          </w:rPr>
          <w:t>十五、产业协同与集群发展</w:t>
        </w:r>
        <w:r>
          <w:tab/>
        </w:r>
        <w:r>
          <w:fldChar w:fldCharType="begin"/>
        </w:r>
        <w:r>
          <w:instrText xml:space="preserve"> PAGEREF _Toc1486 \h </w:instrText>
        </w:r>
        <w:r>
          <w:fldChar w:fldCharType="separate"/>
        </w:r>
        <w:r>
          <w:t>60</w:t>
        </w:r>
        <w:r>
          <w:fldChar w:fldCharType="end"/>
        </w:r>
      </w:hyperlink>
    </w:p>
    <w:p>
      <w:pPr>
        <w:pStyle w:val="TOC2"/>
        <w:tabs>
          <w:tab w:val="right" w:leader="dot" w:pos="8306"/>
        </w:tabs>
      </w:pPr>
      <w:hyperlink w:anchor="_Toc21229" w:history="1">
        <w:r>
          <w:rPr>
            <w:rFonts w:ascii="仿宋" w:eastAsia="仿宋" w:hAnsi="仿宋" w:cs="仿宋" w:hint="eastAsia"/>
            <w:lang w:eastAsia="zh-CN"/>
          </w:rPr>
          <w:t>(一)、产业协同机制建设</w:t>
        </w:r>
        <w:r>
          <w:tab/>
        </w:r>
        <w:r>
          <w:fldChar w:fldCharType="begin"/>
        </w:r>
        <w:r>
          <w:instrText xml:space="preserve"> PAGEREF _Toc21229 \h </w:instrText>
        </w:r>
        <w:r>
          <w:fldChar w:fldCharType="separate"/>
        </w:r>
        <w:r>
          <w:t>60</w:t>
        </w:r>
        <w:r>
          <w:fldChar w:fldCharType="end"/>
        </w:r>
      </w:hyperlink>
    </w:p>
    <w:p>
      <w:pPr>
        <w:pStyle w:val="TOC2"/>
        <w:tabs>
          <w:tab w:val="right" w:leader="dot" w:pos="8306"/>
        </w:tabs>
      </w:pPr>
      <w:hyperlink w:anchor="_Toc14714" w:history="1">
        <w:r>
          <w:rPr>
            <w:rFonts w:ascii="仿宋" w:eastAsia="仿宋" w:hAnsi="仿宋" w:cs="仿宋" w:hint="eastAsia"/>
            <w:lang w:eastAsia="zh-CN"/>
          </w:rPr>
          <w:t>(二)、产业集群培育与发展</w:t>
        </w:r>
        <w:r>
          <w:tab/>
        </w:r>
        <w:r>
          <w:fldChar w:fldCharType="begin"/>
        </w:r>
        <w:r>
          <w:instrText xml:space="preserve"> PAGEREF _Toc14714 \h </w:instrText>
        </w:r>
        <w:r>
          <w:fldChar w:fldCharType="separate"/>
        </w:r>
        <w:r>
          <w:t>62</w:t>
        </w:r>
        <w:r>
          <w:fldChar w:fldCharType="end"/>
        </w:r>
      </w:hyperlink>
    </w:p>
    <w:p>
      <w:pPr>
        <w:pStyle w:val="TOC1"/>
        <w:tabs>
          <w:tab w:val="right" w:leader="dot" w:pos="8306"/>
        </w:tabs>
      </w:pPr>
      <w:hyperlink w:anchor="_Toc1352" w:history="1">
        <w:r>
          <w:rPr>
            <w:rFonts w:ascii="仿宋" w:eastAsia="仿宋" w:hAnsi="仿宋" w:cs="仿宋" w:hint="eastAsia"/>
            <w:lang w:eastAsia="zh-CN"/>
          </w:rPr>
          <w:t>十六、创新驱动与持续发展</w:t>
        </w:r>
        <w:r>
          <w:tab/>
        </w:r>
        <w:r>
          <w:fldChar w:fldCharType="begin"/>
        </w:r>
        <w:r>
          <w:instrText xml:space="preserve"> PAGEREF _Toc1352 \h </w:instrText>
        </w:r>
        <w:r>
          <w:fldChar w:fldCharType="separate"/>
        </w:r>
        <w:r>
          <w:t>62</w:t>
        </w:r>
        <w:r>
          <w:fldChar w:fldCharType="end"/>
        </w:r>
      </w:hyperlink>
    </w:p>
    <w:p>
      <w:pPr>
        <w:pStyle w:val="TOC2"/>
        <w:tabs>
          <w:tab w:val="right" w:leader="dot" w:pos="8306"/>
        </w:tabs>
      </w:pPr>
      <w:hyperlink w:anchor="_Toc10218" w:history="1">
        <w:r>
          <w:rPr>
            <w:rFonts w:ascii="仿宋" w:eastAsia="仿宋" w:hAnsi="仿宋" w:cs="仿宋" w:hint="eastAsia"/>
            <w:lang w:eastAsia="zh-CN"/>
          </w:rPr>
          <w:t>(一)、创新驱动战略实施</w:t>
        </w:r>
        <w:r>
          <w:tab/>
        </w:r>
        <w:r>
          <w:fldChar w:fldCharType="begin"/>
        </w:r>
        <w:r>
          <w:instrText xml:space="preserve"> PAGEREF _Toc10218 \h </w:instrText>
        </w:r>
        <w:r>
          <w:fldChar w:fldCharType="separate"/>
        </w:r>
        <w:r>
          <w:t>62</w:t>
        </w:r>
        <w:r>
          <w:fldChar w:fldCharType="end"/>
        </w:r>
      </w:hyperlink>
    </w:p>
    <w:p>
      <w:pPr>
        <w:pStyle w:val="TOC2"/>
        <w:tabs>
          <w:tab w:val="right" w:leader="dot" w:pos="8306"/>
        </w:tabs>
      </w:pPr>
      <w:hyperlink w:anchor="_Toc24718" w:history="1">
        <w:r>
          <w:rPr>
            <w:rFonts w:ascii="仿宋" w:eastAsia="仿宋" w:hAnsi="仿宋" w:cs="仿宋" w:hint="eastAsia"/>
            <w:lang w:eastAsia="zh-CN"/>
          </w:rPr>
          <w:t>(二)、持续发展路径探索</w:t>
        </w:r>
        <w:r>
          <w:tab/>
        </w:r>
        <w:r>
          <w:fldChar w:fldCharType="begin"/>
        </w:r>
        <w:r>
          <w:instrText xml:space="preserve"> PAGEREF _Toc24718 \h </w:instrText>
        </w:r>
        <w:r>
          <w:fldChar w:fldCharType="separate"/>
        </w:r>
        <w:r>
          <w:t>64</w:t>
        </w:r>
        <w:r>
          <w:fldChar w:fldCharType="end"/>
        </w:r>
      </w:hyperlink>
    </w:p>
    <w:p>
      <w:pPr>
        <w:pStyle w:val="TOC1"/>
        <w:tabs>
          <w:tab w:val="right" w:leader="dot" w:pos="8306"/>
        </w:tabs>
      </w:pPr>
      <w:hyperlink w:anchor="_Toc31990" w:history="1">
        <w:r>
          <w:rPr>
            <w:rFonts w:ascii="仿宋" w:eastAsia="仿宋" w:hAnsi="仿宋" w:cs="仿宋" w:hint="eastAsia"/>
            <w:lang w:eastAsia="zh-CN"/>
          </w:rPr>
          <w:t>十七、合作与交流机制建立</w:t>
        </w:r>
        <w:r>
          <w:tab/>
        </w:r>
        <w:r>
          <w:fldChar w:fldCharType="begin"/>
        </w:r>
        <w:r>
          <w:instrText xml:space="preserve"> PAGEREF _Toc31990 \h </w:instrText>
        </w:r>
        <w:r>
          <w:fldChar w:fldCharType="separate"/>
        </w:r>
        <w:r>
          <w:t>68</w:t>
        </w:r>
        <w:r>
          <w:fldChar w:fldCharType="end"/>
        </w:r>
      </w:hyperlink>
    </w:p>
    <w:p>
      <w:pPr>
        <w:pStyle w:val="TOC2"/>
        <w:tabs>
          <w:tab w:val="right" w:leader="dot" w:pos="8306"/>
        </w:tabs>
      </w:pPr>
      <w:hyperlink w:anchor="_Toc7409" w:history="1">
        <w:r>
          <w:rPr>
            <w:rFonts w:ascii="仿宋" w:eastAsia="仿宋" w:hAnsi="仿宋" w:cs="仿宋" w:hint="eastAsia"/>
            <w:lang w:eastAsia="zh-CN"/>
          </w:rPr>
          <w:t>(一)、合作伙伴选择与合作方式</w:t>
        </w:r>
        <w:r>
          <w:tab/>
        </w:r>
        <w:r>
          <w:fldChar w:fldCharType="begin"/>
        </w:r>
        <w:r>
          <w:instrText xml:space="preserve"> PAGEREF _Toc7409 \h </w:instrText>
        </w:r>
        <w:r>
          <w:fldChar w:fldCharType="separate"/>
        </w:r>
        <w:r>
          <w:t>68</w:t>
        </w:r>
        <w:r>
          <w:fldChar w:fldCharType="end"/>
        </w:r>
      </w:hyperlink>
    </w:p>
    <w:p>
      <w:pPr>
        <w:pStyle w:val="TOC2"/>
        <w:tabs>
          <w:tab w:val="right" w:leader="dot" w:pos="8306"/>
        </w:tabs>
      </w:pPr>
      <w:hyperlink w:anchor="_Toc17623" w:history="1">
        <w:r>
          <w:rPr>
            <w:rFonts w:ascii="仿宋" w:eastAsia="仿宋" w:hAnsi="仿宋" w:cs="仿宋" w:hint="eastAsia"/>
            <w:lang w:eastAsia="zh-CN"/>
          </w:rPr>
          <w:t>(二)、交流与合作平台搭建</w:t>
        </w:r>
        <w:r>
          <w:tab/>
        </w:r>
        <w:r>
          <w:fldChar w:fldCharType="begin"/>
        </w:r>
        <w:r>
          <w:instrText xml:space="preserve"> PAGEREF _Toc17623 \h </w:instrText>
        </w:r>
        <w:r>
          <w:fldChar w:fldCharType="separate"/>
        </w:r>
        <w:r>
          <w:t>70</w:t>
        </w:r>
        <w:r>
          <w:fldChar w:fldCharType="end"/>
        </w:r>
      </w:hyperlink>
    </w:p>
    <w:p>
      <w:pPr>
        <w:pStyle w:val="TOC1"/>
        <w:tabs>
          <w:tab w:val="right" w:leader="dot" w:pos="8306"/>
        </w:tabs>
      </w:pPr>
      <w:hyperlink w:anchor="_Toc16209" w:history="1">
        <w:r>
          <w:rPr>
            <w:rFonts w:ascii="仿宋" w:eastAsia="仿宋" w:hAnsi="仿宋" w:cs="仿宋" w:hint="eastAsia"/>
            <w:lang w:eastAsia="zh-CN"/>
          </w:rPr>
          <w:t>十八、人力资源管理与开发</w:t>
        </w:r>
        <w:r>
          <w:tab/>
        </w:r>
        <w:r>
          <w:fldChar w:fldCharType="begin"/>
        </w:r>
        <w:r>
          <w:instrText xml:space="preserve"> PAGEREF _Toc16209 \h </w:instrText>
        </w:r>
        <w:r>
          <w:fldChar w:fldCharType="separate"/>
        </w:r>
        <w:r>
          <w:t>71</w:t>
        </w:r>
        <w:r>
          <w:fldChar w:fldCharType="end"/>
        </w:r>
      </w:hyperlink>
    </w:p>
    <w:p>
      <w:pPr>
        <w:pStyle w:val="TOC2"/>
        <w:tabs>
          <w:tab w:val="right" w:leader="dot" w:pos="8306"/>
        </w:tabs>
      </w:pPr>
      <w:hyperlink w:anchor="_Toc7249" w:history="1">
        <w:r>
          <w:rPr>
            <w:rFonts w:ascii="仿宋" w:eastAsia="仿宋" w:hAnsi="仿宋" w:cs="仿宋" w:hint="eastAsia"/>
            <w:lang w:eastAsia="zh-CN"/>
          </w:rPr>
          <w:t>(一)、人力资源规划</w:t>
        </w:r>
        <w:r>
          <w:tab/>
        </w:r>
        <w:r>
          <w:fldChar w:fldCharType="begin"/>
        </w:r>
        <w:r>
          <w:instrText xml:space="preserve"> PAGEREF _Toc7249 \h </w:instrText>
        </w:r>
        <w:r>
          <w:fldChar w:fldCharType="separate"/>
        </w:r>
        <w:r>
          <w:t>71</w:t>
        </w:r>
        <w:r>
          <w:fldChar w:fldCharType="end"/>
        </w:r>
      </w:hyperlink>
    </w:p>
    <w:p>
      <w:pPr>
        <w:pStyle w:val="TOC2"/>
        <w:tabs>
          <w:tab w:val="right" w:leader="dot" w:pos="8306"/>
        </w:tabs>
      </w:pPr>
      <w:hyperlink w:anchor="_Toc30524" w:history="1">
        <w:r>
          <w:rPr>
            <w:rFonts w:ascii="仿宋" w:eastAsia="仿宋" w:hAnsi="仿宋" w:cs="仿宋" w:hint="eastAsia"/>
            <w:lang w:eastAsia="zh-CN"/>
          </w:rPr>
          <w:t>(二)、人力资源开发与培训</w:t>
        </w:r>
        <w:r>
          <w:tab/>
        </w:r>
        <w:r>
          <w:fldChar w:fldCharType="begin"/>
        </w:r>
        <w:r>
          <w:instrText xml:space="preserve"> PAGEREF _Toc30524 \h </w:instrText>
        </w:r>
        <w:r>
          <w:fldChar w:fldCharType="separate"/>
        </w:r>
        <w:r>
          <w:t>73</w:t>
        </w:r>
        <w:r>
          <w:fldChar w:fldCharType="end"/>
        </w:r>
      </w:hyperlink>
    </w:p>
    <w:p>
      <w:pPr>
        <w:pStyle w:val="TOC1"/>
        <w:tabs>
          <w:tab w:val="right" w:leader="dot" w:pos="8306"/>
        </w:tabs>
      </w:pPr>
      <w:hyperlink w:anchor="_Toc19240" w:history="1">
        <w:r>
          <w:rPr>
            <w:rFonts w:ascii="仿宋" w:eastAsia="仿宋" w:hAnsi="仿宋" w:cs="仿宋" w:hint="eastAsia"/>
            <w:lang w:eastAsia="zh-CN"/>
          </w:rPr>
          <w:t>十九、项目施工方案</w:t>
        </w:r>
        <w:r>
          <w:tab/>
        </w:r>
        <w:r>
          <w:fldChar w:fldCharType="begin"/>
        </w:r>
        <w:r>
          <w:instrText xml:space="preserve"> PAGEREF _Toc19240 \h </w:instrText>
        </w:r>
        <w:r>
          <w:fldChar w:fldCharType="separate"/>
        </w:r>
        <w:r>
          <w:t>75</w:t>
        </w:r>
        <w:r>
          <w:fldChar w:fldCharType="end"/>
        </w:r>
      </w:hyperlink>
    </w:p>
    <w:p>
      <w:pPr>
        <w:pStyle w:val="TOC2"/>
        <w:tabs>
          <w:tab w:val="right" w:leader="dot" w:pos="8306"/>
        </w:tabs>
      </w:pPr>
      <w:hyperlink w:anchor="_Toc12813" w:history="1">
        <w:r>
          <w:rPr>
            <w:rFonts w:ascii="仿宋" w:eastAsia="仿宋" w:hAnsi="仿宋" w:cs="仿宋" w:hint="eastAsia"/>
            <w:lang w:eastAsia="zh-CN"/>
          </w:rPr>
          <w:t>(一)、施工组织设计</w:t>
        </w:r>
        <w:r>
          <w:tab/>
        </w:r>
        <w:r>
          <w:fldChar w:fldCharType="begin"/>
        </w:r>
        <w:r>
          <w:instrText xml:space="preserve"> PAGEREF _Toc12813 \h </w:instrText>
        </w:r>
        <w:r>
          <w:fldChar w:fldCharType="separate"/>
        </w:r>
        <w:r>
          <w:t>75</w:t>
        </w:r>
        <w:r>
          <w:fldChar w:fldCharType="end"/>
        </w:r>
      </w:hyperlink>
    </w:p>
    <w:p>
      <w:pPr>
        <w:pStyle w:val="TOC2"/>
        <w:tabs>
          <w:tab w:val="right" w:leader="dot" w:pos="8306"/>
        </w:tabs>
      </w:pPr>
      <w:hyperlink w:anchor="_Toc25424" w:history="1">
        <w:r>
          <w:rPr>
            <w:rFonts w:ascii="仿宋" w:eastAsia="仿宋" w:hAnsi="仿宋" w:cs="仿宋" w:hint="eastAsia"/>
            <w:lang w:eastAsia="zh-CN"/>
          </w:rPr>
          <w:t>(二)、施工工艺与技术路线</w:t>
        </w:r>
        <w:r>
          <w:tab/>
        </w:r>
        <w:r>
          <w:fldChar w:fldCharType="begin"/>
        </w:r>
        <w:r>
          <w:instrText xml:space="preserve"> PAGEREF _Toc25424 \h </w:instrText>
        </w:r>
        <w:r>
          <w:fldChar w:fldCharType="separate"/>
        </w:r>
        <w:r>
          <w:t>77</w:t>
        </w:r>
        <w:r>
          <w:fldChar w:fldCharType="end"/>
        </w:r>
      </w:hyperlink>
    </w:p>
    <w:p>
      <w:pPr>
        <w:pStyle w:val="TOC2"/>
        <w:tabs>
          <w:tab w:val="right" w:leader="dot" w:pos="8306"/>
        </w:tabs>
      </w:pPr>
      <w:hyperlink w:anchor="_Toc13287" w:history="1">
        <w:r>
          <w:rPr>
            <w:rFonts w:ascii="仿宋" w:eastAsia="仿宋" w:hAnsi="仿宋" w:cs="仿宋" w:hint="eastAsia"/>
            <w:lang w:eastAsia="zh-CN"/>
          </w:rPr>
          <w:t>(三)、关键节点施工计划</w:t>
        </w:r>
        <w:r>
          <w:tab/>
        </w:r>
        <w:r>
          <w:fldChar w:fldCharType="begin"/>
        </w:r>
        <w:r>
          <w:instrText xml:space="preserve"> PAGEREF _Toc13287 \h </w:instrText>
        </w:r>
        <w:r>
          <w:fldChar w:fldCharType="separate"/>
        </w:r>
        <w:r>
          <w:t>78</w:t>
        </w:r>
        <w:r>
          <w:fldChar w:fldCharType="end"/>
        </w:r>
      </w:hyperlink>
    </w:p>
    <w:p>
      <w:pPr>
        <w:pStyle w:val="TOC2"/>
        <w:tabs>
          <w:tab w:val="right" w:leader="dot" w:pos="8306"/>
        </w:tabs>
      </w:pPr>
      <w:hyperlink w:anchor="_Toc4719" w:history="1">
        <w:r>
          <w:rPr>
            <w:rFonts w:ascii="仿宋" w:eastAsia="仿宋" w:hAnsi="仿宋" w:cs="仿宋" w:hint="eastAsia"/>
            <w:lang w:eastAsia="zh-CN"/>
          </w:rPr>
          <w:t>(四)、施工现场管理</w:t>
        </w:r>
        <w:r>
          <w:tab/>
        </w:r>
        <w:r>
          <w:fldChar w:fldCharType="begin"/>
        </w:r>
        <w:r>
          <w:instrText xml:space="preserve"> PAGEREF _Toc4719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5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70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其他运载火箭设备及其辅助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其他运载火箭设备及其辅助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50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其他运载火箭设备及其辅助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载火箭设备及其辅助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其他运载火箭设备及其辅助设备项目还致力于提升当地居民的技能和就业能力，通过与当地教育机构合作提供培训和教育机会，从而提高社区整体的生活水平和社会福祉。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其他运载火箭设备及其辅助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7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其他运载火箭设备及其辅助设备项目的建设和发展得益于一系列有利条件，这些条件涵盖了技术优势、市场潜力、政策支持、人力资源、基础设施以及投资和合作伙伴的支持，共同构成了项目成功的坚实基础。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其他运载火箭设备及其辅助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其他运载火箭设备及其辅助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39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498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886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07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972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https://d.book118.com/248063006127006042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其他运载火箭设备及其辅助设备项目建设方案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1A7EFA"/>
    <w:rsid w:val="411A7E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63006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2024-02-18T13:08:00Z</dcterms:created>
  <dcterms:modified xsi:type="dcterms:W3CDTF">2024-02-18T13:08:49Z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417673367F074ED4BAEB7EFBD71A31D0_11</vt:lpwstr>
  </property>
  <property fmtid="{D5CDD505-2E9C-101B-9397-08002B2CF9AE}" pid="3" name="KSOProductBuildVer">
    <vt:lpwstr>2052-12.1.0.16250</vt:lpwstr>
  </property>
</Properties>
</file>