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面板检测系统项目规划设计蓝图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452" w:history="1">
        <w:r>
          <w:rPr>
            <w:rFonts w:ascii="仿宋" w:eastAsia="仿宋" w:hAnsi="仿宋" w:cs="仿宋" w:hint="eastAsia"/>
            <w:lang w:eastAsia="zh-CN"/>
          </w:rPr>
          <w:t>概论</w:t>
        </w:r>
        <w:r>
          <w:tab/>
        </w:r>
        <w:r>
          <w:fldChar w:fldCharType="begin"/>
        </w:r>
        <w:r>
          <w:instrText xml:space="preserve"> PAGEREF _Toc25452 \h </w:instrText>
        </w:r>
        <w:r>
          <w:fldChar w:fldCharType="separate"/>
        </w:r>
        <w:r>
          <w:t>3</w:t>
        </w:r>
        <w:r>
          <w:fldChar w:fldCharType="end"/>
        </w:r>
      </w:hyperlink>
    </w:p>
    <w:p>
      <w:pPr>
        <w:pStyle w:val="TOC1"/>
        <w:tabs>
          <w:tab w:val="right" w:leader="dot" w:pos="8306"/>
        </w:tabs>
      </w:pPr>
      <w:hyperlink w:anchor="_Toc6444" w:history="1">
        <w:r>
          <w:rPr>
            <w:rFonts w:ascii="仿宋" w:eastAsia="仿宋" w:hAnsi="仿宋" w:cs="仿宋" w:hint="eastAsia"/>
            <w:lang w:eastAsia="zh-CN"/>
          </w:rPr>
          <w:t>一、产品规划分析</w:t>
        </w:r>
        <w:r>
          <w:tab/>
        </w:r>
        <w:r>
          <w:fldChar w:fldCharType="begin"/>
        </w:r>
        <w:r>
          <w:instrText xml:space="preserve"> PAGEREF _Toc6444 \h </w:instrText>
        </w:r>
        <w:r>
          <w:fldChar w:fldCharType="separate"/>
        </w:r>
        <w:r>
          <w:t>3</w:t>
        </w:r>
        <w:r>
          <w:fldChar w:fldCharType="end"/>
        </w:r>
      </w:hyperlink>
    </w:p>
    <w:p>
      <w:pPr>
        <w:pStyle w:val="TOC2"/>
        <w:tabs>
          <w:tab w:val="right" w:leader="dot" w:pos="8306"/>
        </w:tabs>
      </w:pPr>
      <w:hyperlink w:anchor="_Toc3951" w:history="1">
        <w:r>
          <w:rPr>
            <w:rFonts w:ascii="仿宋" w:eastAsia="仿宋" w:hAnsi="仿宋" w:cs="仿宋" w:hint="eastAsia"/>
            <w:lang w:eastAsia="zh-CN"/>
          </w:rPr>
          <w:t>(一)、产品规划</w:t>
        </w:r>
        <w:r>
          <w:tab/>
        </w:r>
        <w:r>
          <w:fldChar w:fldCharType="begin"/>
        </w:r>
        <w:r>
          <w:instrText xml:space="preserve"> PAGEREF _Toc3951 \h </w:instrText>
        </w:r>
        <w:r>
          <w:fldChar w:fldCharType="separate"/>
        </w:r>
        <w:r>
          <w:t>3</w:t>
        </w:r>
        <w:r>
          <w:fldChar w:fldCharType="end"/>
        </w:r>
      </w:hyperlink>
    </w:p>
    <w:p>
      <w:pPr>
        <w:pStyle w:val="TOC2"/>
        <w:tabs>
          <w:tab w:val="right" w:leader="dot" w:pos="8306"/>
        </w:tabs>
      </w:pPr>
      <w:hyperlink w:anchor="_Toc14160" w:history="1">
        <w:r>
          <w:rPr>
            <w:rFonts w:ascii="仿宋" w:eastAsia="仿宋" w:hAnsi="仿宋" w:cs="仿宋" w:hint="eastAsia"/>
            <w:lang w:eastAsia="zh-CN"/>
          </w:rPr>
          <w:t>(二)、建设规模</w:t>
        </w:r>
        <w:r>
          <w:tab/>
        </w:r>
        <w:r>
          <w:fldChar w:fldCharType="begin"/>
        </w:r>
        <w:r>
          <w:instrText xml:space="preserve"> PAGEREF _Toc14160 \h </w:instrText>
        </w:r>
        <w:r>
          <w:fldChar w:fldCharType="separate"/>
        </w:r>
        <w:r>
          <w:t>4</w:t>
        </w:r>
        <w:r>
          <w:fldChar w:fldCharType="end"/>
        </w:r>
      </w:hyperlink>
    </w:p>
    <w:p>
      <w:pPr>
        <w:pStyle w:val="TOC1"/>
        <w:tabs>
          <w:tab w:val="right" w:leader="dot" w:pos="8306"/>
        </w:tabs>
      </w:pPr>
      <w:hyperlink w:anchor="_Toc27684" w:history="1">
        <w:r>
          <w:rPr>
            <w:rFonts w:ascii="仿宋" w:eastAsia="仿宋" w:hAnsi="仿宋" w:cs="仿宋" w:hint="eastAsia"/>
            <w:lang w:eastAsia="zh-CN"/>
          </w:rPr>
          <w:t>二、面板检测系统项目危机管理</w:t>
        </w:r>
        <w:r>
          <w:tab/>
        </w:r>
        <w:r>
          <w:fldChar w:fldCharType="begin"/>
        </w:r>
        <w:r>
          <w:instrText xml:space="preserve"> PAGEREF _Toc27684 \h </w:instrText>
        </w:r>
        <w:r>
          <w:fldChar w:fldCharType="separate"/>
        </w:r>
        <w:r>
          <w:t>5</w:t>
        </w:r>
        <w:r>
          <w:fldChar w:fldCharType="end"/>
        </w:r>
      </w:hyperlink>
    </w:p>
    <w:p>
      <w:pPr>
        <w:pStyle w:val="TOC2"/>
        <w:tabs>
          <w:tab w:val="right" w:leader="dot" w:pos="8306"/>
        </w:tabs>
      </w:pPr>
      <w:hyperlink w:anchor="_Toc8947" w:history="1">
        <w:r>
          <w:rPr>
            <w:rFonts w:ascii="仿宋" w:eastAsia="仿宋" w:hAnsi="仿宋" w:cs="仿宋" w:hint="eastAsia"/>
            <w:lang w:eastAsia="zh-CN"/>
          </w:rPr>
          <w:t>(一)、危机预警与识别</w:t>
        </w:r>
        <w:r>
          <w:tab/>
        </w:r>
        <w:r>
          <w:fldChar w:fldCharType="begin"/>
        </w:r>
        <w:r>
          <w:instrText xml:space="preserve"> PAGEREF _Toc8947 \h </w:instrText>
        </w:r>
        <w:r>
          <w:fldChar w:fldCharType="separate"/>
        </w:r>
        <w:r>
          <w:t>5</w:t>
        </w:r>
        <w:r>
          <w:fldChar w:fldCharType="end"/>
        </w:r>
      </w:hyperlink>
    </w:p>
    <w:p>
      <w:pPr>
        <w:pStyle w:val="TOC2"/>
        <w:tabs>
          <w:tab w:val="right" w:leader="dot" w:pos="8306"/>
        </w:tabs>
      </w:pPr>
      <w:hyperlink w:anchor="_Toc11924" w:history="1">
        <w:r>
          <w:rPr>
            <w:rFonts w:ascii="仿宋" w:eastAsia="仿宋" w:hAnsi="仿宋" w:cs="仿宋" w:hint="eastAsia"/>
            <w:lang w:eastAsia="zh-CN"/>
          </w:rPr>
          <w:t>(二)、危机应对与恢复</w:t>
        </w:r>
        <w:r>
          <w:tab/>
        </w:r>
        <w:r>
          <w:fldChar w:fldCharType="begin"/>
        </w:r>
        <w:r>
          <w:instrText xml:space="preserve"> PAGEREF _Toc11924 \h </w:instrText>
        </w:r>
        <w:r>
          <w:fldChar w:fldCharType="separate"/>
        </w:r>
        <w:r>
          <w:t>6</w:t>
        </w:r>
        <w:r>
          <w:fldChar w:fldCharType="end"/>
        </w:r>
      </w:hyperlink>
    </w:p>
    <w:p>
      <w:pPr>
        <w:pStyle w:val="TOC1"/>
        <w:tabs>
          <w:tab w:val="right" w:leader="dot" w:pos="8306"/>
        </w:tabs>
      </w:pPr>
      <w:hyperlink w:anchor="_Toc11191" w:history="1">
        <w:r>
          <w:rPr>
            <w:rFonts w:ascii="仿宋" w:eastAsia="仿宋" w:hAnsi="仿宋" w:cs="仿宋" w:hint="eastAsia"/>
            <w:lang w:eastAsia="zh-CN"/>
          </w:rPr>
          <w:t>三、工艺说明</w:t>
        </w:r>
        <w:r>
          <w:tab/>
        </w:r>
        <w:r>
          <w:fldChar w:fldCharType="begin"/>
        </w:r>
        <w:r>
          <w:instrText xml:space="preserve"> PAGEREF _Toc11191 \h </w:instrText>
        </w:r>
        <w:r>
          <w:fldChar w:fldCharType="separate"/>
        </w:r>
        <w:r>
          <w:t>7</w:t>
        </w:r>
        <w:r>
          <w:fldChar w:fldCharType="end"/>
        </w:r>
      </w:hyperlink>
    </w:p>
    <w:p>
      <w:pPr>
        <w:pStyle w:val="TOC2"/>
        <w:tabs>
          <w:tab w:val="right" w:leader="dot" w:pos="8306"/>
        </w:tabs>
      </w:pPr>
      <w:hyperlink w:anchor="_Toc942" w:history="1">
        <w:r>
          <w:rPr>
            <w:rFonts w:ascii="仿宋" w:eastAsia="仿宋" w:hAnsi="仿宋" w:cs="仿宋" w:hint="eastAsia"/>
            <w:lang w:eastAsia="zh-CN"/>
          </w:rPr>
          <w:t>(一)、技术管理特点</w:t>
        </w:r>
        <w:r>
          <w:tab/>
        </w:r>
        <w:r>
          <w:fldChar w:fldCharType="begin"/>
        </w:r>
        <w:r>
          <w:instrText xml:space="preserve"> PAGEREF _Toc942 \h </w:instrText>
        </w:r>
        <w:r>
          <w:fldChar w:fldCharType="separate"/>
        </w:r>
        <w:r>
          <w:t>7</w:t>
        </w:r>
        <w:r>
          <w:fldChar w:fldCharType="end"/>
        </w:r>
      </w:hyperlink>
    </w:p>
    <w:p>
      <w:pPr>
        <w:pStyle w:val="TOC2"/>
        <w:tabs>
          <w:tab w:val="right" w:leader="dot" w:pos="8306"/>
        </w:tabs>
      </w:pPr>
      <w:hyperlink w:anchor="_Toc16214" w:history="1">
        <w:r>
          <w:rPr>
            <w:rFonts w:ascii="仿宋" w:eastAsia="仿宋" w:hAnsi="仿宋" w:cs="仿宋" w:hint="eastAsia"/>
            <w:lang w:eastAsia="zh-CN"/>
          </w:rPr>
          <w:t>(二)、面板检测系统项目工艺技术设计方案</w:t>
        </w:r>
        <w:r>
          <w:tab/>
        </w:r>
        <w:r>
          <w:fldChar w:fldCharType="begin"/>
        </w:r>
        <w:r>
          <w:instrText xml:space="preserve"> PAGEREF _Toc16214 \h </w:instrText>
        </w:r>
        <w:r>
          <w:fldChar w:fldCharType="separate"/>
        </w:r>
        <w:r>
          <w:t>8</w:t>
        </w:r>
        <w:r>
          <w:fldChar w:fldCharType="end"/>
        </w:r>
      </w:hyperlink>
    </w:p>
    <w:p>
      <w:pPr>
        <w:pStyle w:val="TOC2"/>
        <w:tabs>
          <w:tab w:val="right" w:leader="dot" w:pos="8306"/>
        </w:tabs>
      </w:pPr>
      <w:hyperlink w:anchor="_Toc27811" w:history="1">
        <w:r>
          <w:rPr>
            <w:rFonts w:ascii="仿宋" w:eastAsia="仿宋" w:hAnsi="仿宋" w:cs="仿宋" w:hint="eastAsia"/>
            <w:lang w:eastAsia="zh-CN"/>
          </w:rPr>
          <w:t>(三)、设备选型方案</w:t>
        </w:r>
        <w:r>
          <w:tab/>
        </w:r>
        <w:r>
          <w:fldChar w:fldCharType="begin"/>
        </w:r>
        <w:r>
          <w:instrText xml:space="preserve"> PAGEREF _Toc27811 \h </w:instrText>
        </w:r>
        <w:r>
          <w:fldChar w:fldCharType="separate"/>
        </w:r>
        <w:r>
          <w:t>10</w:t>
        </w:r>
        <w:r>
          <w:fldChar w:fldCharType="end"/>
        </w:r>
      </w:hyperlink>
    </w:p>
    <w:p>
      <w:pPr>
        <w:pStyle w:val="TOC1"/>
        <w:tabs>
          <w:tab w:val="right" w:leader="dot" w:pos="8306"/>
        </w:tabs>
      </w:pPr>
      <w:hyperlink w:anchor="_Toc794" w:history="1">
        <w:r>
          <w:rPr>
            <w:rFonts w:ascii="仿宋" w:eastAsia="仿宋" w:hAnsi="仿宋" w:cs="仿宋" w:hint="eastAsia"/>
            <w:lang w:eastAsia="zh-CN"/>
          </w:rPr>
          <w:t>四、市场分析、调研</w:t>
        </w:r>
        <w:r>
          <w:tab/>
        </w:r>
        <w:r>
          <w:fldChar w:fldCharType="begin"/>
        </w:r>
        <w:r>
          <w:instrText xml:space="preserve"> PAGEREF _Toc794 \h </w:instrText>
        </w:r>
        <w:r>
          <w:fldChar w:fldCharType="separate"/>
        </w:r>
        <w:r>
          <w:t>11</w:t>
        </w:r>
        <w:r>
          <w:fldChar w:fldCharType="end"/>
        </w:r>
      </w:hyperlink>
    </w:p>
    <w:p>
      <w:pPr>
        <w:pStyle w:val="TOC2"/>
        <w:tabs>
          <w:tab w:val="right" w:leader="dot" w:pos="8306"/>
        </w:tabs>
      </w:pPr>
      <w:hyperlink w:anchor="_Toc26379" w:history="1">
        <w:r>
          <w:rPr>
            <w:rFonts w:ascii="仿宋" w:eastAsia="仿宋" w:hAnsi="仿宋" w:cs="仿宋" w:hint="eastAsia"/>
            <w:lang w:eastAsia="zh-CN"/>
          </w:rPr>
          <w:t>(一)、面板检测系统行业分析</w:t>
        </w:r>
        <w:r>
          <w:tab/>
        </w:r>
        <w:r>
          <w:fldChar w:fldCharType="begin"/>
        </w:r>
        <w:r>
          <w:instrText xml:space="preserve"> PAGEREF _Toc26379 \h </w:instrText>
        </w:r>
        <w:r>
          <w:fldChar w:fldCharType="separate"/>
        </w:r>
        <w:r>
          <w:t>11</w:t>
        </w:r>
        <w:r>
          <w:fldChar w:fldCharType="end"/>
        </w:r>
      </w:hyperlink>
    </w:p>
    <w:p>
      <w:pPr>
        <w:pStyle w:val="TOC2"/>
        <w:tabs>
          <w:tab w:val="right" w:leader="dot" w:pos="8306"/>
        </w:tabs>
      </w:pPr>
      <w:hyperlink w:anchor="_Toc32229" w:history="1">
        <w:r>
          <w:rPr>
            <w:rFonts w:ascii="仿宋" w:eastAsia="仿宋" w:hAnsi="仿宋" w:cs="仿宋" w:hint="eastAsia"/>
            <w:lang w:eastAsia="zh-CN"/>
          </w:rPr>
          <w:t>(二)、面板检测系统市场分析预测</w:t>
        </w:r>
        <w:r>
          <w:tab/>
        </w:r>
        <w:r>
          <w:fldChar w:fldCharType="begin"/>
        </w:r>
        <w:r>
          <w:instrText xml:space="preserve"> PAGEREF _Toc32229 \h </w:instrText>
        </w:r>
        <w:r>
          <w:fldChar w:fldCharType="separate"/>
        </w:r>
        <w:r>
          <w:t>12</w:t>
        </w:r>
        <w:r>
          <w:fldChar w:fldCharType="end"/>
        </w:r>
      </w:hyperlink>
    </w:p>
    <w:p>
      <w:pPr>
        <w:pStyle w:val="TOC1"/>
        <w:tabs>
          <w:tab w:val="right" w:leader="dot" w:pos="8306"/>
        </w:tabs>
      </w:pPr>
      <w:hyperlink w:anchor="_Toc1857" w:history="1">
        <w:r>
          <w:rPr>
            <w:rFonts w:ascii="仿宋" w:eastAsia="仿宋" w:hAnsi="仿宋" w:cs="仿宋" w:hint="eastAsia"/>
            <w:lang w:eastAsia="zh-CN"/>
          </w:rPr>
          <w:t>五、面板检测系统项目土建工程</w:t>
        </w:r>
        <w:r>
          <w:tab/>
        </w:r>
        <w:r>
          <w:fldChar w:fldCharType="begin"/>
        </w:r>
        <w:r>
          <w:instrText xml:space="preserve"> PAGEREF _Toc1857 \h </w:instrText>
        </w:r>
        <w:r>
          <w:fldChar w:fldCharType="separate"/>
        </w:r>
        <w:r>
          <w:t>13</w:t>
        </w:r>
        <w:r>
          <w:fldChar w:fldCharType="end"/>
        </w:r>
      </w:hyperlink>
    </w:p>
    <w:p>
      <w:pPr>
        <w:pStyle w:val="TOC2"/>
        <w:tabs>
          <w:tab w:val="right" w:leader="dot" w:pos="8306"/>
        </w:tabs>
      </w:pPr>
      <w:hyperlink w:anchor="_Toc32672" w:history="1">
        <w:r>
          <w:rPr>
            <w:rFonts w:ascii="仿宋" w:eastAsia="仿宋" w:hAnsi="仿宋" w:cs="仿宋" w:hint="eastAsia"/>
            <w:lang w:eastAsia="zh-CN"/>
          </w:rPr>
          <w:t>(一)、建筑工程设计原则</w:t>
        </w:r>
        <w:r>
          <w:tab/>
        </w:r>
        <w:r>
          <w:fldChar w:fldCharType="begin"/>
        </w:r>
        <w:r>
          <w:instrText xml:space="preserve"> PAGEREF _Toc32672 \h </w:instrText>
        </w:r>
        <w:r>
          <w:fldChar w:fldCharType="separate"/>
        </w:r>
        <w:r>
          <w:t>13</w:t>
        </w:r>
        <w:r>
          <w:fldChar w:fldCharType="end"/>
        </w:r>
      </w:hyperlink>
    </w:p>
    <w:p>
      <w:pPr>
        <w:pStyle w:val="TOC2"/>
        <w:tabs>
          <w:tab w:val="right" w:leader="dot" w:pos="8306"/>
        </w:tabs>
      </w:pPr>
      <w:hyperlink w:anchor="_Toc7836" w:history="1">
        <w:r>
          <w:rPr>
            <w:rFonts w:ascii="仿宋" w:eastAsia="仿宋" w:hAnsi="仿宋" w:cs="仿宋" w:hint="eastAsia"/>
            <w:lang w:eastAsia="zh-CN"/>
          </w:rPr>
          <w:t>(二)、土建工程设计年限及安全等级</w:t>
        </w:r>
        <w:r>
          <w:tab/>
        </w:r>
        <w:r>
          <w:fldChar w:fldCharType="begin"/>
        </w:r>
        <w:r>
          <w:instrText xml:space="preserve"> PAGEREF _Toc7836 \h </w:instrText>
        </w:r>
        <w:r>
          <w:fldChar w:fldCharType="separate"/>
        </w:r>
        <w:r>
          <w:t>14</w:t>
        </w:r>
        <w:r>
          <w:fldChar w:fldCharType="end"/>
        </w:r>
      </w:hyperlink>
    </w:p>
    <w:p>
      <w:pPr>
        <w:pStyle w:val="TOC2"/>
        <w:tabs>
          <w:tab w:val="right" w:leader="dot" w:pos="8306"/>
        </w:tabs>
      </w:pPr>
      <w:hyperlink w:anchor="_Toc6417" w:history="1">
        <w:r>
          <w:rPr>
            <w:rFonts w:ascii="仿宋" w:eastAsia="仿宋" w:hAnsi="仿宋" w:cs="仿宋" w:hint="eastAsia"/>
            <w:lang w:eastAsia="zh-CN"/>
          </w:rPr>
          <w:t>(三)、建筑工程设计总体要求</w:t>
        </w:r>
        <w:r>
          <w:tab/>
        </w:r>
        <w:r>
          <w:fldChar w:fldCharType="begin"/>
        </w:r>
        <w:r>
          <w:instrText xml:space="preserve"> PAGEREF _Toc6417 \h </w:instrText>
        </w:r>
        <w:r>
          <w:fldChar w:fldCharType="separate"/>
        </w:r>
        <w:r>
          <w:t>15</w:t>
        </w:r>
        <w:r>
          <w:fldChar w:fldCharType="end"/>
        </w:r>
      </w:hyperlink>
    </w:p>
    <w:p>
      <w:pPr>
        <w:pStyle w:val="TOC2"/>
        <w:tabs>
          <w:tab w:val="right" w:leader="dot" w:pos="8306"/>
        </w:tabs>
      </w:pPr>
      <w:hyperlink w:anchor="_Toc5226" w:history="1">
        <w:r>
          <w:rPr>
            <w:rFonts w:ascii="仿宋" w:eastAsia="仿宋" w:hAnsi="仿宋" w:cs="仿宋" w:hint="eastAsia"/>
            <w:lang w:eastAsia="zh-CN"/>
          </w:rPr>
          <w:t>(四)、土建工程建设指标</w:t>
        </w:r>
        <w:r>
          <w:tab/>
        </w:r>
        <w:r>
          <w:fldChar w:fldCharType="begin"/>
        </w:r>
        <w:r>
          <w:instrText xml:space="preserve"> PAGEREF _Toc5226 \h </w:instrText>
        </w:r>
        <w:r>
          <w:fldChar w:fldCharType="separate"/>
        </w:r>
        <w:r>
          <w:t>16</w:t>
        </w:r>
        <w:r>
          <w:fldChar w:fldCharType="end"/>
        </w:r>
      </w:hyperlink>
    </w:p>
    <w:p>
      <w:pPr>
        <w:pStyle w:val="TOC1"/>
        <w:tabs>
          <w:tab w:val="right" w:leader="dot" w:pos="8306"/>
        </w:tabs>
      </w:pPr>
      <w:hyperlink w:anchor="_Toc20322" w:history="1">
        <w:r>
          <w:rPr>
            <w:rFonts w:ascii="仿宋" w:eastAsia="仿宋" w:hAnsi="仿宋" w:cs="仿宋" w:hint="eastAsia"/>
            <w:lang w:eastAsia="zh-CN"/>
          </w:rPr>
          <w:t>六、面板检测系统项目可持续发展</w:t>
        </w:r>
        <w:r>
          <w:tab/>
        </w:r>
        <w:r>
          <w:fldChar w:fldCharType="begin"/>
        </w:r>
        <w:r>
          <w:instrText xml:space="preserve"> PAGEREF _Toc20322 \h </w:instrText>
        </w:r>
        <w:r>
          <w:fldChar w:fldCharType="separate"/>
        </w:r>
        <w:r>
          <w:t>16</w:t>
        </w:r>
        <w:r>
          <w:fldChar w:fldCharType="end"/>
        </w:r>
      </w:hyperlink>
    </w:p>
    <w:p>
      <w:pPr>
        <w:pStyle w:val="TOC2"/>
        <w:tabs>
          <w:tab w:val="right" w:leader="dot" w:pos="8306"/>
        </w:tabs>
      </w:pPr>
      <w:hyperlink w:anchor="_Toc4065" w:history="1">
        <w:r>
          <w:rPr>
            <w:rFonts w:ascii="仿宋" w:eastAsia="仿宋" w:hAnsi="仿宋" w:cs="仿宋" w:hint="eastAsia"/>
            <w:lang w:eastAsia="zh-CN"/>
          </w:rPr>
          <w:t>(一)、可持续战略与实践</w:t>
        </w:r>
        <w:r>
          <w:tab/>
        </w:r>
        <w:r>
          <w:fldChar w:fldCharType="begin"/>
        </w:r>
        <w:r>
          <w:instrText xml:space="preserve"> PAGEREF _Toc4065 \h </w:instrText>
        </w:r>
        <w:r>
          <w:fldChar w:fldCharType="separate"/>
        </w:r>
        <w:r>
          <w:t>16</w:t>
        </w:r>
        <w:r>
          <w:fldChar w:fldCharType="end"/>
        </w:r>
      </w:hyperlink>
    </w:p>
    <w:p>
      <w:pPr>
        <w:pStyle w:val="TOC2"/>
        <w:tabs>
          <w:tab w:val="right" w:leader="dot" w:pos="8306"/>
        </w:tabs>
      </w:pPr>
      <w:hyperlink w:anchor="_Toc20704" w:history="1">
        <w:r>
          <w:rPr>
            <w:rFonts w:ascii="仿宋" w:eastAsia="仿宋" w:hAnsi="仿宋" w:cs="仿宋" w:hint="eastAsia"/>
            <w:lang w:eastAsia="zh-CN"/>
          </w:rPr>
          <w:t>(二)、环保与社会责任</w:t>
        </w:r>
        <w:r>
          <w:tab/>
        </w:r>
        <w:r>
          <w:fldChar w:fldCharType="begin"/>
        </w:r>
        <w:r>
          <w:instrText xml:space="preserve"> PAGEREF _Toc20704 \h </w:instrText>
        </w:r>
        <w:r>
          <w:fldChar w:fldCharType="separate"/>
        </w:r>
        <w:r>
          <w:t>17</w:t>
        </w:r>
        <w:r>
          <w:fldChar w:fldCharType="end"/>
        </w:r>
      </w:hyperlink>
    </w:p>
    <w:p>
      <w:pPr>
        <w:pStyle w:val="TOC1"/>
        <w:tabs>
          <w:tab w:val="right" w:leader="dot" w:pos="8306"/>
        </w:tabs>
      </w:pPr>
      <w:hyperlink w:anchor="_Toc16984" w:history="1">
        <w:r>
          <w:rPr>
            <w:rFonts w:ascii="仿宋" w:eastAsia="仿宋" w:hAnsi="仿宋" w:cs="仿宋" w:hint="eastAsia"/>
            <w:lang w:eastAsia="zh-CN"/>
          </w:rPr>
          <w:t>七、面板检测系统项目投资规划</w:t>
        </w:r>
        <w:r>
          <w:tab/>
        </w:r>
        <w:r>
          <w:fldChar w:fldCharType="begin"/>
        </w:r>
        <w:r>
          <w:instrText xml:space="preserve"> PAGEREF _Toc16984 \h </w:instrText>
        </w:r>
        <w:r>
          <w:fldChar w:fldCharType="separate"/>
        </w:r>
        <w:r>
          <w:t>18</w:t>
        </w:r>
        <w:r>
          <w:fldChar w:fldCharType="end"/>
        </w:r>
      </w:hyperlink>
    </w:p>
    <w:p>
      <w:pPr>
        <w:pStyle w:val="TOC2"/>
        <w:tabs>
          <w:tab w:val="right" w:leader="dot" w:pos="8306"/>
        </w:tabs>
      </w:pPr>
      <w:hyperlink w:anchor="_Toc23745" w:history="1">
        <w:r>
          <w:rPr>
            <w:rFonts w:ascii="仿宋" w:eastAsia="仿宋" w:hAnsi="仿宋" w:cs="仿宋" w:hint="eastAsia"/>
            <w:lang w:eastAsia="zh-CN"/>
          </w:rPr>
          <w:t>(一)、面板检测系统项目总投资估算</w:t>
        </w:r>
        <w:r>
          <w:tab/>
        </w:r>
        <w:r>
          <w:fldChar w:fldCharType="begin"/>
        </w:r>
        <w:r>
          <w:instrText xml:space="preserve"> PAGEREF _Toc23745 \h </w:instrText>
        </w:r>
        <w:r>
          <w:fldChar w:fldCharType="separate"/>
        </w:r>
        <w:r>
          <w:t>18</w:t>
        </w:r>
        <w:r>
          <w:fldChar w:fldCharType="end"/>
        </w:r>
      </w:hyperlink>
    </w:p>
    <w:p>
      <w:pPr>
        <w:pStyle w:val="TOC2"/>
        <w:tabs>
          <w:tab w:val="right" w:leader="dot" w:pos="8306"/>
        </w:tabs>
      </w:pPr>
      <w:hyperlink w:anchor="_Toc23687" w:history="1">
        <w:r>
          <w:rPr>
            <w:rFonts w:ascii="仿宋" w:eastAsia="仿宋" w:hAnsi="仿宋" w:cs="仿宋" w:hint="eastAsia"/>
            <w:lang w:eastAsia="zh-CN"/>
          </w:rPr>
          <w:t>(二)、资金筹措</w:t>
        </w:r>
        <w:r>
          <w:tab/>
        </w:r>
        <w:r>
          <w:fldChar w:fldCharType="begin"/>
        </w:r>
        <w:r>
          <w:instrText xml:space="preserve"> PAGEREF _Toc23687 \h </w:instrText>
        </w:r>
        <w:r>
          <w:fldChar w:fldCharType="separate"/>
        </w:r>
        <w:r>
          <w:t>19</w:t>
        </w:r>
        <w:r>
          <w:fldChar w:fldCharType="end"/>
        </w:r>
      </w:hyperlink>
    </w:p>
    <w:p>
      <w:pPr>
        <w:pStyle w:val="TOC1"/>
        <w:tabs>
          <w:tab w:val="right" w:leader="dot" w:pos="8306"/>
        </w:tabs>
      </w:pPr>
      <w:hyperlink w:anchor="_Toc24038" w:history="1">
        <w:r>
          <w:rPr>
            <w:rFonts w:ascii="仿宋" w:eastAsia="仿宋" w:hAnsi="仿宋" w:cs="仿宋" w:hint="eastAsia"/>
            <w:lang w:eastAsia="zh-CN"/>
          </w:rPr>
          <w:t>八、面板检测系统项目风险管理</w:t>
        </w:r>
        <w:r>
          <w:tab/>
        </w:r>
        <w:r>
          <w:fldChar w:fldCharType="begin"/>
        </w:r>
        <w:r>
          <w:instrText xml:space="preserve"> PAGEREF _Toc24038 \h </w:instrText>
        </w:r>
        <w:r>
          <w:fldChar w:fldCharType="separate"/>
        </w:r>
        <w:r>
          <w:t>20</w:t>
        </w:r>
        <w:r>
          <w:fldChar w:fldCharType="end"/>
        </w:r>
      </w:hyperlink>
    </w:p>
    <w:p>
      <w:pPr>
        <w:pStyle w:val="TOC2"/>
        <w:tabs>
          <w:tab w:val="right" w:leader="dot" w:pos="8306"/>
        </w:tabs>
      </w:pPr>
      <w:hyperlink w:anchor="_Toc20135" w:history="1">
        <w:r>
          <w:rPr>
            <w:rFonts w:ascii="仿宋" w:eastAsia="仿宋" w:hAnsi="仿宋" w:cs="仿宋" w:hint="eastAsia"/>
            <w:lang w:eastAsia="zh-CN"/>
          </w:rPr>
          <w:t>(一)、风险识别与评估</w:t>
        </w:r>
        <w:r>
          <w:tab/>
        </w:r>
        <w:r>
          <w:fldChar w:fldCharType="begin"/>
        </w:r>
        <w:r>
          <w:instrText xml:space="preserve"> PAGEREF _Toc20135 \h </w:instrText>
        </w:r>
        <w:r>
          <w:fldChar w:fldCharType="separate"/>
        </w:r>
        <w:r>
          <w:t>20</w:t>
        </w:r>
        <w:r>
          <w:fldChar w:fldCharType="end"/>
        </w:r>
      </w:hyperlink>
    </w:p>
    <w:p>
      <w:pPr>
        <w:pStyle w:val="TOC2"/>
        <w:tabs>
          <w:tab w:val="right" w:leader="dot" w:pos="8306"/>
        </w:tabs>
      </w:pPr>
      <w:hyperlink w:anchor="_Toc30972" w:history="1">
        <w:r>
          <w:rPr>
            <w:rFonts w:ascii="仿宋" w:eastAsia="仿宋" w:hAnsi="仿宋" w:cs="仿宋" w:hint="eastAsia"/>
            <w:lang w:eastAsia="zh-CN"/>
          </w:rPr>
          <w:t>(二)、风险应对策略</w:t>
        </w:r>
        <w:r>
          <w:tab/>
        </w:r>
        <w:r>
          <w:fldChar w:fldCharType="begin"/>
        </w:r>
        <w:r>
          <w:instrText xml:space="preserve"> PAGEREF _Toc30972 \h </w:instrText>
        </w:r>
        <w:r>
          <w:fldChar w:fldCharType="separate"/>
        </w:r>
        <w:r>
          <w:t>21</w:t>
        </w:r>
        <w:r>
          <w:fldChar w:fldCharType="end"/>
        </w:r>
      </w:hyperlink>
    </w:p>
    <w:p>
      <w:pPr>
        <w:pStyle w:val="TOC2"/>
        <w:tabs>
          <w:tab w:val="right" w:leader="dot" w:pos="8306"/>
        </w:tabs>
      </w:pPr>
      <w:hyperlink w:anchor="_Toc12962" w:history="1">
        <w:r>
          <w:rPr>
            <w:rFonts w:ascii="仿宋" w:eastAsia="仿宋" w:hAnsi="仿宋" w:cs="仿宋" w:hint="eastAsia"/>
            <w:lang w:eastAsia="zh-CN"/>
          </w:rPr>
          <w:t>(三)、风险监控与控制</w:t>
        </w:r>
        <w:r>
          <w:tab/>
        </w:r>
        <w:r>
          <w:fldChar w:fldCharType="begin"/>
        </w:r>
        <w:r>
          <w:instrText xml:space="preserve"> PAGEREF _Toc12962 \h </w:instrText>
        </w:r>
        <w:r>
          <w:fldChar w:fldCharType="separate"/>
        </w:r>
        <w:r>
          <w:t>23</w:t>
        </w:r>
        <w:r>
          <w:fldChar w:fldCharType="end"/>
        </w:r>
      </w:hyperlink>
    </w:p>
    <w:p>
      <w:pPr>
        <w:pStyle w:val="TOC1"/>
        <w:tabs>
          <w:tab w:val="right" w:leader="dot" w:pos="8306"/>
        </w:tabs>
      </w:pPr>
      <w:hyperlink w:anchor="_Toc4208" w:history="1">
        <w:r>
          <w:rPr>
            <w:rFonts w:ascii="仿宋" w:eastAsia="仿宋" w:hAnsi="仿宋" w:cs="仿宋" w:hint="eastAsia"/>
            <w:lang w:eastAsia="zh-CN"/>
          </w:rPr>
          <w:t>九、面板检测系统项目人力资源管理</w:t>
        </w:r>
        <w:r>
          <w:tab/>
        </w:r>
        <w:r>
          <w:fldChar w:fldCharType="begin"/>
        </w:r>
        <w:r>
          <w:instrText xml:space="preserve"> PAGEREF _Toc4208 \h </w:instrText>
        </w:r>
        <w:r>
          <w:fldChar w:fldCharType="separate"/>
        </w:r>
        <w:r>
          <w:t>24</w:t>
        </w:r>
        <w:r>
          <w:fldChar w:fldCharType="end"/>
        </w:r>
      </w:hyperlink>
    </w:p>
    <w:p>
      <w:pPr>
        <w:pStyle w:val="TOC2"/>
        <w:tabs>
          <w:tab w:val="right" w:leader="dot" w:pos="8306"/>
        </w:tabs>
      </w:pPr>
      <w:hyperlink w:anchor="_Toc30902" w:history="1">
        <w:r>
          <w:rPr>
            <w:rFonts w:ascii="仿宋" w:eastAsia="仿宋" w:hAnsi="仿宋" w:cs="仿宋" w:hint="eastAsia"/>
            <w:lang w:eastAsia="zh-CN"/>
          </w:rPr>
          <w:t>(一)、建立健全的预算管理制度</w:t>
        </w:r>
        <w:r>
          <w:tab/>
        </w:r>
        <w:r>
          <w:fldChar w:fldCharType="begin"/>
        </w:r>
        <w:r>
          <w:instrText xml:space="preserve"> PAGEREF _Toc30902 \h </w:instrText>
        </w:r>
        <w:r>
          <w:fldChar w:fldCharType="separate"/>
        </w:r>
        <w:r>
          <w:t>24</w:t>
        </w:r>
        <w:r>
          <w:fldChar w:fldCharType="end"/>
        </w:r>
      </w:hyperlink>
    </w:p>
    <w:p>
      <w:pPr>
        <w:pStyle w:val="TOC2"/>
        <w:tabs>
          <w:tab w:val="right" w:leader="dot" w:pos="8306"/>
        </w:tabs>
      </w:pPr>
      <w:hyperlink w:anchor="_Toc5378" w:history="1">
        <w:r>
          <w:rPr>
            <w:rFonts w:ascii="仿宋" w:eastAsia="仿宋" w:hAnsi="仿宋" w:cs="仿宋" w:hint="eastAsia"/>
            <w:lang w:eastAsia="zh-CN"/>
          </w:rPr>
          <w:t>(二)、加强资金流动监控</w:t>
        </w:r>
        <w:r>
          <w:tab/>
        </w:r>
        <w:r>
          <w:fldChar w:fldCharType="begin"/>
        </w:r>
        <w:r>
          <w:instrText xml:space="preserve"> PAGEREF _Toc5378 \h </w:instrText>
        </w:r>
        <w:r>
          <w:fldChar w:fldCharType="separate"/>
        </w:r>
        <w:r>
          <w:t>25</w:t>
        </w:r>
        <w:r>
          <w:fldChar w:fldCharType="end"/>
        </w:r>
      </w:hyperlink>
    </w:p>
    <w:p>
      <w:pPr>
        <w:pStyle w:val="TOC2"/>
        <w:tabs>
          <w:tab w:val="right" w:leader="dot" w:pos="8306"/>
        </w:tabs>
      </w:pPr>
      <w:hyperlink w:anchor="_Toc29239" w:history="1">
        <w:r>
          <w:rPr>
            <w:rFonts w:ascii="仿宋" w:eastAsia="仿宋" w:hAnsi="仿宋" w:cs="仿宋" w:hint="eastAsia"/>
            <w:lang w:eastAsia="zh-CN"/>
          </w:rPr>
          <w:t>(三)、制定完善的风险控制机制</w:t>
        </w:r>
        <w:r>
          <w:tab/>
        </w:r>
        <w:r>
          <w:fldChar w:fldCharType="begin"/>
        </w:r>
        <w:r>
          <w:instrText xml:space="preserve"> PAGEREF _Toc29239 \h </w:instrText>
        </w:r>
        <w:r>
          <w:fldChar w:fldCharType="separate"/>
        </w:r>
        <w:r>
          <w:t>27</w:t>
        </w:r>
        <w:r>
          <w:fldChar w:fldCharType="end"/>
        </w:r>
      </w:hyperlink>
    </w:p>
    <w:p>
      <w:pPr>
        <w:pStyle w:val="TOC2"/>
        <w:tabs>
          <w:tab w:val="right" w:leader="dot" w:pos="8306"/>
        </w:tabs>
      </w:pPr>
      <w:hyperlink w:anchor="_Toc28674" w:history="1">
        <w:r>
          <w:rPr>
            <w:rFonts w:ascii="仿宋" w:eastAsia="仿宋" w:hAnsi="仿宋" w:cs="仿宋" w:hint="eastAsia"/>
            <w:lang w:eastAsia="zh-CN"/>
          </w:rPr>
          <w:t>(四)、优化成本管理</w:t>
        </w:r>
        <w:r>
          <w:tab/>
        </w:r>
        <w:r>
          <w:fldChar w:fldCharType="begin"/>
        </w:r>
        <w:r>
          <w:instrText xml:space="preserve"> PAGEREF _Toc28674 \h </w:instrText>
        </w:r>
        <w:r>
          <w:fldChar w:fldCharType="separate"/>
        </w:r>
        <w:r>
          <w:t>28</w:t>
        </w:r>
        <w:r>
          <w:fldChar w:fldCharType="end"/>
        </w:r>
      </w:hyperlink>
    </w:p>
    <w:p>
      <w:pPr>
        <w:pStyle w:val="TOC1"/>
        <w:tabs>
          <w:tab w:val="right" w:leader="dot" w:pos="8306"/>
        </w:tabs>
      </w:pPr>
      <w:hyperlink w:anchor="_Toc29520" w:history="1">
        <w:r>
          <w:rPr>
            <w:rFonts w:ascii="仿宋" w:eastAsia="仿宋" w:hAnsi="仿宋" w:cs="仿宋" w:hint="eastAsia"/>
            <w:lang w:eastAsia="zh-CN"/>
          </w:rPr>
          <w:t>十、面板检测系统项目环境影响分析</w:t>
        </w:r>
        <w:r>
          <w:tab/>
        </w:r>
        <w:r>
          <w:fldChar w:fldCharType="begin"/>
        </w:r>
        <w:r>
          <w:instrText xml:space="preserve"> PAGEREF _Toc29520 \h </w:instrText>
        </w:r>
        <w:r>
          <w:fldChar w:fldCharType="separate"/>
        </w:r>
        <w:r>
          <w:t>29</w:t>
        </w:r>
        <w:r>
          <w:fldChar w:fldCharType="end"/>
        </w:r>
      </w:hyperlink>
    </w:p>
    <w:p>
      <w:pPr>
        <w:pStyle w:val="TOC2"/>
        <w:tabs>
          <w:tab w:val="right" w:leader="dot" w:pos="8306"/>
        </w:tabs>
      </w:pPr>
      <w:hyperlink w:anchor="_Toc31876" w:history="1">
        <w:r>
          <w:rPr>
            <w:rFonts w:ascii="仿宋" w:eastAsia="仿宋" w:hAnsi="仿宋" w:cs="仿宋" w:hint="eastAsia"/>
            <w:lang w:eastAsia="zh-CN"/>
          </w:rPr>
          <w:t>(一)、建设区域环境质量现状</w:t>
        </w:r>
        <w:r>
          <w:tab/>
        </w:r>
        <w:r>
          <w:fldChar w:fldCharType="begin"/>
        </w:r>
        <w:r>
          <w:instrText xml:space="preserve"> PAGEREF _Toc31876 \h </w:instrText>
        </w:r>
        <w:r>
          <w:fldChar w:fldCharType="separate"/>
        </w:r>
        <w:r>
          <w:t>29</w:t>
        </w:r>
        <w:r>
          <w:fldChar w:fldCharType="end"/>
        </w:r>
      </w:hyperlink>
    </w:p>
    <w:p>
      <w:pPr>
        <w:pStyle w:val="TOC2"/>
        <w:tabs>
          <w:tab w:val="right" w:leader="dot" w:pos="8306"/>
        </w:tabs>
      </w:pPr>
      <w:hyperlink w:anchor="_Toc19453" w:history="1">
        <w:r>
          <w:rPr>
            <w:rFonts w:ascii="仿宋" w:eastAsia="仿宋" w:hAnsi="仿宋" w:cs="仿宋" w:hint="eastAsia"/>
            <w:lang w:eastAsia="zh-CN"/>
          </w:rPr>
          <w:t>(二)、建设期环境保护</w:t>
        </w:r>
        <w:r>
          <w:tab/>
        </w:r>
        <w:r>
          <w:fldChar w:fldCharType="begin"/>
        </w:r>
        <w:r>
          <w:instrText xml:space="preserve"> PAGEREF _Toc19453 \h </w:instrText>
        </w:r>
        <w:r>
          <w:fldChar w:fldCharType="separate"/>
        </w:r>
        <w:r>
          <w:t>31</w:t>
        </w:r>
        <w:r>
          <w:fldChar w:fldCharType="end"/>
        </w:r>
      </w:hyperlink>
    </w:p>
    <w:p>
      <w:pPr>
        <w:pStyle w:val="TOC2"/>
        <w:tabs>
          <w:tab w:val="right" w:leader="dot" w:pos="8306"/>
        </w:tabs>
      </w:pPr>
      <w:hyperlink w:anchor="_Toc28420" w:history="1">
        <w:r>
          <w:rPr>
            <w:rFonts w:ascii="仿宋" w:eastAsia="仿宋" w:hAnsi="仿宋" w:cs="仿宋" w:hint="eastAsia"/>
            <w:lang w:eastAsia="zh-CN"/>
          </w:rPr>
          <w:t>(三)、运营期环境保护</w:t>
        </w:r>
        <w:r>
          <w:tab/>
        </w:r>
        <w:r>
          <w:fldChar w:fldCharType="begin"/>
        </w:r>
        <w:r>
          <w:instrText xml:space="preserve"> PAGEREF _Toc28420 \h </w:instrText>
        </w:r>
        <w:r>
          <w:fldChar w:fldCharType="separate"/>
        </w:r>
        <w:r>
          <w:t>32</w:t>
        </w:r>
        <w:r>
          <w:fldChar w:fldCharType="end"/>
        </w:r>
      </w:hyperlink>
    </w:p>
    <w:p>
      <w:pPr>
        <w:pStyle w:val="TOC2"/>
        <w:tabs>
          <w:tab w:val="right" w:leader="dot" w:pos="8306"/>
        </w:tabs>
      </w:pPr>
      <w:hyperlink w:anchor="_Toc6540" w:history="1">
        <w:r>
          <w:rPr>
            <w:rFonts w:ascii="仿宋" w:eastAsia="仿宋" w:hAnsi="仿宋" w:cs="仿宋" w:hint="eastAsia"/>
            <w:lang w:eastAsia="zh-CN"/>
          </w:rPr>
          <w:t>(四)、面板检测系统项目建设对区域经济的影响</w:t>
        </w:r>
        <w:r>
          <w:tab/>
        </w:r>
        <w:r>
          <w:fldChar w:fldCharType="begin"/>
        </w:r>
        <w:r>
          <w:instrText xml:space="preserve"> PAGEREF _Toc6540 \h </w:instrText>
        </w:r>
        <w:r>
          <w:fldChar w:fldCharType="separate"/>
        </w:r>
        <w:r>
          <w:t>34</w:t>
        </w:r>
        <w:r>
          <w:fldChar w:fldCharType="end"/>
        </w:r>
      </w:hyperlink>
    </w:p>
    <w:p>
      <w:pPr>
        <w:pStyle w:val="TOC2"/>
        <w:tabs>
          <w:tab w:val="right" w:leader="dot" w:pos="8306"/>
        </w:tabs>
      </w:pPr>
      <w:hyperlink w:anchor="_Toc18255" w:history="1">
        <w:r>
          <w:rPr>
            <w:rFonts w:ascii="仿宋" w:eastAsia="仿宋" w:hAnsi="仿宋" w:cs="仿宋" w:hint="eastAsia"/>
            <w:lang w:eastAsia="zh-CN"/>
          </w:rPr>
          <w:t>(五)、废弃物处理</w:t>
        </w:r>
        <w:r>
          <w:tab/>
        </w:r>
        <w:r>
          <w:fldChar w:fldCharType="begin"/>
        </w:r>
        <w:r>
          <w:instrText xml:space="preserve"> PAGEREF _Toc18255 \h </w:instrText>
        </w:r>
        <w:r>
          <w:fldChar w:fldCharType="separate"/>
        </w:r>
        <w:r>
          <w:t>35</w:t>
        </w:r>
        <w:r>
          <w:fldChar w:fldCharType="end"/>
        </w:r>
      </w:hyperlink>
    </w:p>
    <w:p>
      <w:pPr>
        <w:pStyle w:val="TOC2"/>
        <w:tabs>
          <w:tab w:val="right" w:leader="dot" w:pos="8306"/>
        </w:tabs>
      </w:pPr>
      <w:hyperlink w:anchor="_Toc15716" w:history="1">
        <w:r>
          <w:rPr>
            <w:rFonts w:ascii="仿宋" w:eastAsia="仿宋" w:hAnsi="仿宋" w:cs="仿宋" w:hint="eastAsia"/>
            <w:lang w:eastAsia="zh-CN"/>
          </w:rPr>
          <w:t>(六)、特殊环境影响分析</w:t>
        </w:r>
        <w:r>
          <w:tab/>
        </w:r>
        <w:r>
          <w:fldChar w:fldCharType="begin"/>
        </w:r>
        <w:r>
          <w:instrText xml:space="preserve"> PAGEREF _Toc15716 \h </w:instrText>
        </w:r>
        <w:r>
          <w:fldChar w:fldCharType="separate"/>
        </w:r>
        <w:r>
          <w:t>37</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720" w:history="1">
        <w:r>
          <w:rPr>
            <w:rFonts w:ascii="仿宋" w:eastAsia="仿宋" w:hAnsi="仿宋" w:cs="仿宋" w:hint="eastAsia"/>
            <w:lang w:eastAsia="zh-CN"/>
          </w:rPr>
          <w:t>(七)、清洁生产</w:t>
        </w:r>
        <w:r>
          <w:tab/>
        </w:r>
        <w:r>
          <w:fldChar w:fldCharType="begin"/>
        </w:r>
        <w:r>
          <w:instrText xml:space="preserve"> PAGEREF _Toc1720 \h </w:instrText>
        </w:r>
        <w:r>
          <w:fldChar w:fldCharType="separate"/>
        </w:r>
        <w:r>
          <w:t>38</w:t>
        </w:r>
        <w:r>
          <w:fldChar w:fldCharType="end"/>
        </w:r>
      </w:hyperlink>
    </w:p>
    <w:p>
      <w:pPr>
        <w:pStyle w:val="TOC2"/>
        <w:tabs>
          <w:tab w:val="right" w:leader="dot" w:pos="8306"/>
        </w:tabs>
      </w:pPr>
      <w:hyperlink w:anchor="_Toc27377" w:history="1">
        <w:r>
          <w:rPr>
            <w:rFonts w:ascii="仿宋" w:eastAsia="仿宋" w:hAnsi="仿宋" w:cs="仿宋" w:hint="eastAsia"/>
            <w:lang w:eastAsia="zh-CN"/>
          </w:rPr>
          <w:t>(八)、环境保护综合评价</w:t>
        </w:r>
        <w:r>
          <w:tab/>
        </w:r>
        <w:r>
          <w:fldChar w:fldCharType="begin"/>
        </w:r>
        <w:r>
          <w:instrText xml:space="preserve"> PAGEREF _Toc27377 \h </w:instrText>
        </w:r>
        <w:r>
          <w:fldChar w:fldCharType="separate"/>
        </w:r>
        <w:r>
          <w:t>39</w:t>
        </w:r>
        <w:r>
          <w:fldChar w:fldCharType="end"/>
        </w:r>
      </w:hyperlink>
    </w:p>
    <w:p>
      <w:pPr>
        <w:pStyle w:val="TOC1"/>
        <w:tabs>
          <w:tab w:val="right" w:leader="dot" w:pos="8306"/>
        </w:tabs>
      </w:pPr>
      <w:hyperlink w:anchor="_Toc29913" w:history="1">
        <w:r>
          <w:rPr>
            <w:rFonts w:ascii="仿宋" w:eastAsia="仿宋" w:hAnsi="仿宋" w:cs="仿宋" w:hint="eastAsia"/>
            <w:lang w:eastAsia="zh-CN"/>
          </w:rPr>
          <w:t>十一、面板检测系统项目计划安排</w:t>
        </w:r>
        <w:r>
          <w:tab/>
        </w:r>
        <w:r>
          <w:fldChar w:fldCharType="begin"/>
        </w:r>
        <w:r>
          <w:instrText xml:space="preserve"> PAGEREF _Toc29913 \h </w:instrText>
        </w:r>
        <w:r>
          <w:fldChar w:fldCharType="separate"/>
        </w:r>
        <w:r>
          <w:t>40</w:t>
        </w:r>
        <w:r>
          <w:fldChar w:fldCharType="end"/>
        </w:r>
      </w:hyperlink>
    </w:p>
    <w:p>
      <w:pPr>
        <w:pStyle w:val="TOC2"/>
        <w:tabs>
          <w:tab w:val="right" w:leader="dot" w:pos="8306"/>
        </w:tabs>
      </w:pPr>
      <w:hyperlink w:anchor="_Toc3543" w:history="1">
        <w:r>
          <w:rPr>
            <w:rFonts w:ascii="仿宋" w:eastAsia="仿宋" w:hAnsi="仿宋" w:cs="仿宋" w:hint="eastAsia"/>
            <w:lang w:eastAsia="zh-CN"/>
          </w:rPr>
          <w:t>(一)、建设周期</w:t>
        </w:r>
        <w:r>
          <w:tab/>
        </w:r>
        <w:r>
          <w:fldChar w:fldCharType="begin"/>
        </w:r>
        <w:r>
          <w:instrText xml:space="preserve"> PAGEREF _Toc3543 \h </w:instrText>
        </w:r>
        <w:r>
          <w:fldChar w:fldCharType="separate"/>
        </w:r>
        <w:r>
          <w:t>40</w:t>
        </w:r>
        <w:r>
          <w:fldChar w:fldCharType="end"/>
        </w:r>
      </w:hyperlink>
    </w:p>
    <w:p>
      <w:pPr>
        <w:pStyle w:val="TOC2"/>
        <w:tabs>
          <w:tab w:val="right" w:leader="dot" w:pos="8306"/>
        </w:tabs>
      </w:pPr>
      <w:hyperlink w:anchor="_Toc20335" w:history="1">
        <w:r>
          <w:rPr>
            <w:rFonts w:ascii="仿宋" w:eastAsia="仿宋" w:hAnsi="仿宋" w:cs="仿宋" w:hint="eastAsia"/>
            <w:lang w:eastAsia="zh-CN"/>
          </w:rPr>
          <w:t>(二)、建设进度</w:t>
        </w:r>
        <w:r>
          <w:tab/>
        </w:r>
        <w:r>
          <w:fldChar w:fldCharType="begin"/>
        </w:r>
        <w:r>
          <w:instrText xml:space="preserve"> PAGEREF _Toc20335 \h </w:instrText>
        </w:r>
        <w:r>
          <w:fldChar w:fldCharType="separate"/>
        </w:r>
        <w:r>
          <w:t>41</w:t>
        </w:r>
        <w:r>
          <w:fldChar w:fldCharType="end"/>
        </w:r>
      </w:hyperlink>
    </w:p>
    <w:p>
      <w:pPr>
        <w:pStyle w:val="TOC2"/>
        <w:tabs>
          <w:tab w:val="right" w:leader="dot" w:pos="8306"/>
        </w:tabs>
      </w:pPr>
      <w:hyperlink w:anchor="_Toc4830" w:history="1">
        <w:r>
          <w:rPr>
            <w:rFonts w:ascii="仿宋" w:eastAsia="仿宋" w:hAnsi="仿宋" w:cs="仿宋" w:hint="eastAsia"/>
            <w:lang w:eastAsia="zh-CN"/>
          </w:rPr>
          <w:t>(三)、进度安排注意事项</w:t>
        </w:r>
        <w:r>
          <w:tab/>
        </w:r>
        <w:r>
          <w:fldChar w:fldCharType="begin"/>
        </w:r>
        <w:r>
          <w:instrText xml:space="preserve"> PAGEREF _Toc4830 \h </w:instrText>
        </w:r>
        <w:r>
          <w:fldChar w:fldCharType="separate"/>
        </w:r>
        <w:r>
          <w:t>42</w:t>
        </w:r>
        <w:r>
          <w:fldChar w:fldCharType="end"/>
        </w:r>
      </w:hyperlink>
    </w:p>
    <w:p>
      <w:pPr>
        <w:pStyle w:val="TOC2"/>
        <w:tabs>
          <w:tab w:val="right" w:leader="dot" w:pos="8306"/>
        </w:tabs>
      </w:pPr>
      <w:hyperlink w:anchor="_Toc26137" w:history="1">
        <w:r>
          <w:rPr>
            <w:rFonts w:ascii="仿宋" w:eastAsia="仿宋" w:hAnsi="仿宋" w:cs="仿宋" w:hint="eastAsia"/>
            <w:lang w:eastAsia="zh-CN"/>
          </w:rPr>
          <w:t>(四)、人力资源配置</w:t>
        </w:r>
        <w:r>
          <w:tab/>
        </w:r>
        <w:r>
          <w:fldChar w:fldCharType="begin"/>
        </w:r>
        <w:r>
          <w:instrText xml:space="preserve"> PAGEREF _Toc26137 \h </w:instrText>
        </w:r>
        <w:r>
          <w:fldChar w:fldCharType="separate"/>
        </w:r>
        <w:r>
          <w:t>44</w:t>
        </w:r>
        <w:r>
          <w:fldChar w:fldCharType="end"/>
        </w:r>
      </w:hyperlink>
    </w:p>
    <w:p>
      <w:pPr>
        <w:pStyle w:val="TOC1"/>
        <w:tabs>
          <w:tab w:val="right" w:leader="dot" w:pos="8306"/>
        </w:tabs>
      </w:pPr>
      <w:hyperlink w:anchor="_Toc12606" w:history="1">
        <w:r>
          <w:rPr>
            <w:rFonts w:ascii="仿宋" w:eastAsia="仿宋" w:hAnsi="仿宋" w:cs="仿宋" w:hint="eastAsia"/>
            <w:lang w:eastAsia="zh-CN"/>
          </w:rPr>
          <w:t>十二、面板检测系统项目技术管理</w:t>
        </w:r>
        <w:r>
          <w:tab/>
        </w:r>
        <w:r>
          <w:fldChar w:fldCharType="begin"/>
        </w:r>
        <w:r>
          <w:instrText xml:space="preserve"> PAGEREF _Toc12606 \h </w:instrText>
        </w:r>
        <w:r>
          <w:fldChar w:fldCharType="separate"/>
        </w:r>
        <w:r>
          <w:t>44</w:t>
        </w:r>
        <w:r>
          <w:fldChar w:fldCharType="end"/>
        </w:r>
      </w:hyperlink>
    </w:p>
    <w:p>
      <w:pPr>
        <w:pStyle w:val="TOC2"/>
        <w:tabs>
          <w:tab w:val="right" w:leader="dot" w:pos="8306"/>
        </w:tabs>
      </w:pPr>
      <w:hyperlink w:anchor="_Toc26877" w:history="1">
        <w:r>
          <w:rPr>
            <w:rFonts w:ascii="仿宋" w:eastAsia="仿宋" w:hAnsi="仿宋" w:cs="仿宋" w:hint="eastAsia"/>
            <w:lang w:eastAsia="zh-CN"/>
          </w:rPr>
          <w:t>(一)、技术方案选用方向</w:t>
        </w:r>
        <w:r>
          <w:tab/>
        </w:r>
        <w:r>
          <w:fldChar w:fldCharType="begin"/>
        </w:r>
        <w:r>
          <w:instrText xml:space="preserve"> PAGEREF _Toc26877 \h </w:instrText>
        </w:r>
        <w:r>
          <w:fldChar w:fldCharType="separate"/>
        </w:r>
        <w:r>
          <w:t>44</w:t>
        </w:r>
        <w:r>
          <w:fldChar w:fldCharType="end"/>
        </w:r>
      </w:hyperlink>
    </w:p>
    <w:p>
      <w:pPr>
        <w:pStyle w:val="TOC2"/>
        <w:tabs>
          <w:tab w:val="right" w:leader="dot" w:pos="8306"/>
        </w:tabs>
      </w:pPr>
      <w:hyperlink w:anchor="_Toc32553" w:history="1">
        <w:r>
          <w:rPr>
            <w:rFonts w:ascii="仿宋" w:eastAsia="仿宋" w:hAnsi="仿宋" w:cs="仿宋" w:hint="eastAsia"/>
            <w:lang w:eastAsia="zh-CN"/>
          </w:rPr>
          <w:t>(二)、工艺技术方案选用原则</w:t>
        </w:r>
        <w:r>
          <w:tab/>
        </w:r>
        <w:r>
          <w:fldChar w:fldCharType="begin"/>
        </w:r>
        <w:r>
          <w:instrText xml:space="preserve"> PAGEREF _Toc32553 \h </w:instrText>
        </w:r>
        <w:r>
          <w:fldChar w:fldCharType="separate"/>
        </w:r>
        <w:r>
          <w:t>46</w:t>
        </w:r>
        <w:r>
          <w:fldChar w:fldCharType="end"/>
        </w:r>
      </w:hyperlink>
    </w:p>
    <w:p>
      <w:pPr>
        <w:pStyle w:val="TOC2"/>
        <w:tabs>
          <w:tab w:val="right" w:leader="dot" w:pos="8306"/>
        </w:tabs>
      </w:pPr>
      <w:hyperlink w:anchor="_Toc10652" w:history="1">
        <w:r>
          <w:rPr>
            <w:rFonts w:ascii="仿宋" w:eastAsia="仿宋" w:hAnsi="仿宋" w:cs="仿宋" w:hint="eastAsia"/>
            <w:lang w:eastAsia="zh-CN"/>
          </w:rPr>
          <w:t>(三)、工艺技术方案要求</w:t>
        </w:r>
        <w:r>
          <w:tab/>
        </w:r>
        <w:r>
          <w:fldChar w:fldCharType="begin"/>
        </w:r>
        <w:r>
          <w:instrText xml:space="preserve"> PAGEREF _Toc10652 \h </w:instrText>
        </w:r>
        <w:r>
          <w:fldChar w:fldCharType="separate"/>
        </w:r>
        <w:r>
          <w:t>48</w:t>
        </w:r>
        <w:r>
          <w:fldChar w:fldCharType="end"/>
        </w:r>
      </w:hyperlink>
    </w:p>
    <w:p>
      <w:pPr>
        <w:pStyle w:val="TOC1"/>
        <w:tabs>
          <w:tab w:val="right" w:leader="dot" w:pos="8306"/>
        </w:tabs>
      </w:pPr>
      <w:hyperlink w:anchor="_Toc13256" w:history="1">
        <w:r>
          <w:rPr>
            <w:rFonts w:ascii="仿宋" w:eastAsia="仿宋" w:hAnsi="仿宋" w:cs="仿宋" w:hint="eastAsia"/>
            <w:lang w:eastAsia="zh-CN"/>
          </w:rPr>
          <w:t>十三、质量管理体系</w:t>
        </w:r>
        <w:r>
          <w:tab/>
        </w:r>
        <w:r>
          <w:fldChar w:fldCharType="begin"/>
        </w:r>
        <w:r>
          <w:instrText xml:space="preserve"> PAGEREF _Toc13256 \h </w:instrText>
        </w:r>
        <w:r>
          <w:fldChar w:fldCharType="separate"/>
        </w:r>
        <w:r>
          <w:t>51</w:t>
        </w:r>
        <w:r>
          <w:fldChar w:fldCharType="end"/>
        </w:r>
      </w:hyperlink>
    </w:p>
    <w:p>
      <w:pPr>
        <w:pStyle w:val="TOC2"/>
        <w:tabs>
          <w:tab w:val="right" w:leader="dot" w:pos="8306"/>
        </w:tabs>
      </w:pPr>
      <w:hyperlink w:anchor="_Toc18282" w:history="1">
        <w:r>
          <w:rPr>
            <w:rFonts w:ascii="仿宋" w:eastAsia="仿宋" w:hAnsi="仿宋" w:cs="仿宋" w:hint="eastAsia"/>
            <w:lang w:eastAsia="zh-CN"/>
          </w:rPr>
          <w:t>(一)、质量目标与方针</w:t>
        </w:r>
        <w:r>
          <w:tab/>
        </w:r>
        <w:r>
          <w:fldChar w:fldCharType="begin"/>
        </w:r>
        <w:r>
          <w:instrText xml:space="preserve"> PAGEREF _Toc18282 \h </w:instrText>
        </w:r>
        <w:r>
          <w:fldChar w:fldCharType="separate"/>
        </w:r>
        <w:r>
          <w:t>51</w:t>
        </w:r>
        <w:r>
          <w:fldChar w:fldCharType="end"/>
        </w:r>
      </w:hyperlink>
    </w:p>
    <w:p>
      <w:pPr>
        <w:pStyle w:val="TOC2"/>
        <w:tabs>
          <w:tab w:val="right" w:leader="dot" w:pos="8306"/>
        </w:tabs>
      </w:pPr>
      <w:hyperlink w:anchor="_Toc18951" w:history="1">
        <w:r>
          <w:rPr>
            <w:rFonts w:ascii="仿宋" w:eastAsia="仿宋" w:hAnsi="仿宋" w:cs="仿宋" w:hint="eastAsia"/>
            <w:lang w:eastAsia="zh-CN"/>
          </w:rPr>
          <w:t>(二)、质量管理责任</w:t>
        </w:r>
        <w:r>
          <w:tab/>
        </w:r>
        <w:r>
          <w:fldChar w:fldCharType="begin"/>
        </w:r>
        <w:r>
          <w:instrText xml:space="preserve"> PAGEREF _Toc18951 \h </w:instrText>
        </w:r>
        <w:r>
          <w:fldChar w:fldCharType="separate"/>
        </w:r>
        <w:r>
          <w:t>52</w:t>
        </w:r>
        <w:r>
          <w:fldChar w:fldCharType="end"/>
        </w:r>
      </w:hyperlink>
    </w:p>
    <w:p>
      <w:pPr>
        <w:pStyle w:val="TOC2"/>
        <w:tabs>
          <w:tab w:val="right" w:leader="dot" w:pos="8306"/>
        </w:tabs>
      </w:pPr>
      <w:hyperlink w:anchor="_Toc19926" w:history="1">
        <w:r>
          <w:rPr>
            <w:rFonts w:ascii="仿宋" w:eastAsia="仿宋" w:hAnsi="仿宋" w:cs="仿宋" w:hint="eastAsia"/>
            <w:lang w:eastAsia="zh-CN"/>
          </w:rPr>
          <w:t>(三)、质量管理体系文件</w:t>
        </w:r>
        <w:r>
          <w:tab/>
        </w:r>
        <w:r>
          <w:fldChar w:fldCharType="begin"/>
        </w:r>
        <w:r>
          <w:instrText xml:space="preserve"> PAGEREF _Toc19926 \h </w:instrText>
        </w:r>
        <w:r>
          <w:fldChar w:fldCharType="separate"/>
        </w:r>
        <w:r>
          <w:t>53</w:t>
        </w:r>
        <w:r>
          <w:fldChar w:fldCharType="end"/>
        </w:r>
      </w:hyperlink>
    </w:p>
    <w:p>
      <w:pPr>
        <w:pStyle w:val="TOC2"/>
        <w:tabs>
          <w:tab w:val="right" w:leader="dot" w:pos="8306"/>
        </w:tabs>
      </w:pPr>
      <w:hyperlink w:anchor="_Toc4839" w:history="1">
        <w:r>
          <w:rPr>
            <w:rFonts w:ascii="仿宋" w:eastAsia="仿宋" w:hAnsi="仿宋" w:cs="仿宋" w:hint="eastAsia"/>
            <w:lang w:eastAsia="zh-CN"/>
          </w:rPr>
          <w:t>(四)、质量培训与教育</w:t>
        </w:r>
        <w:r>
          <w:tab/>
        </w:r>
        <w:r>
          <w:fldChar w:fldCharType="begin"/>
        </w:r>
        <w:r>
          <w:instrText xml:space="preserve"> PAGEREF _Toc4839 \h </w:instrText>
        </w:r>
        <w:r>
          <w:fldChar w:fldCharType="separate"/>
        </w:r>
        <w:r>
          <w:t>55</w:t>
        </w:r>
        <w:r>
          <w:fldChar w:fldCharType="end"/>
        </w:r>
      </w:hyperlink>
    </w:p>
    <w:p>
      <w:pPr>
        <w:pStyle w:val="TOC2"/>
        <w:tabs>
          <w:tab w:val="right" w:leader="dot" w:pos="8306"/>
        </w:tabs>
      </w:pPr>
      <w:hyperlink w:anchor="_Toc14314" w:history="1">
        <w:r>
          <w:rPr>
            <w:rFonts w:ascii="仿宋" w:eastAsia="仿宋" w:hAnsi="仿宋" w:cs="仿宋" w:hint="eastAsia"/>
            <w:lang w:eastAsia="zh-CN"/>
          </w:rPr>
          <w:t>(五)、质量审核与评价</w:t>
        </w:r>
        <w:r>
          <w:tab/>
        </w:r>
        <w:r>
          <w:fldChar w:fldCharType="begin"/>
        </w:r>
        <w:r>
          <w:instrText xml:space="preserve"> PAGEREF _Toc14314 \h </w:instrText>
        </w:r>
        <w:r>
          <w:fldChar w:fldCharType="separate"/>
        </w:r>
        <w:r>
          <w:t>56</w:t>
        </w:r>
        <w:r>
          <w:fldChar w:fldCharType="end"/>
        </w:r>
      </w:hyperlink>
    </w:p>
    <w:p>
      <w:pPr>
        <w:pStyle w:val="TOC2"/>
        <w:tabs>
          <w:tab w:val="right" w:leader="dot" w:pos="8306"/>
        </w:tabs>
      </w:pPr>
      <w:hyperlink w:anchor="_Toc31532" w:history="1">
        <w:r>
          <w:rPr>
            <w:rFonts w:ascii="仿宋" w:eastAsia="仿宋" w:hAnsi="仿宋" w:cs="仿宋" w:hint="eastAsia"/>
            <w:lang w:eastAsia="zh-CN"/>
          </w:rPr>
          <w:t>(六)、不符合与纠正措施</w:t>
        </w:r>
        <w:r>
          <w:tab/>
        </w:r>
        <w:r>
          <w:fldChar w:fldCharType="begin"/>
        </w:r>
        <w:r>
          <w:instrText xml:space="preserve"> PAGEREF _Toc31532 \h </w:instrText>
        </w:r>
        <w:r>
          <w:fldChar w:fldCharType="separate"/>
        </w:r>
        <w:r>
          <w:t>57</w:t>
        </w:r>
        <w:r>
          <w:fldChar w:fldCharType="end"/>
        </w:r>
      </w:hyperlink>
    </w:p>
    <w:p>
      <w:pPr>
        <w:pStyle w:val="TOC1"/>
        <w:tabs>
          <w:tab w:val="right" w:leader="dot" w:pos="8306"/>
        </w:tabs>
      </w:pPr>
      <w:hyperlink w:anchor="_Toc11702" w:history="1">
        <w:r>
          <w:rPr>
            <w:rFonts w:ascii="仿宋" w:eastAsia="仿宋" w:hAnsi="仿宋" w:cs="仿宋" w:hint="eastAsia"/>
            <w:lang w:eastAsia="zh-CN"/>
          </w:rPr>
          <w:t>十四、营销与推广策略</w:t>
        </w:r>
        <w:r>
          <w:tab/>
        </w:r>
        <w:r>
          <w:fldChar w:fldCharType="begin"/>
        </w:r>
        <w:r>
          <w:instrText xml:space="preserve"> PAGEREF _Toc11702 \h </w:instrText>
        </w:r>
        <w:r>
          <w:fldChar w:fldCharType="separate"/>
        </w:r>
        <w:r>
          <w:t>59</w:t>
        </w:r>
        <w:r>
          <w:fldChar w:fldCharType="end"/>
        </w:r>
      </w:hyperlink>
    </w:p>
    <w:p>
      <w:pPr>
        <w:pStyle w:val="TOC2"/>
        <w:tabs>
          <w:tab w:val="right" w:leader="dot" w:pos="8306"/>
        </w:tabs>
      </w:pPr>
      <w:hyperlink w:anchor="_Toc10140" w:history="1">
        <w:r>
          <w:rPr>
            <w:rFonts w:ascii="仿宋" w:eastAsia="仿宋" w:hAnsi="仿宋" w:cs="仿宋" w:hint="eastAsia"/>
            <w:lang w:eastAsia="zh-CN"/>
          </w:rPr>
          <w:t>(一)、产品/服务定位与特点</w:t>
        </w:r>
        <w:r>
          <w:tab/>
        </w:r>
        <w:r>
          <w:fldChar w:fldCharType="begin"/>
        </w:r>
        <w:r>
          <w:instrText xml:space="preserve"> PAGEREF _Toc10140 \h </w:instrText>
        </w:r>
        <w:r>
          <w:fldChar w:fldCharType="separate"/>
        </w:r>
        <w:r>
          <w:t>59</w:t>
        </w:r>
        <w:r>
          <w:fldChar w:fldCharType="end"/>
        </w:r>
      </w:hyperlink>
    </w:p>
    <w:p>
      <w:pPr>
        <w:pStyle w:val="TOC2"/>
        <w:tabs>
          <w:tab w:val="right" w:leader="dot" w:pos="8306"/>
        </w:tabs>
      </w:pPr>
      <w:hyperlink w:anchor="_Toc12815" w:history="1">
        <w:r>
          <w:rPr>
            <w:rFonts w:ascii="仿宋" w:eastAsia="仿宋" w:hAnsi="仿宋" w:cs="仿宋" w:hint="eastAsia"/>
            <w:lang w:eastAsia="zh-CN"/>
          </w:rPr>
          <w:t>(二)、市场定位与竞争分析</w:t>
        </w:r>
        <w:r>
          <w:tab/>
        </w:r>
        <w:r>
          <w:fldChar w:fldCharType="begin"/>
        </w:r>
        <w:r>
          <w:instrText xml:space="preserve"> PAGEREF _Toc12815 \h </w:instrText>
        </w:r>
        <w:r>
          <w:fldChar w:fldCharType="separate"/>
        </w:r>
        <w:r>
          <w:t>60</w:t>
        </w:r>
        <w:r>
          <w:fldChar w:fldCharType="end"/>
        </w:r>
      </w:hyperlink>
    </w:p>
    <w:p>
      <w:pPr>
        <w:pStyle w:val="TOC2"/>
        <w:tabs>
          <w:tab w:val="right" w:leader="dot" w:pos="8306"/>
        </w:tabs>
      </w:pPr>
      <w:hyperlink w:anchor="_Toc25651" w:history="1">
        <w:r>
          <w:rPr>
            <w:rFonts w:ascii="仿宋" w:eastAsia="仿宋" w:hAnsi="仿宋" w:cs="仿宋" w:hint="eastAsia"/>
            <w:lang w:eastAsia="zh-CN"/>
          </w:rPr>
          <w:t>(三)、营销渠道与策略</w:t>
        </w:r>
        <w:r>
          <w:tab/>
        </w:r>
        <w:r>
          <w:fldChar w:fldCharType="begin"/>
        </w:r>
        <w:r>
          <w:instrText xml:space="preserve"> PAGEREF _Toc25651 \h </w:instrText>
        </w:r>
        <w:r>
          <w:fldChar w:fldCharType="separate"/>
        </w:r>
        <w:r>
          <w:t>61</w:t>
        </w:r>
        <w:r>
          <w:fldChar w:fldCharType="end"/>
        </w:r>
      </w:hyperlink>
    </w:p>
    <w:p>
      <w:pPr>
        <w:pStyle w:val="TOC2"/>
        <w:tabs>
          <w:tab w:val="right" w:leader="dot" w:pos="8306"/>
        </w:tabs>
      </w:pPr>
      <w:hyperlink w:anchor="_Toc27517" w:history="1">
        <w:r>
          <w:rPr>
            <w:rFonts w:ascii="仿宋" w:eastAsia="仿宋" w:hAnsi="仿宋" w:cs="仿宋" w:hint="eastAsia"/>
            <w:lang w:eastAsia="zh-CN"/>
          </w:rPr>
          <w:t>(四)、推广与宣传活动</w:t>
        </w:r>
        <w:r>
          <w:tab/>
        </w:r>
        <w:r>
          <w:fldChar w:fldCharType="begin"/>
        </w:r>
        <w:r>
          <w:instrText xml:space="preserve"> PAGEREF _Toc27517 \h </w:instrText>
        </w:r>
        <w:r>
          <w:fldChar w:fldCharType="separate"/>
        </w:r>
        <w:r>
          <w:t>62</w:t>
        </w:r>
        <w:r>
          <w:fldChar w:fldCharType="end"/>
        </w:r>
      </w:hyperlink>
    </w:p>
    <w:p>
      <w:pPr>
        <w:pStyle w:val="TOC1"/>
        <w:tabs>
          <w:tab w:val="right" w:leader="dot" w:pos="8306"/>
        </w:tabs>
      </w:pPr>
      <w:hyperlink w:anchor="_Toc1524" w:history="1">
        <w:r>
          <w:rPr>
            <w:rFonts w:ascii="仿宋" w:eastAsia="仿宋" w:hAnsi="仿宋" w:cs="仿宋" w:hint="eastAsia"/>
            <w:lang w:eastAsia="zh-CN"/>
          </w:rPr>
          <w:t>十五、供应链管理</w:t>
        </w:r>
        <w:r>
          <w:tab/>
        </w:r>
        <w:r>
          <w:fldChar w:fldCharType="begin"/>
        </w:r>
        <w:r>
          <w:instrText xml:space="preserve"> PAGEREF _Toc1524 \h </w:instrText>
        </w:r>
        <w:r>
          <w:fldChar w:fldCharType="separate"/>
        </w:r>
        <w:r>
          <w:t>68</w:t>
        </w:r>
        <w:r>
          <w:fldChar w:fldCharType="end"/>
        </w:r>
      </w:hyperlink>
    </w:p>
    <w:p>
      <w:pPr>
        <w:pStyle w:val="TOC2"/>
        <w:tabs>
          <w:tab w:val="right" w:leader="dot" w:pos="8306"/>
        </w:tabs>
      </w:pPr>
      <w:hyperlink w:anchor="_Toc18750" w:history="1">
        <w:r>
          <w:rPr>
            <w:rFonts w:ascii="仿宋" w:eastAsia="仿宋" w:hAnsi="仿宋" w:cs="仿宋" w:hint="eastAsia"/>
            <w:lang w:eastAsia="zh-CN"/>
          </w:rPr>
          <w:t>(一)、供应链战略规划</w:t>
        </w:r>
        <w:r>
          <w:tab/>
        </w:r>
        <w:r>
          <w:fldChar w:fldCharType="begin"/>
        </w:r>
        <w:r>
          <w:instrText xml:space="preserve"> PAGEREF _Toc18750 \h </w:instrText>
        </w:r>
        <w:r>
          <w:fldChar w:fldCharType="separate"/>
        </w:r>
        <w:r>
          <w:t>68</w:t>
        </w:r>
        <w:r>
          <w:fldChar w:fldCharType="end"/>
        </w:r>
      </w:hyperlink>
    </w:p>
    <w:p>
      <w:pPr>
        <w:pStyle w:val="TOC2"/>
        <w:tabs>
          <w:tab w:val="right" w:leader="dot" w:pos="8306"/>
        </w:tabs>
      </w:pPr>
      <w:hyperlink w:anchor="_Toc7231" w:history="1">
        <w:r>
          <w:rPr>
            <w:rFonts w:ascii="仿宋" w:eastAsia="仿宋" w:hAnsi="仿宋" w:cs="仿宋" w:hint="eastAsia"/>
            <w:lang w:eastAsia="zh-CN"/>
          </w:rPr>
          <w:t>(二)、供应商选择与合作</w:t>
        </w:r>
        <w:r>
          <w:tab/>
        </w:r>
        <w:r>
          <w:fldChar w:fldCharType="begin"/>
        </w:r>
        <w:r>
          <w:instrText xml:space="preserve"> PAGEREF _Toc7231 \h </w:instrText>
        </w:r>
        <w:r>
          <w:fldChar w:fldCharType="separate"/>
        </w:r>
        <w:r>
          <w:t>69</w:t>
        </w:r>
        <w:r>
          <w:fldChar w:fldCharType="end"/>
        </w:r>
      </w:hyperlink>
    </w:p>
    <w:p>
      <w:pPr>
        <w:pStyle w:val="TOC2"/>
        <w:tabs>
          <w:tab w:val="right" w:leader="dot" w:pos="8306"/>
        </w:tabs>
      </w:pPr>
      <w:hyperlink w:anchor="_Toc3535" w:history="1">
        <w:r>
          <w:rPr>
            <w:rFonts w:ascii="仿宋" w:eastAsia="仿宋" w:hAnsi="仿宋" w:cs="仿宋" w:hint="eastAsia"/>
            <w:lang w:eastAsia="zh-CN"/>
          </w:rPr>
          <w:t>(三)、物流与库存管理</w:t>
        </w:r>
        <w:r>
          <w:tab/>
        </w:r>
        <w:r>
          <w:fldChar w:fldCharType="begin"/>
        </w:r>
        <w:r>
          <w:instrText xml:space="preserve"> PAGEREF _Toc3535 \h </w:instrText>
        </w:r>
        <w:r>
          <w:fldChar w:fldCharType="separate"/>
        </w:r>
        <w:r>
          <w:t>70</w:t>
        </w:r>
        <w:r>
          <w:fldChar w:fldCharType="end"/>
        </w:r>
      </w:hyperlink>
    </w:p>
    <w:p>
      <w:pPr>
        <w:pStyle w:val="TOC1"/>
        <w:tabs>
          <w:tab w:val="right" w:leader="dot" w:pos="8306"/>
        </w:tabs>
      </w:pPr>
      <w:hyperlink w:anchor="_Toc30163" w:history="1">
        <w:r>
          <w:rPr>
            <w:rFonts w:ascii="仿宋" w:eastAsia="仿宋" w:hAnsi="仿宋" w:cs="仿宋" w:hint="eastAsia"/>
            <w:lang w:eastAsia="zh-CN"/>
          </w:rPr>
          <w:t>十六、风险识别与分类</w:t>
        </w:r>
        <w:r>
          <w:tab/>
        </w:r>
        <w:r>
          <w:fldChar w:fldCharType="begin"/>
        </w:r>
        <w:r>
          <w:instrText xml:space="preserve"> PAGEREF _Toc30163 \h </w:instrText>
        </w:r>
        <w:r>
          <w:fldChar w:fldCharType="separate"/>
        </w:r>
        <w:r>
          <w:t>72</w:t>
        </w:r>
        <w:r>
          <w:fldChar w:fldCharType="end"/>
        </w:r>
      </w:hyperlink>
    </w:p>
    <w:p>
      <w:pPr>
        <w:pStyle w:val="TOC2"/>
        <w:tabs>
          <w:tab w:val="right" w:leader="dot" w:pos="8306"/>
        </w:tabs>
      </w:pPr>
      <w:hyperlink w:anchor="_Toc21088" w:history="1">
        <w:r>
          <w:rPr>
            <w:rFonts w:ascii="仿宋" w:eastAsia="仿宋" w:hAnsi="仿宋" w:cs="仿宋" w:hint="eastAsia"/>
            <w:lang w:eastAsia="zh-CN"/>
          </w:rPr>
          <w:t>(一)、风险识别</w:t>
        </w:r>
        <w:r>
          <w:tab/>
        </w:r>
        <w:r>
          <w:fldChar w:fldCharType="begin"/>
        </w:r>
        <w:r>
          <w:instrText xml:space="preserve"> PAGEREF _Toc21088 \h </w:instrText>
        </w:r>
        <w:r>
          <w:fldChar w:fldCharType="separate"/>
        </w:r>
        <w:r>
          <w:t>72</w:t>
        </w:r>
        <w:r>
          <w:fldChar w:fldCharType="end"/>
        </w:r>
      </w:hyperlink>
    </w:p>
    <w:p>
      <w:pPr>
        <w:pStyle w:val="TOC2"/>
        <w:tabs>
          <w:tab w:val="right" w:leader="dot" w:pos="8306"/>
        </w:tabs>
      </w:pPr>
      <w:hyperlink w:anchor="_Toc24291" w:history="1">
        <w:r>
          <w:rPr>
            <w:rFonts w:ascii="仿宋" w:eastAsia="仿宋" w:hAnsi="仿宋" w:cs="仿宋" w:hint="eastAsia"/>
            <w:lang w:eastAsia="zh-CN"/>
          </w:rPr>
          <w:t>(二)、风险分类</w:t>
        </w:r>
        <w:r>
          <w:tab/>
        </w:r>
        <w:r>
          <w:fldChar w:fldCharType="begin"/>
        </w:r>
        <w:r>
          <w:instrText xml:space="preserve"> PAGEREF _Toc24291 \h </w:instrText>
        </w:r>
        <w:r>
          <w:fldChar w:fldCharType="separate"/>
        </w:r>
        <w:r>
          <w:t>73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4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444"/>
      <w:r>
        <w:rPr>
          <w:rFonts w:ascii="仿宋" w:eastAsia="仿宋" w:hAnsi="仿宋" w:cs="仿宋" w:hint="eastAsia"/>
          <w:sz w:val="28"/>
          <w:lang w:eastAsia="zh-CN"/>
        </w:rPr>
        <w:t>一、产品规划分析</w:t>
      </w:r>
      <w:bookmarkEnd w:id="2"/>
    </w:p>
    <w:p>
      <w:pPr>
        <w:pStyle w:val="Heading2"/>
        <w:rPr>
          <w:rFonts w:ascii="仿宋" w:eastAsia="仿宋" w:hAnsi="仿宋" w:cs="仿宋" w:hint="eastAsia"/>
          <w:lang w:eastAsia="zh-CN"/>
        </w:rPr>
      </w:pPr>
      <w:bookmarkStart w:id="3" w:name="_Toc3951"/>
      <w:r>
        <w:rPr>
          <w:rFonts w:ascii="仿宋" w:eastAsia="仿宋" w:hAnsi="仿宋" w:cs="仿宋" w:hint="eastAsia"/>
          <w:lang w:eastAsia="zh-CN"/>
        </w:rPr>
        <w:t>(一)、产品规划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面板检测系统项目的主要产品是XXXX，预计年产值为XXX万元。这一产品在市场中占据着重要的地位，其广泛的应用范围使得该面板检测系统项目的市场前景非常广阔。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面板检测系统项目的xxx产品作为重要的原材料之一，将在多个领域发挥关键作用。其在建筑、交通、能源等方面的广泛应用将为整个产业链提供强大的支持，形成产业协同效应。面板检测系统项目的年产值XXX万XXX万XXX万万元不仅反映了其在市场上的巨大潜力，更预示着它对国民经济的积极贡献。这种关联度高、涉及面广的产业关系，使得该面板检测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4" w:name="_Toc14160"/>
      <w:r>
        <w:rPr>
          <w:rFonts w:ascii="仿宋" w:eastAsia="仿宋" w:hAnsi="仿宋" w:cs="仿宋" w:hint="eastAsia"/>
          <w:sz w:val="28"/>
          <w:lang w:eastAsia="zh-CN"/>
        </w:rPr>
        <w:t>(二)、建设规模</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总征地面积为XXXX平方米，相当于约XX.XX亩，其中净用地面积为XXXX平方米，红线范围内相当于约XX.XX亩。这一用地规模充分考虑了面板检测系统项目的建设需求，保障了面板检测系统项目在合适的空间内得以充分发展。面板检测系统项目规划的总建筑面积为XXXX平方米，其中主体工程建设占XXXX平方米，计容建筑面积达XXXX平方米。预计建筑工程的投资将达到XXXX万元，为面板检测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计划购置的设备共计XXXX台（套），设备购置费用为XXXX万元。这一设备购置计划充分考虑到面板检测系统项目的生产需求和技术要求，确保了面板检测系统项目在生产运营中具备先进的技术装备和高效的生产能力。设备的合理配置将为面板检测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计划总投资为XXXX万元，预计年实现营业收入为XXXX万元。这一产能规模的设定旨在确保面板检测系统项目能够在投资与回报之间取得平衡，实现长期可持续的发展。面板检测系统项目的总投资充分考虑到各个方面的需求，包括用地建设、设备购置等多个环节，以确保面板检测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5" w:name="_Toc27684"/>
      <w:r>
        <w:rPr>
          <w:rFonts w:ascii="仿宋" w:eastAsia="仿宋" w:hAnsi="仿宋" w:cs="仿宋" w:hint="eastAsia"/>
          <w:sz w:val="28"/>
          <w:lang w:eastAsia="zh-CN"/>
        </w:rPr>
        <w:t>二、面板检测系统项目危机管理</w:t>
      </w:r>
      <w:bookmarkEnd w:id="5"/>
    </w:p>
    <w:p>
      <w:pPr>
        <w:pStyle w:val="Heading2"/>
        <w:rPr>
          <w:rFonts w:ascii="仿宋" w:eastAsia="仿宋" w:hAnsi="仿宋" w:cs="仿宋" w:hint="eastAsia"/>
          <w:lang w:eastAsia="zh-CN"/>
        </w:rPr>
      </w:pPr>
      <w:bookmarkStart w:id="6" w:name="_Toc8947"/>
      <w:r>
        <w:rPr>
          <w:rFonts w:ascii="仿宋" w:eastAsia="仿宋" w:hAnsi="仿宋" w:cs="仿宋" w:hint="eastAsia"/>
          <w:lang w:eastAsia="zh-CN"/>
        </w:rPr>
        <w:t>(一)、危机预警与识别</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项目危机管理中，危机预警与识别是确保面板检测系统项目稳健运行的核心步骤。通过建立全面的监测机制，面板检测系统项目团队旨在及时发现和理解潜在的风险和危机因素，以便采取及时的预防和应对措施，确保面板检测系统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首先，通过深入的风险评估，面板检测系统项目团队全面分析了整个面板检测系统项目和各个阶段可能存在的威胁。这包括准确评估每个潜在风险的发生概率和可能影响的程度，为后续危机预警提供了有力支持。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面板检测系统项目团队着重于明确定义面板检测系统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面板检测系统项目进展的持续监控，团队能够及时发现潜在问题并作出迅速反应。面板检测系统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在这一阶段，团队的专业素养和反应速度将发挥至关重要的作用，以确保潜在危机能够在初期得到有效的处理，最大程度地减轻负面影响。通过危机预警与识别，面板检测系统项目得以更有序、可控地推进。</w:t>
      </w:r>
    </w:p>
    <w:p>
      <w:pPr>
        <w:pStyle w:val="Heading2"/>
        <w:ind w:firstLine="560" w:firstLineChars="200"/>
        <w:rPr>
          <w:rFonts w:ascii="仿宋" w:eastAsia="仿宋" w:hAnsi="仿宋" w:cs="仿宋" w:hint="eastAsia"/>
          <w:sz w:val="28"/>
          <w:lang w:eastAsia="zh-CN"/>
        </w:rPr>
      </w:pPr>
      <w:bookmarkStart w:id="7" w:name="_Toc11924"/>
      <w:r>
        <w:rPr>
          <w:rFonts w:ascii="仿宋" w:eastAsia="仿宋" w:hAnsi="仿宋" w:cs="仿宋" w:hint="eastAsia"/>
          <w:sz w:val="28"/>
          <w:lang w:eastAsia="zh-CN"/>
        </w:rPr>
        <w:t>(二)、危机应对与恢复</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在危机发生时，面板检测系统项目团队立即行动，成立了应急小组。该小组的任务是迅速制定并实施紧急应对措施，以最小化潜在损失。以下是采取的主要措施：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暂停面板检测系统项目进度：为遏制危机蔓延，面板检测系统项目暂时停止进行，以便全面评估当前状况。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资源重新分配：重新评估面板检测系统项目资源的分配，确保最大限度地减小损失。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实时沟通：与关键利益相关者建立实时沟通机制，向他们传递面板检测系统项目危机的实际状况，保障面板检测系统项目核心利益。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在紧急应对的同时，面板检测系统项目团队强调了团队协作和有效沟通的重要性。以下是团队协作的关键举措：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信息共享机制：建立了信息共享平台，确保团队成员能够及时获取面板检测系统项目危机的实时信息。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领导者沟通：面板检测系统项目领导者通过定期会议和即时沟通工具，指导团队应对危机，保持团队稳定运行。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随着危机得到初步控制，面板检测系统项目团队转向制定恢复计划，以确保面板检测系统项目能够从中迅速恢复。主要恢复计划包括：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修复受损的进度计划：重新评估面板检测系统项目进度，制定修复计划，确保面板检测系统项目尽快回归正常进程。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重新调整资源分配：优化资源分配，确保面板检测系统项目在有限资源下高效运转。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风险管理机制加强：对面板检测系统项目风险进行全面评估，制定更强化的风险管理策略，以预防未来可能的危机。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8" w:name="_Toc11191"/>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94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项目的技术管理特点体现在其创新导向。通过引入最先进的技术趋势和解决方案，面板检测系统项目致力于提升科技含量、提高质量和效率水平。这意味着我们将采用最新的工具和方法，确保面板检测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面板检测系统项目技术管理的显著特征。通过整合不同领域的技术资源，我们实现了跨学科的协同工作。这有助于优化技术架构，提高整体效能。此外，整合性策略还促进了不同技术团队之间的紧密沟通和高效合作，确保面板检测系统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面板检测系统项目所采用的技术。通过不断优化技术方案，面板检测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面板检测系统项目团队将在面板检测系统项目初期识别可能的技术风险，并采取相应的预防和应对措施。通过建立健全的风险评估机制，面板检测系统项目能够在实施过程中及时发现并解决潜在的技术问题，保障面板检测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面板检测系统项目中，技术将成为面板检测系统项目成功的有力支持。这一深度剖析揭示了技术管理在面板检测系统项目实施中的关键作用，为面板检测系统项目的技术基础奠定了坚实的基础。</w:t>
      </w:r>
    </w:p>
    <w:p>
      <w:pPr>
        <w:pStyle w:val="Heading2"/>
        <w:ind w:firstLine="560" w:firstLineChars="200"/>
        <w:rPr>
          <w:rFonts w:ascii="仿宋" w:eastAsia="仿宋" w:hAnsi="仿宋" w:cs="仿宋" w:hint="eastAsia"/>
          <w:sz w:val="28"/>
          <w:lang w:eastAsia="zh-CN"/>
        </w:rPr>
      </w:pPr>
      <w:bookmarkStart w:id="10" w:name="_Toc16214"/>
      <w:r>
        <w:rPr>
          <w:rFonts w:ascii="仿宋" w:eastAsia="仿宋" w:hAnsi="仿宋" w:cs="仿宋" w:hint="eastAsia"/>
          <w:sz w:val="28"/>
          <w:lang w:eastAsia="zh-CN"/>
        </w:rPr>
        <w:t>(二)、面板检测系统项目工艺技术设计方案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面板检测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面板检测系统项目将严格按照相关行业规范要求进行组织。通过有效控制产品质量，面板检测系统项目将致力于为顾客提供优质的面板检测系统项目产品和良好的服务。这体现了面板检测系统项目对于生产活动合规性和质量标准的高度重视，为面板检测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面板检测系统项目注重生态效益和清洁生产原则。面板检测系统项目建设将紧密结合地方特色经济发展，与社会经济发展规划和区域环境保护规划方案相协调一致。通过与当地区域自然生态系统的结合，面板检测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面板检测系统项目产品具有多样化的客户需求和个性化的特点。因此，面板检测系统项目产品规格品种多样，且单批生产数量较小。为满足这一特点，面板检测系统项目承办单位将建设先进的柔性制造生产线。通过广泛应用柔性制造技术，面板检测系统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面板检测系统项目采用的技术具有较高的技术含量和自动化水平，处于国内先进水平。这一技术选用不仅体现了对生产效率、质量和环境友好性的高标准要求，同时为面板检测系统项目的可持续发展奠定了坚实的基础。</w:t>
      </w:r>
    </w:p>
    <w:p>
      <w:pPr>
        <w:pStyle w:val="Heading2"/>
        <w:ind w:firstLine="560" w:firstLineChars="200"/>
        <w:rPr>
          <w:rFonts w:ascii="仿宋" w:eastAsia="仿宋" w:hAnsi="仿宋" w:cs="仿宋" w:hint="eastAsia"/>
          <w:sz w:val="28"/>
          <w:lang w:eastAsia="zh-CN"/>
        </w:rPr>
      </w:pPr>
      <w:bookmarkStart w:id="11" w:name="_Toc27811"/>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为确保面板检测系统项目的高效生产和技术实施，我们制定了一套精心设计的设备选型方案，以满足面板检测系统项目生产、质量和环保的要求。该方案的主要特点如下：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面板检测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针对面板检测系统项目产品的多样性和小批量生产的特点，我们将建设柔性制造生产线。通过在设备选型中考虑柔性制造技术，可以灵活应对不同产品规格和生产需求，实现生产线的高度灵活性和适应性。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794"/>
      <w:r>
        <w:rPr>
          <w:rFonts w:ascii="仿宋" w:eastAsia="仿宋" w:hAnsi="仿宋" w:cs="仿宋" w:hint="eastAsia"/>
          <w:sz w:val="28"/>
          <w:lang w:eastAsia="zh-CN"/>
        </w:rPr>
        <w:t>四、市场分析、调研</w:t>
      </w:r>
      <w:bookmarkEnd w:id="12"/>
    </w:p>
    <w:p>
      <w:pPr>
        <w:pStyle w:val="Heading2"/>
        <w:rPr>
          <w:rFonts w:ascii="仿宋" w:eastAsia="仿宋" w:hAnsi="仿宋" w:cs="仿宋" w:hint="eastAsia"/>
          <w:lang w:eastAsia="zh-CN"/>
        </w:rPr>
      </w:pPr>
      <w:bookmarkStart w:id="13" w:name="_Toc26379"/>
      <w:r>
        <w:rPr>
          <w:rFonts w:ascii="仿宋" w:eastAsia="仿宋" w:hAnsi="仿宋" w:cs="仿宋" w:hint="eastAsia"/>
          <w:lang w:eastAsia="zh-CN"/>
        </w:rPr>
        <w:t>(一)、面板检测系统行业分析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面板检测系统行业一直以来都是市场的关注焦点。行业内的发展趋势、竞争态势以及潜在机会都对面板检测系统项目的推进产生深远的影响。通过深入研究行业的整体概貌，我们将更好地理解行业的核心特征，为面板检测系统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行业，技术一直是推动创新和发展的关键因素。我们将对当前技术趋势进行详尽分析，包括但不限于人工智能、大数据应用、先进制造技术等。这有助于面板检测系统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面板检测系统项目成功的基础。我们将对主要竞争对手进行深入研究，包括其市场份额、产品特点、市场定位等。通过全面了解竞争对手的优势和劣势，面板检测系统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4" w:name="_Toc32229"/>
      <w:r>
        <w:rPr>
          <w:rFonts w:ascii="仿宋" w:eastAsia="仿宋" w:hAnsi="仿宋" w:cs="仿宋" w:hint="eastAsia"/>
          <w:sz w:val="28"/>
          <w:lang w:eastAsia="zh-CN"/>
        </w:rPr>
        <w:t>(二)、面板检测系统市场分析预测</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面板检测系统市场未来的增长趋势。这包括市场的整体规模、各细分领域的发展趋势等。面板检测系统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面板检测系统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面板检测系统项目实施过程中需要充分考虑的因素。我们将对市场风险进行全面评估，包括但不限于政策法规风险、市场竞争风险、技术变革风险等。通过对潜在风险的深入分析，面板检测系统项目可以制定相应的风险缓解策略，降低不确定性对面板检测系统项目的影响。</w:t>
      </w:r>
    </w:p>
    <w:p>
      <w:pPr>
        <w:pStyle w:val="Heading1"/>
        <w:ind w:firstLine="560" w:firstLineChars="200"/>
        <w:rPr>
          <w:rFonts w:ascii="仿宋" w:eastAsia="仿宋" w:hAnsi="仿宋" w:cs="仿宋" w:hint="eastAsia"/>
          <w:sz w:val="28"/>
          <w:lang w:eastAsia="zh-CN"/>
        </w:rPr>
      </w:pPr>
      <w:bookmarkStart w:id="15" w:name="_Toc1857"/>
      <w:r>
        <w:rPr>
          <w:rFonts w:ascii="仿宋" w:eastAsia="仿宋" w:hAnsi="仿宋" w:cs="仿宋" w:hint="eastAsia"/>
          <w:sz w:val="28"/>
          <w:lang w:eastAsia="zh-CN"/>
        </w:rPr>
        <w:t>五、面板检测系统项目土建工程</w:t>
      </w:r>
      <w:bookmarkEnd w:id="15"/>
    </w:p>
    <w:p>
      <w:pPr>
        <w:pStyle w:val="Heading2"/>
        <w:rPr>
          <w:rFonts w:ascii="仿宋" w:eastAsia="仿宋" w:hAnsi="仿宋" w:cs="仿宋" w:hint="eastAsia"/>
          <w:lang w:eastAsia="zh-CN"/>
        </w:rPr>
      </w:pPr>
      <w:bookmarkStart w:id="16" w:name="_Toc32672"/>
      <w:r>
        <w:rPr>
          <w:rFonts w:ascii="仿宋" w:eastAsia="仿宋" w:hAnsi="仿宋" w:cs="仿宋" w:hint="eastAsia"/>
          <w:lang w:eastAsia="zh-CN"/>
        </w:rPr>
        <w:t>(一)、建筑工程设计原则</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在面板检测系统项目的建筑工程设计中，我们将秉承一系列重要的设计原则，以确保面板检测系统项目建筑在功能、美观、可持续性等方面达到最佳效果。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首要原则是确保建筑的功能性得到最大化的发挥。我们将充分理解面板检测系统项目的实际需求，合理布局各个功能区域，保证建筑在满足业务需求的同时，提供高效的工作环境。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在建筑设计中，我们将综合考虑建设和运营成本。通过精细的经济效益分析，确保设计方案在高效利用资源的同时，对面板检测系统项目的长期盈利能力有积极的贡献。</w:t>
      </w:r>
    </w:p>
    <w:p>
      <w:pPr>
        <w:pStyle w:val="Heading2"/>
        <w:ind w:firstLine="560" w:firstLineChars="200"/>
        <w:rPr>
          <w:rFonts w:ascii="仿宋" w:eastAsia="仿宋" w:hAnsi="仿宋" w:cs="仿宋" w:hint="eastAsia"/>
          <w:sz w:val="28"/>
          <w:lang w:eastAsia="zh-CN"/>
        </w:rPr>
      </w:pPr>
      <w:bookmarkStart w:id="17" w:name="_Toc7836"/>
      <w:r>
        <w:rPr>
          <w:rFonts w:ascii="仿宋" w:eastAsia="仿宋" w:hAnsi="仿宋" w:cs="仿宋" w:hint="eastAsia"/>
          <w:sz w:val="28"/>
          <w:lang w:eastAsia="zh-CN"/>
        </w:rPr>
        <w:t>(二)、土建工程设计年限及安全等级</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项目的土建工程设计中，我们将精准设定设计年限，结合面板检测系统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面板检测系统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8" w:name="_Toc6417"/>
      <w:r>
        <w:rPr>
          <w:rFonts w:ascii="仿宋" w:eastAsia="仿宋" w:hAnsi="仿宋" w:cs="仿宋" w:hint="eastAsia"/>
          <w:sz w:val="28"/>
          <w:lang w:eastAsia="zh-CN"/>
        </w:rPr>
        <w:t>(三)、建筑工程设计总体要求</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该面板检测系统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面板检测系统项目的设计在符合法规的同时，达到最高的安全标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面板检测系统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9" w:name="_Toc5226"/>
      <w:r>
        <w:rPr>
          <w:rFonts w:ascii="仿宋" w:eastAsia="仿宋" w:hAnsi="仿宋" w:cs="仿宋" w:hint="eastAsia"/>
          <w:sz w:val="28"/>
          <w:lang w:eastAsia="zh-CN"/>
        </w:rPr>
        <w:t>(四)、土建工程建设指标</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本期工程面板检测系统项目预计总建筑面积XXX平方米，其中：计容建筑面积XXX平方米，计划建筑工程投资XX万元，占面板检测系统项目总投资的XX%。</w:t>
      </w:r>
    </w:p>
    <w:p>
      <w:pPr>
        <w:pStyle w:val="Heading1"/>
        <w:ind w:firstLine="560" w:firstLineChars="200"/>
        <w:rPr>
          <w:rFonts w:ascii="仿宋" w:eastAsia="仿宋" w:hAnsi="仿宋" w:cs="仿宋" w:hint="eastAsia"/>
          <w:sz w:val="28"/>
          <w:lang w:eastAsia="zh-CN"/>
        </w:rPr>
      </w:pPr>
      <w:bookmarkStart w:id="20" w:name="_Toc20322"/>
      <w:r>
        <w:rPr>
          <w:rFonts w:ascii="仿宋" w:eastAsia="仿宋" w:hAnsi="仿宋" w:cs="仿宋" w:hint="eastAsia"/>
          <w:sz w:val="28"/>
          <w:lang w:eastAsia="zh-CN"/>
        </w:rPr>
        <w:t>六、面板检测系统项目可持续发展</w:t>
      </w:r>
      <w:bookmarkEnd w:id="20"/>
    </w:p>
    <w:p>
      <w:pPr>
        <w:pStyle w:val="Heading2"/>
        <w:rPr>
          <w:rFonts w:ascii="仿宋" w:eastAsia="仿宋" w:hAnsi="仿宋" w:cs="仿宋" w:hint="eastAsia"/>
          <w:lang w:eastAsia="zh-CN"/>
        </w:rPr>
      </w:pPr>
      <w:bookmarkStart w:id="21" w:name="_Toc4065"/>
      <w:r>
        <w:rPr>
          <w:rFonts w:ascii="仿宋" w:eastAsia="仿宋" w:hAnsi="仿宋" w:cs="仿宋" w:hint="eastAsia"/>
          <w:lang w:eastAsia="zh-CN"/>
        </w:rPr>
        <w:t>(一)、可持续战略与实践</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面板检测系统项目中，面板检测系统项目团队着眼于未来，明确了可持续发展的战略方向。制定的具体可持续发展目标包括降低资源使用、采用环保技术、最大化社会效益等。这一步骤不仅有助于面板检测系统项目在环保和社会责任方面达到最高标准，也为未来提供了明确的指引，确保面板检测系统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可持续实践的融入面板检测系统项目管理</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https://d.book118.com/248066076137006025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面板检测系统项目规划设计蓝图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3733360E"/>
    <w:rsid w:val="3733360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48066076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2024-01-12T02:24:00Z</dcterms:created>
  <dcterms:modified xsi:type="dcterms:W3CDTF">2024-01-12T02:25:09Z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DBD54BDC6E7A4BC68ED0124C787263DA_11</vt:lpwstr>
  </property>
  <property fmtid="{D5CDD505-2E9C-101B-9397-08002B2CF9AE}" pid="3" name="KSOProductBuildVer">
    <vt:lpwstr>2052-12.1.0.16120</vt:lpwstr>
  </property>
</Properties>
</file>