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浮标式氧气吸入器项目可行性建设方案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3" w:history="1">
        <w:r>
          <w:rPr>
            <w:rFonts w:ascii="仿宋" w:eastAsia="仿宋" w:hAnsi="仿宋" w:cs="仿宋" w:hint="eastAsia"/>
            <w:lang w:eastAsia="zh-CN"/>
          </w:rPr>
          <w:t>概论</w:t>
        </w:r>
        <w:r>
          <w:tab/>
        </w:r>
        <w:r>
          <w:fldChar w:fldCharType="begin"/>
        </w:r>
        <w:r>
          <w:instrText xml:space="preserve"> PAGEREF _Toc17763 \h </w:instrText>
        </w:r>
        <w:r>
          <w:fldChar w:fldCharType="separate"/>
        </w:r>
        <w:r>
          <w:t>3</w:t>
        </w:r>
        <w:r>
          <w:fldChar w:fldCharType="end"/>
        </w:r>
      </w:hyperlink>
    </w:p>
    <w:p>
      <w:pPr>
        <w:pStyle w:val="TOC1"/>
        <w:tabs>
          <w:tab w:val="right" w:leader="dot" w:pos="8306"/>
        </w:tabs>
      </w:pPr>
      <w:hyperlink w:anchor="_Toc1007" w:history="1">
        <w:r>
          <w:rPr>
            <w:rFonts w:ascii="仿宋" w:eastAsia="仿宋" w:hAnsi="仿宋" w:cs="仿宋" w:hint="eastAsia"/>
            <w:lang w:eastAsia="zh-CN"/>
          </w:rPr>
          <w:t>一、项目监理与质量保证</w:t>
        </w:r>
        <w:r>
          <w:tab/>
        </w:r>
        <w:r>
          <w:fldChar w:fldCharType="begin"/>
        </w:r>
        <w:r>
          <w:instrText xml:space="preserve"> PAGEREF _Toc1007 \h </w:instrText>
        </w:r>
        <w:r>
          <w:fldChar w:fldCharType="separate"/>
        </w:r>
        <w:r>
          <w:t>3</w:t>
        </w:r>
        <w:r>
          <w:fldChar w:fldCharType="end"/>
        </w:r>
      </w:hyperlink>
    </w:p>
    <w:p>
      <w:pPr>
        <w:pStyle w:val="TOC2"/>
        <w:tabs>
          <w:tab w:val="right" w:leader="dot" w:pos="8306"/>
        </w:tabs>
      </w:pPr>
      <w:hyperlink w:anchor="_Toc12990" w:history="1">
        <w:r>
          <w:rPr>
            <w:rFonts w:ascii="仿宋" w:eastAsia="仿宋" w:hAnsi="仿宋" w:cs="仿宋" w:hint="eastAsia"/>
            <w:lang w:eastAsia="zh-CN"/>
          </w:rPr>
          <w:t>(一)、监理体系构建</w:t>
        </w:r>
        <w:r>
          <w:tab/>
        </w:r>
        <w:r>
          <w:fldChar w:fldCharType="begin"/>
        </w:r>
        <w:r>
          <w:instrText xml:space="preserve"> PAGEREF _Toc12990 \h </w:instrText>
        </w:r>
        <w:r>
          <w:fldChar w:fldCharType="separate"/>
        </w:r>
        <w:r>
          <w:t>3</w:t>
        </w:r>
        <w:r>
          <w:fldChar w:fldCharType="end"/>
        </w:r>
      </w:hyperlink>
    </w:p>
    <w:p>
      <w:pPr>
        <w:pStyle w:val="TOC2"/>
        <w:tabs>
          <w:tab w:val="right" w:leader="dot" w:pos="8306"/>
        </w:tabs>
      </w:pPr>
      <w:hyperlink w:anchor="_Toc8683" w:history="1">
        <w:r>
          <w:rPr>
            <w:rFonts w:ascii="仿宋" w:eastAsia="仿宋" w:hAnsi="仿宋" w:cs="仿宋" w:hint="eastAsia"/>
            <w:lang w:eastAsia="zh-CN"/>
          </w:rPr>
          <w:t>(二)、质量保证体系实施</w:t>
        </w:r>
        <w:r>
          <w:tab/>
        </w:r>
        <w:r>
          <w:fldChar w:fldCharType="begin"/>
        </w:r>
        <w:r>
          <w:instrText xml:space="preserve"> PAGEREF _Toc8683 \h </w:instrText>
        </w:r>
        <w:r>
          <w:fldChar w:fldCharType="separate"/>
        </w:r>
        <w:r>
          <w:t>4</w:t>
        </w:r>
        <w:r>
          <w:fldChar w:fldCharType="end"/>
        </w:r>
      </w:hyperlink>
    </w:p>
    <w:p>
      <w:pPr>
        <w:pStyle w:val="TOC2"/>
        <w:tabs>
          <w:tab w:val="right" w:leader="dot" w:pos="8306"/>
        </w:tabs>
      </w:pPr>
      <w:hyperlink w:anchor="_Toc28871" w:history="1">
        <w:r>
          <w:rPr>
            <w:rFonts w:ascii="仿宋" w:eastAsia="仿宋" w:hAnsi="仿宋" w:cs="仿宋" w:hint="eastAsia"/>
            <w:lang w:eastAsia="zh-CN"/>
          </w:rPr>
          <w:t>(三)、监理与质量控制流程</w:t>
        </w:r>
        <w:r>
          <w:tab/>
        </w:r>
        <w:r>
          <w:fldChar w:fldCharType="begin"/>
        </w:r>
        <w:r>
          <w:instrText xml:space="preserve"> PAGEREF _Toc28871 \h </w:instrText>
        </w:r>
        <w:r>
          <w:fldChar w:fldCharType="separate"/>
        </w:r>
        <w:r>
          <w:t>4</w:t>
        </w:r>
        <w:r>
          <w:fldChar w:fldCharType="end"/>
        </w:r>
      </w:hyperlink>
    </w:p>
    <w:p>
      <w:pPr>
        <w:pStyle w:val="TOC1"/>
        <w:tabs>
          <w:tab w:val="right" w:leader="dot" w:pos="8306"/>
        </w:tabs>
      </w:pPr>
      <w:hyperlink w:anchor="_Toc16765" w:history="1">
        <w:r>
          <w:rPr>
            <w:rFonts w:ascii="仿宋" w:eastAsia="仿宋" w:hAnsi="仿宋" w:cs="仿宋" w:hint="eastAsia"/>
            <w:lang w:eastAsia="zh-CN"/>
          </w:rPr>
          <w:t>二、背景、必要性分析</w:t>
        </w:r>
        <w:r>
          <w:tab/>
        </w:r>
        <w:r>
          <w:fldChar w:fldCharType="begin"/>
        </w:r>
        <w:r>
          <w:instrText xml:space="preserve"> PAGEREF _Toc16765 \h </w:instrText>
        </w:r>
        <w:r>
          <w:fldChar w:fldCharType="separate"/>
        </w:r>
        <w:r>
          <w:t>5</w:t>
        </w:r>
        <w:r>
          <w:fldChar w:fldCharType="end"/>
        </w:r>
      </w:hyperlink>
    </w:p>
    <w:p>
      <w:pPr>
        <w:pStyle w:val="TOC2"/>
        <w:tabs>
          <w:tab w:val="right" w:leader="dot" w:pos="8306"/>
        </w:tabs>
      </w:pPr>
      <w:hyperlink w:anchor="_Toc8235" w:history="1">
        <w:r>
          <w:rPr>
            <w:rFonts w:ascii="仿宋" w:eastAsia="仿宋" w:hAnsi="仿宋" w:cs="仿宋" w:hint="eastAsia"/>
            <w:lang w:eastAsia="zh-CN"/>
          </w:rPr>
          <w:t>(一)、项目建设背景</w:t>
        </w:r>
        <w:r>
          <w:tab/>
        </w:r>
        <w:r>
          <w:fldChar w:fldCharType="begin"/>
        </w:r>
        <w:r>
          <w:instrText xml:space="preserve"> PAGEREF _Toc8235 \h </w:instrText>
        </w:r>
        <w:r>
          <w:fldChar w:fldCharType="separate"/>
        </w:r>
        <w:r>
          <w:t>5</w:t>
        </w:r>
        <w:r>
          <w:fldChar w:fldCharType="end"/>
        </w:r>
      </w:hyperlink>
    </w:p>
    <w:p>
      <w:pPr>
        <w:pStyle w:val="TOC2"/>
        <w:tabs>
          <w:tab w:val="right" w:leader="dot" w:pos="8306"/>
        </w:tabs>
      </w:pPr>
      <w:hyperlink w:anchor="_Toc14238" w:history="1">
        <w:r>
          <w:rPr>
            <w:rFonts w:ascii="仿宋" w:eastAsia="仿宋" w:hAnsi="仿宋" w:cs="仿宋" w:hint="eastAsia"/>
            <w:lang w:eastAsia="zh-CN"/>
          </w:rPr>
          <w:t>(二)、必要性分析</w:t>
        </w:r>
        <w:r>
          <w:tab/>
        </w:r>
        <w:r>
          <w:fldChar w:fldCharType="begin"/>
        </w:r>
        <w:r>
          <w:instrText xml:space="preserve"> PAGEREF _Toc14238 \h </w:instrText>
        </w:r>
        <w:r>
          <w:fldChar w:fldCharType="separate"/>
        </w:r>
        <w:r>
          <w:t>6</w:t>
        </w:r>
        <w:r>
          <w:fldChar w:fldCharType="end"/>
        </w:r>
      </w:hyperlink>
    </w:p>
    <w:p>
      <w:pPr>
        <w:pStyle w:val="TOC2"/>
        <w:tabs>
          <w:tab w:val="right" w:leader="dot" w:pos="8306"/>
        </w:tabs>
      </w:pPr>
      <w:hyperlink w:anchor="_Toc9468" w:history="1">
        <w:r>
          <w:rPr>
            <w:rFonts w:ascii="仿宋" w:eastAsia="仿宋" w:hAnsi="仿宋" w:cs="仿宋" w:hint="eastAsia"/>
            <w:lang w:eastAsia="zh-CN"/>
          </w:rPr>
          <w:t>(三)、项目建设有利条件</w:t>
        </w:r>
        <w:r>
          <w:tab/>
        </w:r>
        <w:r>
          <w:fldChar w:fldCharType="begin"/>
        </w:r>
        <w:r>
          <w:instrText xml:space="preserve"> PAGEREF _Toc9468 \h </w:instrText>
        </w:r>
        <w:r>
          <w:fldChar w:fldCharType="separate"/>
        </w:r>
        <w:r>
          <w:t>7</w:t>
        </w:r>
        <w:r>
          <w:fldChar w:fldCharType="end"/>
        </w:r>
      </w:hyperlink>
    </w:p>
    <w:p>
      <w:pPr>
        <w:pStyle w:val="TOC1"/>
        <w:tabs>
          <w:tab w:val="right" w:leader="dot" w:pos="8306"/>
        </w:tabs>
      </w:pPr>
      <w:hyperlink w:anchor="_Toc5935" w:history="1">
        <w:r>
          <w:rPr>
            <w:rFonts w:ascii="仿宋" w:eastAsia="仿宋" w:hAnsi="仿宋" w:cs="仿宋" w:hint="eastAsia"/>
            <w:lang w:eastAsia="zh-CN"/>
          </w:rPr>
          <w:t>三、社会影响分析</w:t>
        </w:r>
        <w:r>
          <w:tab/>
        </w:r>
        <w:r>
          <w:fldChar w:fldCharType="begin"/>
        </w:r>
        <w:r>
          <w:instrText xml:space="preserve"> PAGEREF _Toc5935 \h </w:instrText>
        </w:r>
        <w:r>
          <w:fldChar w:fldCharType="separate"/>
        </w:r>
        <w:r>
          <w:t>9</w:t>
        </w:r>
        <w:r>
          <w:fldChar w:fldCharType="end"/>
        </w:r>
      </w:hyperlink>
    </w:p>
    <w:p>
      <w:pPr>
        <w:pStyle w:val="TOC2"/>
        <w:tabs>
          <w:tab w:val="right" w:leader="dot" w:pos="8306"/>
        </w:tabs>
      </w:pPr>
      <w:hyperlink w:anchor="_Toc20835" w:history="1">
        <w:r>
          <w:rPr>
            <w:rFonts w:ascii="仿宋" w:eastAsia="仿宋" w:hAnsi="仿宋" w:cs="仿宋" w:hint="eastAsia"/>
            <w:lang w:eastAsia="zh-CN"/>
          </w:rPr>
          <w:t>(一)、社会影响效果分析</w:t>
        </w:r>
        <w:r>
          <w:tab/>
        </w:r>
        <w:r>
          <w:fldChar w:fldCharType="begin"/>
        </w:r>
        <w:r>
          <w:instrText xml:space="preserve"> PAGEREF _Toc20835 \h </w:instrText>
        </w:r>
        <w:r>
          <w:fldChar w:fldCharType="separate"/>
        </w:r>
        <w:r>
          <w:t>9</w:t>
        </w:r>
        <w:r>
          <w:fldChar w:fldCharType="end"/>
        </w:r>
      </w:hyperlink>
    </w:p>
    <w:p>
      <w:pPr>
        <w:pStyle w:val="TOC2"/>
        <w:tabs>
          <w:tab w:val="right" w:leader="dot" w:pos="8306"/>
        </w:tabs>
      </w:pPr>
      <w:hyperlink w:anchor="_Toc29011" w:history="1">
        <w:r>
          <w:rPr>
            <w:rFonts w:ascii="仿宋" w:eastAsia="仿宋" w:hAnsi="仿宋" w:cs="仿宋" w:hint="eastAsia"/>
            <w:lang w:eastAsia="zh-CN"/>
          </w:rPr>
          <w:t>(二)、社会适应性分析</w:t>
        </w:r>
        <w:r>
          <w:tab/>
        </w:r>
        <w:r>
          <w:fldChar w:fldCharType="begin"/>
        </w:r>
        <w:r>
          <w:instrText xml:space="preserve"> PAGEREF _Toc29011 \h </w:instrText>
        </w:r>
        <w:r>
          <w:fldChar w:fldCharType="separate"/>
        </w:r>
        <w:r>
          <w:t>11</w:t>
        </w:r>
        <w:r>
          <w:fldChar w:fldCharType="end"/>
        </w:r>
      </w:hyperlink>
    </w:p>
    <w:p>
      <w:pPr>
        <w:pStyle w:val="TOC2"/>
        <w:tabs>
          <w:tab w:val="right" w:leader="dot" w:pos="8306"/>
        </w:tabs>
      </w:pPr>
      <w:hyperlink w:anchor="_Toc25353" w:history="1">
        <w:r>
          <w:rPr>
            <w:rFonts w:ascii="仿宋" w:eastAsia="仿宋" w:hAnsi="仿宋" w:cs="仿宋" w:hint="eastAsia"/>
            <w:lang w:eastAsia="zh-CN"/>
          </w:rPr>
          <w:t>(三)、社会风险及对策分析</w:t>
        </w:r>
        <w:r>
          <w:tab/>
        </w:r>
        <w:r>
          <w:fldChar w:fldCharType="begin"/>
        </w:r>
        <w:r>
          <w:instrText xml:space="preserve"> PAGEREF _Toc25353 \h </w:instrText>
        </w:r>
        <w:r>
          <w:fldChar w:fldCharType="separate"/>
        </w:r>
        <w:r>
          <w:t>13</w:t>
        </w:r>
        <w:r>
          <w:fldChar w:fldCharType="end"/>
        </w:r>
      </w:hyperlink>
    </w:p>
    <w:p>
      <w:pPr>
        <w:pStyle w:val="TOC1"/>
        <w:tabs>
          <w:tab w:val="right" w:leader="dot" w:pos="8306"/>
        </w:tabs>
      </w:pPr>
      <w:hyperlink w:anchor="_Toc8642" w:history="1">
        <w:r>
          <w:rPr>
            <w:rFonts w:ascii="仿宋" w:eastAsia="仿宋" w:hAnsi="仿宋" w:cs="仿宋" w:hint="eastAsia"/>
            <w:lang w:eastAsia="zh-CN"/>
          </w:rPr>
          <w:t>四、发展规划、产业政策和行业准入分析</w:t>
        </w:r>
        <w:r>
          <w:tab/>
        </w:r>
        <w:r>
          <w:fldChar w:fldCharType="begin"/>
        </w:r>
        <w:r>
          <w:instrText xml:space="preserve"> PAGEREF _Toc8642 \h </w:instrText>
        </w:r>
        <w:r>
          <w:fldChar w:fldCharType="separate"/>
        </w:r>
        <w:r>
          <w:t>16</w:t>
        </w:r>
        <w:r>
          <w:fldChar w:fldCharType="end"/>
        </w:r>
      </w:hyperlink>
    </w:p>
    <w:p>
      <w:pPr>
        <w:pStyle w:val="TOC2"/>
        <w:tabs>
          <w:tab w:val="right" w:leader="dot" w:pos="8306"/>
        </w:tabs>
      </w:pPr>
      <w:hyperlink w:anchor="_Toc20664" w:history="1">
        <w:r>
          <w:rPr>
            <w:rFonts w:ascii="仿宋" w:eastAsia="仿宋" w:hAnsi="仿宋" w:cs="仿宋" w:hint="eastAsia"/>
            <w:lang w:eastAsia="zh-CN"/>
          </w:rPr>
          <w:t>(一)、发展规划分析</w:t>
        </w:r>
        <w:r>
          <w:tab/>
        </w:r>
        <w:r>
          <w:fldChar w:fldCharType="begin"/>
        </w:r>
        <w:r>
          <w:instrText xml:space="preserve"> PAGEREF _Toc20664 \h </w:instrText>
        </w:r>
        <w:r>
          <w:fldChar w:fldCharType="separate"/>
        </w:r>
        <w:r>
          <w:t>16</w:t>
        </w:r>
        <w:r>
          <w:fldChar w:fldCharType="end"/>
        </w:r>
      </w:hyperlink>
    </w:p>
    <w:p>
      <w:pPr>
        <w:pStyle w:val="TOC2"/>
        <w:tabs>
          <w:tab w:val="right" w:leader="dot" w:pos="8306"/>
        </w:tabs>
      </w:pPr>
      <w:hyperlink w:anchor="_Toc20065" w:history="1">
        <w:r>
          <w:rPr>
            <w:rFonts w:ascii="仿宋" w:eastAsia="仿宋" w:hAnsi="仿宋" w:cs="仿宋" w:hint="eastAsia"/>
            <w:lang w:eastAsia="zh-CN"/>
          </w:rPr>
          <w:t>(二)、产业政策分析</w:t>
        </w:r>
        <w:r>
          <w:tab/>
        </w:r>
        <w:r>
          <w:fldChar w:fldCharType="begin"/>
        </w:r>
        <w:r>
          <w:instrText xml:space="preserve"> PAGEREF _Toc20065 \h </w:instrText>
        </w:r>
        <w:r>
          <w:fldChar w:fldCharType="separate"/>
        </w:r>
        <w:r>
          <w:t>18</w:t>
        </w:r>
        <w:r>
          <w:fldChar w:fldCharType="end"/>
        </w:r>
      </w:hyperlink>
    </w:p>
    <w:p>
      <w:pPr>
        <w:pStyle w:val="TOC2"/>
        <w:tabs>
          <w:tab w:val="right" w:leader="dot" w:pos="8306"/>
        </w:tabs>
      </w:pPr>
      <w:hyperlink w:anchor="_Toc4603" w:history="1">
        <w:r>
          <w:rPr>
            <w:rFonts w:ascii="仿宋" w:eastAsia="仿宋" w:hAnsi="仿宋" w:cs="仿宋" w:hint="eastAsia"/>
            <w:lang w:eastAsia="zh-CN"/>
          </w:rPr>
          <w:t>(三)、行业准入分析</w:t>
        </w:r>
        <w:r>
          <w:tab/>
        </w:r>
        <w:r>
          <w:fldChar w:fldCharType="begin"/>
        </w:r>
        <w:r>
          <w:instrText xml:space="preserve"> PAGEREF _Toc4603 \h </w:instrText>
        </w:r>
        <w:r>
          <w:fldChar w:fldCharType="separate"/>
        </w:r>
        <w:r>
          <w:t>20</w:t>
        </w:r>
        <w:r>
          <w:fldChar w:fldCharType="end"/>
        </w:r>
      </w:hyperlink>
    </w:p>
    <w:p>
      <w:pPr>
        <w:pStyle w:val="TOC1"/>
        <w:tabs>
          <w:tab w:val="right" w:leader="dot" w:pos="8306"/>
        </w:tabs>
      </w:pPr>
      <w:hyperlink w:anchor="_Toc15583" w:history="1">
        <w:r>
          <w:rPr>
            <w:rFonts w:ascii="仿宋" w:eastAsia="仿宋" w:hAnsi="仿宋" w:cs="仿宋" w:hint="eastAsia"/>
            <w:lang w:eastAsia="zh-CN"/>
          </w:rPr>
          <w:t>五、财务管理与成本控制</w:t>
        </w:r>
        <w:r>
          <w:tab/>
        </w:r>
        <w:r>
          <w:fldChar w:fldCharType="begin"/>
        </w:r>
        <w:r>
          <w:instrText xml:space="preserve"> PAGEREF _Toc15583 \h </w:instrText>
        </w:r>
        <w:r>
          <w:fldChar w:fldCharType="separate"/>
        </w:r>
        <w:r>
          <w:t>21</w:t>
        </w:r>
        <w:r>
          <w:fldChar w:fldCharType="end"/>
        </w:r>
      </w:hyperlink>
    </w:p>
    <w:p>
      <w:pPr>
        <w:pStyle w:val="TOC2"/>
        <w:tabs>
          <w:tab w:val="right" w:leader="dot" w:pos="8306"/>
        </w:tabs>
      </w:pPr>
      <w:hyperlink w:anchor="_Toc6345" w:history="1">
        <w:r>
          <w:rPr>
            <w:rFonts w:ascii="仿宋" w:eastAsia="仿宋" w:hAnsi="仿宋" w:cs="仿宋" w:hint="eastAsia"/>
            <w:lang w:eastAsia="zh-CN"/>
          </w:rPr>
          <w:t>(一)、财务管理体系建设</w:t>
        </w:r>
        <w:r>
          <w:tab/>
        </w:r>
        <w:r>
          <w:fldChar w:fldCharType="begin"/>
        </w:r>
        <w:r>
          <w:instrText xml:space="preserve"> PAGEREF _Toc6345 \h </w:instrText>
        </w:r>
        <w:r>
          <w:fldChar w:fldCharType="separate"/>
        </w:r>
        <w:r>
          <w:t>21</w:t>
        </w:r>
        <w:r>
          <w:fldChar w:fldCharType="end"/>
        </w:r>
      </w:hyperlink>
    </w:p>
    <w:p>
      <w:pPr>
        <w:pStyle w:val="TOC2"/>
        <w:tabs>
          <w:tab w:val="right" w:leader="dot" w:pos="8306"/>
        </w:tabs>
      </w:pPr>
      <w:hyperlink w:anchor="_Toc30269" w:history="1">
        <w:r>
          <w:rPr>
            <w:rFonts w:ascii="仿宋" w:eastAsia="仿宋" w:hAnsi="仿宋" w:cs="仿宋" w:hint="eastAsia"/>
            <w:lang w:eastAsia="zh-CN"/>
          </w:rPr>
          <w:t>(二)、成本控制措施</w:t>
        </w:r>
        <w:r>
          <w:tab/>
        </w:r>
        <w:r>
          <w:fldChar w:fldCharType="begin"/>
        </w:r>
        <w:r>
          <w:instrText xml:space="preserve"> PAGEREF _Toc30269 \h </w:instrText>
        </w:r>
        <w:r>
          <w:fldChar w:fldCharType="separate"/>
        </w:r>
        <w:r>
          <w:t>22</w:t>
        </w:r>
        <w:r>
          <w:fldChar w:fldCharType="end"/>
        </w:r>
      </w:hyperlink>
    </w:p>
    <w:p>
      <w:pPr>
        <w:pStyle w:val="TOC1"/>
        <w:tabs>
          <w:tab w:val="right" w:leader="dot" w:pos="8306"/>
        </w:tabs>
      </w:pPr>
      <w:hyperlink w:anchor="_Toc13693" w:history="1">
        <w:r>
          <w:rPr>
            <w:rFonts w:ascii="仿宋" w:eastAsia="仿宋" w:hAnsi="仿宋" w:cs="仿宋" w:hint="eastAsia"/>
            <w:lang w:eastAsia="zh-CN"/>
          </w:rPr>
          <w:t>六、环境和生态影响分析</w:t>
        </w:r>
        <w:r>
          <w:tab/>
        </w:r>
        <w:r>
          <w:fldChar w:fldCharType="begin"/>
        </w:r>
        <w:r>
          <w:instrText xml:space="preserve"> PAGEREF _Toc13693 \h </w:instrText>
        </w:r>
        <w:r>
          <w:fldChar w:fldCharType="separate"/>
        </w:r>
        <w:r>
          <w:t>23</w:t>
        </w:r>
        <w:r>
          <w:fldChar w:fldCharType="end"/>
        </w:r>
      </w:hyperlink>
    </w:p>
    <w:p>
      <w:pPr>
        <w:pStyle w:val="TOC2"/>
        <w:tabs>
          <w:tab w:val="right" w:leader="dot" w:pos="8306"/>
        </w:tabs>
      </w:pPr>
      <w:hyperlink w:anchor="_Toc12117" w:history="1">
        <w:r>
          <w:rPr>
            <w:rFonts w:ascii="仿宋" w:eastAsia="仿宋" w:hAnsi="仿宋" w:cs="仿宋" w:hint="eastAsia"/>
            <w:lang w:eastAsia="zh-CN"/>
          </w:rPr>
          <w:t>(一)、环境和生态现状</w:t>
        </w:r>
        <w:r>
          <w:tab/>
        </w:r>
        <w:r>
          <w:fldChar w:fldCharType="begin"/>
        </w:r>
        <w:r>
          <w:instrText xml:space="preserve"> PAGEREF _Toc12117 \h </w:instrText>
        </w:r>
        <w:r>
          <w:fldChar w:fldCharType="separate"/>
        </w:r>
        <w:r>
          <w:t>23</w:t>
        </w:r>
        <w:r>
          <w:fldChar w:fldCharType="end"/>
        </w:r>
      </w:hyperlink>
    </w:p>
    <w:p>
      <w:pPr>
        <w:pStyle w:val="TOC2"/>
        <w:tabs>
          <w:tab w:val="right" w:leader="dot" w:pos="8306"/>
        </w:tabs>
      </w:pPr>
      <w:hyperlink w:anchor="_Toc8112" w:history="1">
        <w:r>
          <w:rPr>
            <w:rFonts w:ascii="仿宋" w:eastAsia="仿宋" w:hAnsi="仿宋" w:cs="仿宋" w:hint="eastAsia"/>
            <w:lang w:eastAsia="zh-CN"/>
          </w:rPr>
          <w:t>(二)、生态环境影响分析</w:t>
        </w:r>
        <w:r>
          <w:tab/>
        </w:r>
        <w:r>
          <w:fldChar w:fldCharType="begin"/>
        </w:r>
        <w:r>
          <w:instrText xml:space="preserve"> PAGEREF _Toc8112 \h </w:instrText>
        </w:r>
        <w:r>
          <w:fldChar w:fldCharType="separate"/>
        </w:r>
        <w:r>
          <w:t>25</w:t>
        </w:r>
        <w:r>
          <w:fldChar w:fldCharType="end"/>
        </w:r>
      </w:hyperlink>
    </w:p>
    <w:p>
      <w:pPr>
        <w:pStyle w:val="TOC2"/>
        <w:tabs>
          <w:tab w:val="right" w:leader="dot" w:pos="8306"/>
        </w:tabs>
      </w:pPr>
      <w:hyperlink w:anchor="_Toc26341" w:history="1">
        <w:r>
          <w:rPr>
            <w:rFonts w:ascii="仿宋" w:eastAsia="仿宋" w:hAnsi="仿宋" w:cs="仿宋" w:hint="eastAsia"/>
            <w:lang w:eastAsia="zh-CN"/>
          </w:rPr>
          <w:t>(三)、生态环境保护措施</w:t>
        </w:r>
        <w:r>
          <w:tab/>
        </w:r>
        <w:r>
          <w:fldChar w:fldCharType="begin"/>
        </w:r>
        <w:r>
          <w:instrText xml:space="preserve"> PAGEREF _Toc26341 \h </w:instrText>
        </w:r>
        <w:r>
          <w:fldChar w:fldCharType="separate"/>
        </w:r>
        <w:r>
          <w:t>26</w:t>
        </w:r>
        <w:r>
          <w:fldChar w:fldCharType="end"/>
        </w:r>
      </w:hyperlink>
    </w:p>
    <w:p>
      <w:pPr>
        <w:pStyle w:val="TOC2"/>
        <w:tabs>
          <w:tab w:val="right" w:leader="dot" w:pos="8306"/>
        </w:tabs>
      </w:pPr>
      <w:hyperlink w:anchor="_Toc29353" w:history="1">
        <w:r>
          <w:rPr>
            <w:rFonts w:ascii="仿宋" w:eastAsia="仿宋" w:hAnsi="仿宋" w:cs="仿宋" w:hint="eastAsia"/>
            <w:lang w:eastAsia="zh-CN"/>
          </w:rPr>
          <w:t>(四)、地质灾害影响分析</w:t>
        </w:r>
        <w:r>
          <w:tab/>
        </w:r>
        <w:r>
          <w:fldChar w:fldCharType="begin"/>
        </w:r>
        <w:r>
          <w:instrText xml:space="preserve"> PAGEREF _Toc29353 \h </w:instrText>
        </w:r>
        <w:r>
          <w:fldChar w:fldCharType="separate"/>
        </w:r>
        <w:r>
          <w:t>28</w:t>
        </w:r>
        <w:r>
          <w:fldChar w:fldCharType="end"/>
        </w:r>
      </w:hyperlink>
    </w:p>
    <w:p>
      <w:pPr>
        <w:pStyle w:val="TOC2"/>
        <w:tabs>
          <w:tab w:val="right" w:leader="dot" w:pos="8306"/>
        </w:tabs>
      </w:pPr>
      <w:hyperlink w:anchor="_Toc27815" w:history="1">
        <w:r>
          <w:rPr>
            <w:rFonts w:ascii="仿宋" w:eastAsia="仿宋" w:hAnsi="仿宋" w:cs="仿宋" w:hint="eastAsia"/>
            <w:lang w:eastAsia="zh-CN"/>
          </w:rPr>
          <w:t>(五)、特殊环境影响</w:t>
        </w:r>
        <w:r>
          <w:tab/>
        </w:r>
        <w:r>
          <w:fldChar w:fldCharType="begin"/>
        </w:r>
        <w:r>
          <w:instrText xml:space="preserve"> PAGEREF _Toc27815 \h </w:instrText>
        </w:r>
        <w:r>
          <w:fldChar w:fldCharType="separate"/>
        </w:r>
        <w:r>
          <w:t>30</w:t>
        </w:r>
        <w:r>
          <w:fldChar w:fldCharType="end"/>
        </w:r>
      </w:hyperlink>
    </w:p>
    <w:p>
      <w:pPr>
        <w:pStyle w:val="TOC1"/>
        <w:tabs>
          <w:tab w:val="right" w:leader="dot" w:pos="8306"/>
        </w:tabs>
      </w:pPr>
      <w:hyperlink w:anchor="_Toc8829" w:history="1">
        <w:r>
          <w:rPr>
            <w:rFonts w:ascii="仿宋" w:eastAsia="仿宋" w:hAnsi="仿宋" w:cs="仿宋" w:hint="eastAsia"/>
            <w:lang w:eastAsia="zh-CN"/>
          </w:rPr>
          <w:t>七、客户关系管理与市场拓展</w:t>
        </w:r>
        <w:r>
          <w:tab/>
        </w:r>
        <w:r>
          <w:fldChar w:fldCharType="begin"/>
        </w:r>
        <w:r>
          <w:instrText xml:space="preserve"> PAGEREF _Toc8829 \h </w:instrText>
        </w:r>
        <w:r>
          <w:fldChar w:fldCharType="separate"/>
        </w:r>
        <w:r>
          <w:t>31</w:t>
        </w:r>
        <w:r>
          <w:fldChar w:fldCharType="end"/>
        </w:r>
      </w:hyperlink>
    </w:p>
    <w:p>
      <w:pPr>
        <w:pStyle w:val="TOC2"/>
        <w:tabs>
          <w:tab w:val="right" w:leader="dot" w:pos="8306"/>
        </w:tabs>
      </w:pPr>
      <w:hyperlink w:anchor="_Toc25214" w:history="1">
        <w:r>
          <w:rPr>
            <w:rFonts w:ascii="仿宋" w:eastAsia="仿宋" w:hAnsi="仿宋" w:cs="仿宋" w:hint="eastAsia"/>
            <w:lang w:eastAsia="zh-CN"/>
          </w:rPr>
          <w:t>(一)、客户关系管理策略</w:t>
        </w:r>
        <w:r>
          <w:tab/>
        </w:r>
        <w:r>
          <w:fldChar w:fldCharType="begin"/>
        </w:r>
        <w:r>
          <w:instrText xml:space="preserve"> PAGEREF _Toc25214 \h </w:instrText>
        </w:r>
        <w:r>
          <w:fldChar w:fldCharType="separate"/>
        </w:r>
        <w:r>
          <w:t>31</w:t>
        </w:r>
        <w:r>
          <w:fldChar w:fldCharType="end"/>
        </w:r>
      </w:hyperlink>
    </w:p>
    <w:p>
      <w:pPr>
        <w:pStyle w:val="TOC2"/>
        <w:tabs>
          <w:tab w:val="right" w:leader="dot" w:pos="8306"/>
        </w:tabs>
      </w:pPr>
      <w:hyperlink w:anchor="_Toc22302" w:history="1">
        <w:r>
          <w:rPr>
            <w:rFonts w:ascii="仿宋" w:eastAsia="仿宋" w:hAnsi="仿宋" w:cs="仿宋" w:hint="eastAsia"/>
            <w:lang w:eastAsia="zh-CN"/>
          </w:rPr>
          <w:t>(二)、市场拓展方案</w:t>
        </w:r>
        <w:r>
          <w:tab/>
        </w:r>
        <w:r>
          <w:fldChar w:fldCharType="begin"/>
        </w:r>
        <w:r>
          <w:instrText xml:space="preserve"> PAGEREF _Toc22302 \h </w:instrText>
        </w:r>
        <w:r>
          <w:fldChar w:fldCharType="separate"/>
        </w:r>
        <w:r>
          <w:t>32</w:t>
        </w:r>
        <w:r>
          <w:fldChar w:fldCharType="end"/>
        </w:r>
      </w:hyperlink>
    </w:p>
    <w:p>
      <w:pPr>
        <w:pStyle w:val="TOC1"/>
        <w:tabs>
          <w:tab w:val="right" w:leader="dot" w:pos="8306"/>
        </w:tabs>
      </w:pPr>
      <w:hyperlink w:anchor="_Toc4038" w:history="1">
        <w:r>
          <w:rPr>
            <w:rFonts w:ascii="仿宋" w:eastAsia="仿宋" w:hAnsi="仿宋" w:cs="仿宋" w:hint="eastAsia"/>
            <w:lang w:eastAsia="zh-CN"/>
          </w:rPr>
          <w:t>八、安全与应急管理</w:t>
        </w:r>
        <w:r>
          <w:tab/>
        </w:r>
        <w:r>
          <w:fldChar w:fldCharType="begin"/>
        </w:r>
        <w:r>
          <w:instrText xml:space="preserve"> PAGEREF _Toc4038 \h </w:instrText>
        </w:r>
        <w:r>
          <w:fldChar w:fldCharType="separate"/>
        </w:r>
        <w:r>
          <w:t>33</w:t>
        </w:r>
        <w:r>
          <w:fldChar w:fldCharType="end"/>
        </w:r>
      </w:hyperlink>
    </w:p>
    <w:p>
      <w:pPr>
        <w:pStyle w:val="TOC2"/>
        <w:tabs>
          <w:tab w:val="right" w:leader="dot" w:pos="8306"/>
        </w:tabs>
      </w:pPr>
      <w:hyperlink w:anchor="_Toc17636" w:history="1">
        <w:r>
          <w:rPr>
            <w:rFonts w:ascii="仿宋" w:eastAsia="仿宋" w:hAnsi="仿宋" w:cs="仿宋" w:hint="eastAsia"/>
            <w:lang w:eastAsia="zh-CN"/>
          </w:rPr>
          <w:t>(一)、安全生产管理</w:t>
        </w:r>
        <w:r>
          <w:tab/>
        </w:r>
        <w:r>
          <w:fldChar w:fldCharType="begin"/>
        </w:r>
        <w:r>
          <w:instrText xml:space="preserve"> PAGEREF _Toc17636 \h </w:instrText>
        </w:r>
        <w:r>
          <w:fldChar w:fldCharType="separate"/>
        </w:r>
        <w:r>
          <w:t>33</w:t>
        </w:r>
        <w:r>
          <w:fldChar w:fldCharType="end"/>
        </w:r>
      </w:hyperlink>
    </w:p>
    <w:p>
      <w:pPr>
        <w:pStyle w:val="TOC2"/>
        <w:tabs>
          <w:tab w:val="right" w:leader="dot" w:pos="8306"/>
        </w:tabs>
      </w:pPr>
      <w:hyperlink w:anchor="_Toc24635" w:history="1">
        <w:r>
          <w:rPr>
            <w:rFonts w:ascii="仿宋" w:eastAsia="仿宋" w:hAnsi="仿宋" w:cs="仿宋" w:hint="eastAsia"/>
            <w:lang w:eastAsia="zh-CN"/>
          </w:rPr>
          <w:t>(二)、应急预案与响应</w:t>
        </w:r>
        <w:r>
          <w:tab/>
        </w:r>
        <w:r>
          <w:fldChar w:fldCharType="begin"/>
        </w:r>
        <w:r>
          <w:instrText xml:space="preserve"> PAGEREF _Toc24635 \h </w:instrText>
        </w:r>
        <w:r>
          <w:fldChar w:fldCharType="separate"/>
        </w:r>
        <w:r>
          <w:t>34</w:t>
        </w:r>
        <w:r>
          <w:fldChar w:fldCharType="end"/>
        </w:r>
      </w:hyperlink>
    </w:p>
    <w:p>
      <w:pPr>
        <w:pStyle w:val="TOC1"/>
        <w:tabs>
          <w:tab w:val="right" w:leader="dot" w:pos="8306"/>
        </w:tabs>
      </w:pPr>
      <w:hyperlink w:anchor="_Toc5715" w:history="1">
        <w:r>
          <w:rPr>
            <w:rFonts w:ascii="仿宋" w:eastAsia="仿宋" w:hAnsi="仿宋" w:cs="仿宋" w:hint="eastAsia"/>
            <w:lang w:eastAsia="zh-CN"/>
          </w:rPr>
          <w:t>九、经济效益与社会效益优化</w:t>
        </w:r>
        <w:r>
          <w:tab/>
        </w:r>
        <w:r>
          <w:fldChar w:fldCharType="begin"/>
        </w:r>
        <w:r>
          <w:instrText xml:space="preserve"> PAGEREF _Toc5715 \h </w:instrText>
        </w:r>
        <w:r>
          <w:fldChar w:fldCharType="separate"/>
        </w:r>
        <w:r>
          <w:t>36</w:t>
        </w:r>
        <w:r>
          <w:fldChar w:fldCharType="end"/>
        </w:r>
      </w:hyperlink>
    </w:p>
    <w:p>
      <w:pPr>
        <w:pStyle w:val="TOC2"/>
        <w:tabs>
          <w:tab w:val="right" w:leader="dot" w:pos="8306"/>
        </w:tabs>
      </w:pPr>
      <w:hyperlink w:anchor="_Toc29471" w:history="1">
        <w:r>
          <w:rPr>
            <w:rFonts w:ascii="仿宋" w:eastAsia="仿宋" w:hAnsi="仿宋" w:cs="仿宋" w:hint="eastAsia"/>
            <w:lang w:eastAsia="zh-CN"/>
          </w:rPr>
          <w:t>(一)、经济效益提升策略</w:t>
        </w:r>
        <w:r>
          <w:tab/>
        </w:r>
        <w:r>
          <w:fldChar w:fldCharType="begin"/>
        </w:r>
        <w:r>
          <w:instrText xml:space="preserve"> PAGEREF _Toc29471 \h </w:instrText>
        </w:r>
        <w:r>
          <w:fldChar w:fldCharType="separate"/>
        </w:r>
        <w:r>
          <w:t>36</w:t>
        </w:r>
        <w:r>
          <w:fldChar w:fldCharType="end"/>
        </w:r>
      </w:hyperlink>
    </w:p>
    <w:p>
      <w:pPr>
        <w:pStyle w:val="TOC2"/>
        <w:tabs>
          <w:tab w:val="right" w:leader="dot" w:pos="8306"/>
        </w:tabs>
      </w:pPr>
      <w:hyperlink w:anchor="_Toc22834" w:history="1">
        <w:r>
          <w:rPr>
            <w:rFonts w:ascii="仿宋" w:eastAsia="仿宋" w:hAnsi="仿宋" w:cs="仿宋" w:hint="eastAsia"/>
            <w:lang w:eastAsia="zh-CN"/>
          </w:rPr>
          <w:t>(二)、社会效益增强方案</w:t>
        </w:r>
        <w:r>
          <w:tab/>
        </w:r>
        <w:r>
          <w:fldChar w:fldCharType="begin"/>
        </w:r>
        <w:r>
          <w:instrText xml:space="preserve"> PAGEREF _Toc22834 \h </w:instrText>
        </w:r>
        <w:r>
          <w:fldChar w:fldCharType="separate"/>
        </w:r>
        <w:r>
          <w:t>37</w:t>
        </w:r>
        <w:r>
          <w:fldChar w:fldCharType="end"/>
        </w:r>
      </w:hyperlink>
    </w:p>
    <w:p>
      <w:pPr>
        <w:pStyle w:val="TOC1"/>
        <w:tabs>
          <w:tab w:val="right" w:leader="dot" w:pos="8306"/>
        </w:tabs>
      </w:pPr>
      <w:hyperlink w:anchor="_Toc1154" w:history="1">
        <w:r>
          <w:rPr>
            <w:rFonts w:ascii="仿宋" w:eastAsia="仿宋" w:hAnsi="仿宋" w:cs="仿宋" w:hint="eastAsia"/>
            <w:lang w:eastAsia="zh-CN"/>
          </w:rPr>
          <w:t>十、项目质量与标准</w:t>
        </w:r>
        <w:r>
          <w:tab/>
        </w:r>
        <w:r>
          <w:fldChar w:fldCharType="begin"/>
        </w:r>
        <w:r>
          <w:instrText xml:space="preserve"> PAGEREF _Toc1154 \h </w:instrText>
        </w:r>
        <w:r>
          <w:fldChar w:fldCharType="separate"/>
        </w:r>
        <w:r>
          <w:t>38</w:t>
        </w:r>
        <w:r>
          <w:fldChar w:fldCharType="end"/>
        </w:r>
      </w:hyperlink>
    </w:p>
    <w:p>
      <w:pPr>
        <w:pStyle w:val="TOC2"/>
        <w:tabs>
          <w:tab w:val="right" w:leader="dot" w:pos="8306"/>
        </w:tabs>
      </w:pPr>
      <w:hyperlink w:anchor="_Toc12587" w:history="1">
        <w:r>
          <w:rPr>
            <w:rFonts w:ascii="仿宋" w:eastAsia="仿宋" w:hAnsi="仿宋" w:cs="仿宋" w:hint="eastAsia"/>
            <w:lang w:eastAsia="zh-CN"/>
          </w:rPr>
          <w:t>(一)、质量保障体系</w:t>
        </w:r>
        <w:r>
          <w:tab/>
        </w:r>
        <w:r>
          <w:fldChar w:fldCharType="begin"/>
        </w:r>
        <w:r>
          <w:instrText xml:space="preserve"> PAGEREF _Toc12587 \h </w:instrText>
        </w:r>
        <w:r>
          <w:fldChar w:fldCharType="separate"/>
        </w:r>
        <w:r>
          <w:t>38</w:t>
        </w:r>
        <w:r>
          <w:fldChar w:fldCharType="end"/>
        </w:r>
      </w:hyperlink>
    </w:p>
    <w:p>
      <w:pPr>
        <w:pStyle w:val="TOC2"/>
        <w:tabs>
          <w:tab w:val="right" w:leader="dot" w:pos="8306"/>
        </w:tabs>
      </w:pPr>
      <w:hyperlink w:anchor="_Toc2520" w:history="1">
        <w:r>
          <w:rPr>
            <w:rFonts w:ascii="仿宋" w:eastAsia="仿宋" w:hAnsi="仿宋" w:cs="仿宋" w:hint="eastAsia"/>
            <w:lang w:eastAsia="zh-CN"/>
          </w:rPr>
          <w:t>(二)、标准化作业流程</w:t>
        </w:r>
        <w:r>
          <w:tab/>
        </w:r>
        <w:r>
          <w:fldChar w:fldCharType="begin"/>
        </w:r>
        <w:r>
          <w:instrText xml:space="preserve"> PAGEREF _Toc2520 \h </w:instrText>
        </w:r>
        <w:r>
          <w:fldChar w:fldCharType="separate"/>
        </w:r>
        <w:r>
          <w:t>40</w:t>
        </w:r>
        <w:r>
          <w:fldChar w:fldCharType="end"/>
        </w:r>
      </w:hyperlink>
    </w:p>
    <w:p>
      <w:pPr>
        <w:pStyle w:val="TOC2"/>
        <w:tabs>
          <w:tab w:val="right" w:leader="dot" w:pos="8306"/>
        </w:tabs>
      </w:pPr>
      <w:hyperlink w:anchor="_Toc25733" w:history="1">
        <w:r>
          <w:rPr>
            <w:rFonts w:ascii="仿宋" w:eastAsia="仿宋" w:hAnsi="仿宋" w:cs="仿宋" w:hint="eastAsia"/>
            <w:lang w:eastAsia="zh-CN"/>
          </w:rPr>
          <w:t>(三)、质量监控与评估</w:t>
        </w:r>
        <w:r>
          <w:tab/>
        </w:r>
        <w:r>
          <w:fldChar w:fldCharType="begin"/>
        </w:r>
        <w:r>
          <w:instrText xml:space="preserve"> PAGEREF _Toc25733 \h </w:instrText>
        </w:r>
        <w:r>
          <w:fldChar w:fldCharType="separate"/>
        </w:r>
        <w:r>
          <w:t>41</w:t>
        </w:r>
        <w:r>
          <w:fldChar w:fldCharType="end"/>
        </w:r>
      </w:hyperlink>
    </w:p>
    <w:p>
      <w:pPr>
        <w:pStyle w:val="TOC2"/>
        <w:tabs>
          <w:tab w:val="right" w:leader="dot" w:pos="8306"/>
        </w:tabs>
      </w:pPr>
      <w:hyperlink w:anchor="_Toc25674" w:history="1">
        <w:r>
          <w:rPr>
            <w:rFonts w:ascii="仿宋" w:eastAsia="仿宋" w:hAnsi="仿宋" w:cs="仿宋" w:hint="eastAsia"/>
            <w:lang w:eastAsia="zh-CN"/>
          </w:rPr>
          <w:t>(四)、质量改进计划</w:t>
        </w:r>
        <w:r>
          <w:tab/>
        </w:r>
        <w:r>
          <w:fldChar w:fldCharType="begin"/>
        </w:r>
        <w:r>
          <w:instrText xml:space="preserve"> PAGEREF _Toc25674 \h </w:instrText>
        </w:r>
        <w:r>
          <w:fldChar w:fldCharType="separate"/>
        </w:r>
        <w:r>
          <w:t>42</w:t>
        </w:r>
        <w:r>
          <w:fldChar w:fldCharType="end"/>
        </w:r>
      </w:hyperlink>
    </w:p>
    <w:p>
      <w:pPr>
        <w:pStyle w:val="TOC1"/>
        <w:tabs>
          <w:tab w:val="right" w:leader="dot" w:pos="8306"/>
        </w:tabs>
      </w:pPr>
      <w:hyperlink w:anchor="_Toc15305" w:history="1">
        <w:r>
          <w:rPr>
            <w:rFonts w:ascii="仿宋" w:eastAsia="仿宋" w:hAnsi="仿宋" w:cs="仿宋" w:hint="eastAsia"/>
            <w:lang w:eastAsia="zh-CN"/>
          </w:rPr>
          <w:t>十一、项目实施与管理方案</w:t>
        </w:r>
        <w:r>
          <w:tab/>
        </w:r>
        <w:r>
          <w:fldChar w:fldCharType="begin"/>
        </w:r>
        <w:r>
          <w:instrText xml:space="preserve"> PAGEREF _Toc15305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1" w:history="1">
        <w:r>
          <w:rPr>
            <w:rFonts w:ascii="仿宋" w:eastAsia="仿宋" w:hAnsi="仿宋" w:cs="仿宋" w:hint="eastAsia"/>
            <w:lang w:eastAsia="zh-CN"/>
          </w:rPr>
          <w:t>(一)、项目实施计划</w:t>
        </w:r>
        <w:r>
          <w:tab/>
        </w:r>
        <w:r>
          <w:fldChar w:fldCharType="begin"/>
        </w:r>
        <w:r>
          <w:instrText xml:space="preserve"> PAGEREF _Toc24151 \h </w:instrText>
        </w:r>
        <w:r>
          <w:fldChar w:fldCharType="separate"/>
        </w:r>
        <w:r>
          <w:t>44</w:t>
        </w:r>
        <w:r>
          <w:fldChar w:fldCharType="end"/>
        </w:r>
      </w:hyperlink>
    </w:p>
    <w:p>
      <w:pPr>
        <w:pStyle w:val="TOC2"/>
        <w:tabs>
          <w:tab w:val="right" w:leader="dot" w:pos="8306"/>
        </w:tabs>
      </w:pPr>
      <w:hyperlink w:anchor="_Toc13117" w:history="1">
        <w:r>
          <w:rPr>
            <w:rFonts w:ascii="仿宋" w:eastAsia="仿宋" w:hAnsi="仿宋" w:cs="仿宋" w:hint="eastAsia"/>
            <w:lang w:eastAsia="zh-CN"/>
          </w:rPr>
          <w:t>(二)、项目组织机构与职责</w:t>
        </w:r>
        <w:r>
          <w:tab/>
        </w:r>
        <w:r>
          <w:fldChar w:fldCharType="begin"/>
        </w:r>
        <w:r>
          <w:instrText xml:space="preserve"> PAGEREF _Toc13117 \h </w:instrText>
        </w:r>
        <w:r>
          <w:fldChar w:fldCharType="separate"/>
        </w:r>
        <w:r>
          <w:t>45</w:t>
        </w:r>
        <w:r>
          <w:fldChar w:fldCharType="end"/>
        </w:r>
      </w:hyperlink>
    </w:p>
    <w:p>
      <w:pPr>
        <w:pStyle w:val="TOC2"/>
        <w:tabs>
          <w:tab w:val="right" w:leader="dot" w:pos="8306"/>
        </w:tabs>
      </w:pPr>
      <w:hyperlink w:anchor="_Toc6088" w:history="1">
        <w:r>
          <w:rPr>
            <w:rFonts w:ascii="仿宋" w:eastAsia="仿宋" w:hAnsi="仿宋" w:cs="仿宋" w:hint="eastAsia"/>
            <w:lang w:eastAsia="zh-CN"/>
          </w:rPr>
          <w:t>(三)、项目管理与监控体系</w:t>
        </w:r>
        <w:r>
          <w:tab/>
        </w:r>
        <w:r>
          <w:fldChar w:fldCharType="begin"/>
        </w:r>
        <w:r>
          <w:instrText xml:space="preserve"> PAGEREF _Toc6088 \h </w:instrText>
        </w:r>
        <w:r>
          <w:fldChar w:fldCharType="separate"/>
        </w:r>
        <w:r>
          <w:t>48</w:t>
        </w:r>
        <w:r>
          <w:fldChar w:fldCharType="end"/>
        </w:r>
      </w:hyperlink>
    </w:p>
    <w:p>
      <w:pPr>
        <w:pStyle w:val="TOC1"/>
        <w:tabs>
          <w:tab w:val="right" w:leader="dot" w:pos="8306"/>
        </w:tabs>
      </w:pPr>
      <w:hyperlink w:anchor="_Toc13733" w:history="1">
        <w:r>
          <w:rPr>
            <w:rFonts w:ascii="仿宋" w:eastAsia="仿宋" w:hAnsi="仿宋" w:cs="仿宋" w:hint="eastAsia"/>
            <w:lang w:eastAsia="zh-CN"/>
          </w:rPr>
          <w:t>十二、土地利用与规划方案</w:t>
        </w:r>
        <w:r>
          <w:tab/>
        </w:r>
        <w:r>
          <w:fldChar w:fldCharType="begin"/>
        </w:r>
        <w:r>
          <w:instrText xml:space="preserve"> PAGEREF _Toc13733 \h </w:instrText>
        </w:r>
        <w:r>
          <w:fldChar w:fldCharType="separate"/>
        </w:r>
        <w:r>
          <w:t>49</w:t>
        </w:r>
        <w:r>
          <w:fldChar w:fldCharType="end"/>
        </w:r>
      </w:hyperlink>
    </w:p>
    <w:p>
      <w:pPr>
        <w:pStyle w:val="TOC2"/>
        <w:tabs>
          <w:tab w:val="right" w:leader="dot" w:pos="8306"/>
        </w:tabs>
      </w:pPr>
      <w:hyperlink w:anchor="_Toc23045" w:history="1">
        <w:r>
          <w:rPr>
            <w:rFonts w:ascii="仿宋" w:eastAsia="仿宋" w:hAnsi="仿宋" w:cs="仿宋" w:hint="eastAsia"/>
            <w:lang w:eastAsia="zh-CN"/>
          </w:rPr>
          <w:t>(一)、项目用地情况分析</w:t>
        </w:r>
        <w:r>
          <w:tab/>
        </w:r>
        <w:r>
          <w:fldChar w:fldCharType="begin"/>
        </w:r>
        <w:r>
          <w:instrText xml:space="preserve"> PAGEREF _Toc23045 \h </w:instrText>
        </w:r>
        <w:r>
          <w:fldChar w:fldCharType="separate"/>
        </w:r>
        <w:r>
          <w:t>49</w:t>
        </w:r>
        <w:r>
          <w:fldChar w:fldCharType="end"/>
        </w:r>
      </w:hyperlink>
    </w:p>
    <w:p>
      <w:pPr>
        <w:pStyle w:val="TOC2"/>
        <w:tabs>
          <w:tab w:val="right" w:leader="dot" w:pos="8306"/>
        </w:tabs>
      </w:pPr>
      <w:hyperlink w:anchor="_Toc4526" w:history="1">
        <w:r>
          <w:rPr>
            <w:rFonts w:ascii="仿宋" w:eastAsia="仿宋" w:hAnsi="仿宋" w:cs="仿宋" w:hint="eastAsia"/>
            <w:lang w:eastAsia="zh-CN"/>
          </w:rPr>
          <w:t>(二)、土地利用规划方案</w:t>
        </w:r>
        <w:r>
          <w:tab/>
        </w:r>
        <w:r>
          <w:fldChar w:fldCharType="begin"/>
        </w:r>
        <w:r>
          <w:instrText xml:space="preserve"> PAGEREF _Toc4526 \h </w:instrText>
        </w:r>
        <w:r>
          <w:fldChar w:fldCharType="separate"/>
        </w:r>
        <w:r>
          <w:t>50</w:t>
        </w:r>
        <w:r>
          <w:fldChar w:fldCharType="end"/>
        </w:r>
      </w:hyperlink>
    </w:p>
    <w:p>
      <w:pPr>
        <w:pStyle w:val="TOC1"/>
        <w:tabs>
          <w:tab w:val="right" w:leader="dot" w:pos="8306"/>
        </w:tabs>
      </w:pPr>
      <w:hyperlink w:anchor="_Toc24650" w:history="1">
        <w:r>
          <w:rPr>
            <w:rFonts w:ascii="仿宋" w:eastAsia="仿宋" w:hAnsi="仿宋" w:cs="仿宋" w:hint="eastAsia"/>
            <w:lang w:eastAsia="zh-CN"/>
          </w:rPr>
          <w:t>十三、成果转化与推广应用</w:t>
        </w:r>
        <w:r>
          <w:tab/>
        </w:r>
        <w:r>
          <w:fldChar w:fldCharType="begin"/>
        </w:r>
        <w:r>
          <w:instrText xml:space="preserve"> PAGEREF _Toc24650 \h </w:instrText>
        </w:r>
        <w:r>
          <w:fldChar w:fldCharType="separate"/>
        </w:r>
        <w:r>
          <w:t>51</w:t>
        </w:r>
        <w:r>
          <w:fldChar w:fldCharType="end"/>
        </w:r>
      </w:hyperlink>
    </w:p>
    <w:p>
      <w:pPr>
        <w:pStyle w:val="TOC2"/>
        <w:tabs>
          <w:tab w:val="right" w:leader="dot" w:pos="8306"/>
        </w:tabs>
      </w:pPr>
      <w:hyperlink w:anchor="_Toc10207" w:history="1">
        <w:r>
          <w:rPr>
            <w:rFonts w:ascii="仿宋" w:eastAsia="仿宋" w:hAnsi="仿宋" w:cs="仿宋" w:hint="eastAsia"/>
            <w:lang w:eastAsia="zh-CN"/>
          </w:rPr>
          <w:t>(一)、成果转化策略制定</w:t>
        </w:r>
        <w:r>
          <w:tab/>
        </w:r>
        <w:r>
          <w:fldChar w:fldCharType="begin"/>
        </w:r>
        <w:r>
          <w:instrText xml:space="preserve"> PAGEREF _Toc10207 \h </w:instrText>
        </w:r>
        <w:r>
          <w:fldChar w:fldCharType="separate"/>
        </w:r>
        <w:r>
          <w:t>51</w:t>
        </w:r>
        <w:r>
          <w:fldChar w:fldCharType="end"/>
        </w:r>
      </w:hyperlink>
    </w:p>
    <w:p>
      <w:pPr>
        <w:pStyle w:val="TOC2"/>
        <w:tabs>
          <w:tab w:val="right" w:leader="dot" w:pos="8306"/>
        </w:tabs>
      </w:pPr>
      <w:hyperlink w:anchor="_Toc14929" w:history="1">
        <w:r>
          <w:rPr>
            <w:rFonts w:ascii="仿宋" w:eastAsia="仿宋" w:hAnsi="仿宋" w:cs="仿宋" w:hint="eastAsia"/>
            <w:lang w:eastAsia="zh-CN"/>
          </w:rPr>
          <w:t>(二)、成果推广应用方案</w:t>
        </w:r>
        <w:r>
          <w:tab/>
        </w:r>
        <w:r>
          <w:fldChar w:fldCharType="begin"/>
        </w:r>
        <w:r>
          <w:instrText xml:space="preserve"> PAGEREF _Toc14929 \h </w:instrText>
        </w:r>
        <w:r>
          <w:fldChar w:fldCharType="separate"/>
        </w:r>
        <w:r>
          <w:t>53</w:t>
        </w:r>
        <w:r>
          <w:fldChar w:fldCharType="end"/>
        </w:r>
      </w:hyperlink>
    </w:p>
    <w:p>
      <w:pPr>
        <w:pStyle w:val="TOC1"/>
        <w:tabs>
          <w:tab w:val="right" w:leader="dot" w:pos="8306"/>
        </w:tabs>
      </w:pPr>
      <w:hyperlink w:anchor="_Toc32023" w:history="1">
        <w:r>
          <w:rPr>
            <w:rFonts w:ascii="仿宋" w:eastAsia="仿宋" w:hAnsi="仿宋" w:cs="仿宋" w:hint="eastAsia"/>
            <w:lang w:eastAsia="zh-CN"/>
          </w:rPr>
          <w:t>十四、法律法规与政策遵循</w:t>
        </w:r>
        <w:r>
          <w:tab/>
        </w:r>
        <w:r>
          <w:fldChar w:fldCharType="begin"/>
        </w:r>
        <w:r>
          <w:instrText xml:space="preserve"> PAGEREF _Toc32023 \h </w:instrText>
        </w:r>
        <w:r>
          <w:fldChar w:fldCharType="separate"/>
        </w:r>
        <w:r>
          <w:t>54</w:t>
        </w:r>
        <w:r>
          <w:fldChar w:fldCharType="end"/>
        </w:r>
      </w:hyperlink>
    </w:p>
    <w:p>
      <w:pPr>
        <w:pStyle w:val="TOC2"/>
        <w:tabs>
          <w:tab w:val="right" w:leader="dot" w:pos="8306"/>
        </w:tabs>
      </w:pPr>
      <w:hyperlink w:anchor="_Toc25955" w:history="1">
        <w:r>
          <w:rPr>
            <w:rFonts w:ascii="仿宋" w:eastAsia="仿宋" w:hAnsi="仿宋" w:cs="仿宋" w:hint="eastAsia"/>
            <w:lang w:eastAsia="zh-CN"/>
          </w:rPr>
          <w:t>(一)、法律法规遵守</w:t>
        </w:r>
        <w:r>
          <w:tab/>
        </w:r>
        <w:r>
          <w:fldChar w:fldCharType="begin"/>
        </w:r>
        <w:r>
          <w:instrText xml:space="preserve"> PAGEREF _Toc25955 \h </w:instrText>
        </w:r>
        <w:r>
          <w:fldChar w:fldCharType="separate"/>
        </w:r>
        <w:r>
          <w:t>54</w:t>
        </w:r>
        <w:r>
          <w:fldChar w:fldCharType="end"/>
        </w:r>
      </w:hyperlink>
    </w:p>
    <w:p>
      <w:pPr>
        <w:pStyle w:val="TOC2"/>
        <w:tabs>
          <w:tab w:val="right" w:leader="dot" w:pos="8306"/>
        </w:tabs>
      </w:pPr>
      <w:hyperlink w:anchor="_Toc32212" w:history="1">
        <w:r>
          <w:rPr>
            <w:rFonts w:ascii="仿宋" w:eastAsia="仿宋" w:hAnsi="仿宋" w:cs="仿宋" w:hint="eastAsia"/>
            <w:lang w:eastAsia="zh-CN"/>
          </w:rPr>
          <w:t>(二)、政策导向与利用</w:t>
        </w:r>
        <w:r>
          <w:tab/>
        </w:r>
        <w:r>
          <w:fldChar w:fldCharType="begin"/>
        </w:r>
        <w:r>
          <w:instrText xml:space="preserve"> PAGEREF _Toc32212 \h </w:instrText>
        </w:r>
        <w:r>
          <w:fldChar w:fldCharType="separate"/>
        </w:r>
        <w:r>
          <w:t>55</w:t>
        </w:r>
        <w:r>
          <w:fldChar w:fldCharType="end"/>
        </w:r>
      </w:hyperlink>
    </w:p>
    <w:p>
      <w:pPr>
        <w:pStyle w:val="TOC1"/>
        <w:tabs>
          <w:tab w:val="right" w:leader="dot" w:pos="8306"/>
        </w:tabs>
      </w:pPr>
      <w:hyperlink w:anchor="_Toc22263" w:history="1">
        <w:r>
          <w:rPr>
            <w:rFonts w:ascii="仿宋" w:eastAsia="仿宋" w:hAnsi="仿宋" w:cs="仿宋" w:hint="eastAsia"/>
            <w:lang w:eastAsia="zh-CN"/>
          </w:rPr>
          <w:t>十五、企业合规与伦理</w:t>
        </w:r>
        <w:r>
          <w:tab/>
        </w:r>
        <w:r>
          <w:fldChar w:fldCharType="begin"/>
        </w:r>
        <w:r>
          <w:instrText xml:space="preserve"> PAGEREF _Toc22263 \h </w:instrText>
        </w:r>
        <w:r>
          <w:fldChar w:fldCharType="separate"/>
        </w:r>
        <w:r>
          <w:t>56</w:t>
        </w:r>
        <w:r>
          <w:fldChar w:fldCharType="end"/>
        </w:r>
      </w:hyperlink>
    </w:p>
    <w:p>
      <w:pPr>
        <w:pStyle w:val="TOC2"/>
        <w:tabs>
          <w:tab w:val="right" w:leader="dot" w:pos="8306"/>
        </w:tabs>
      </w:pPr>
      <w:hyperlink w:anchor="_Toc24792" w:history="1">
        <w:r>
          <w:rPr>
            <w:rFonts w:ascii="仿宋" w:eastAsia="仿宋" w:hAnsi="仿宋" w:cs="仿宋" w:hint="eastAsia"/>
            <w:lang w:eastAsia="zh-CN"/>
          </w:rPr>
          <w:t>(一)、合规政策与程序</w:t>
        </w:r>
        <w:r>
          <w:tab/>
        </w:r>
        <w:r>
          <w:fldChar w:fldCharType="begin"/>
        </w:r>
        <w:r>
          <w:instrText xml:space="preserve"> PAGEREF _Toc24792 \h </w:instrText>
        </w:r>
        <w:r>
          <w:fldChar w:fldCharType="separate"/>
        </w:r>
        <w:r>
          <w:t>56</w:t>
        </w:r>
        <w:r>
          <w:fldChar w:fldCharType="end"/>
        </w:r>
      </w:hyperlink>
    </w:p>
    <w:p>
      <w:pPr>
        <w:pStyle w:val="TOC2"/>
        <w:tabs>
          <w:tab w:val="right" w:leader="dot" w:pos="8306"/>
        </w:tabs>
      </w:pPr>
      <w:hyperlink w:anchor="_Toc19784" w:history="1">
        <w:r>
          <w:rPr>
            <w:rFonts w:ascii="仿宋" w:eastAsia="仿宋" w:hAnsi="仿宋" w:cs="仿宋" w:hint="eastAsia"/>
            <w:lang w:eastAsia="zh-CN"/>
          </w:rPr>
          <w:t>(二)、伦理规范与培训</w:t>
        </w:r>
        <w:r>
          <w:tab/>
        </w:r>
        <w:r>
          <w:fldChar w:fldCharType="begin"/>
        </w:r>
        <w:r>
          <w:instrText xml:space="preserve"> PAGEREF _Toc19784 \h </w:instrText>
        </w:r>
        <w:r>
          <w:fldChar w:fldCharType="separate"/>
        </w:r>
        <w:r>
          <w:t>57</w:t>
        </w:r>
        <w:r>
          <w:fldChar w:fldCharType="end"/>
        </w:r>
      </w:hyperlink>
    </w:p>
    <w:p>
      <w:pPr>
        <w:pStyle w:val="TOC2"/>
        <w:tabs>
          <w:tab w:val="right" w:leader="dot" w:pos="8306"/>
        </w:tabs>
      </w:pPr>
      <w:hyperlink w:anchor="_Toc19440" w:history="1">
        <w:r>
          <w:rPr>
            <w:rFonts w:ascii="仿宋" w:eastAsia="仿宋" w:hAnsi="仿宋" w:cs="仿宋" w:hint="eastAsia"/>
            <w:lang w:eastAsia="zh-CN"/>
          </w:rPr>
          <w:t>(三)、合规风险评估</w:t>
        </w:r>
        <w:r>
          <w:tab/>
        </w:r>
        <w:r>
          <w:fldChar w:fldCharType="begin"/>
        </w:r>
        <w:r>
          <w:instrText xml:space="preserve"> PAGEREF _Toc19440 \h </w:instrText>
        </w:r>
        <w:r>
          <w:fldChar w:fldCharType="separate"/>
        </w:r>
        <w:r>
          <w:t>58</w:t>
        </w:r>
        <w:r>
          <w:fldChar w:fldCharType="end"/>
        </w:r>
      </w:hyperlink>
    </w:p>
    <w:p>
      <w:pPr>
        <w:pStyle w:val="TOC2"/>
        <w:tabs>
          <w:tab w:val="right" w:leader="dot" w:pos="8306"/>
        </w:tabs>
      </w:pPr>
      <w:hyperlink w:anchor="_Toc7554" w:history="1">
        <w:r>
          <w:rPr>
            <w:rFonts w:ascii="仿宋" w:eastAsia="仿宋" w:hAnsi="仿宋" w:cs="仿宋" w:hint="eastAsia"/>
            <w:lang w:eastAsia="zh-CN"/>
          </w:rPr>
          <w:t>(四)、合规监督与执行</w:t>
        </w:r>
        <w:r>
          <w:tab/>
        </w:r>
        <w:r>
          <w:fldChar w:fldCharType="begin"/>
        </w:r>
        <w:r>
          <w:instrText xml:space="preserve"> PAGEREF _Toc7554 \h </w:instrText>
        </w:r>
        <w:r>
          <w:fldChar w:fldCharType="separate"/>
        </w:r>
        <w:r>
          <w:t>60</w:t>
        </w:r>
        <w:r>
          <w:fldChar w:fldCharType="end"/>
        </w:r>
      </w:hyperlink>
    </w:p>
    <w:p>
      <w:pPr>
        <w:pStyle w:val="TOC1"/>
        <w:tabs>
          <w:tab w:val="right" w:leader="dot" w:pos="8306"/>
        </w:tabs>
      </w:pPr>
      <w:hyperlink w:anchor="_Toc13279" w:history="1">
        <w:r>
          <w:rPr>
            <w:rFonts w:ascii="仿宋" w:eastAsia="仿宋" w:hAnsi="仿宋" w:cs="仿宋" w:hint="eastAsia"/>
            <w:lang w:eastAsia="zh-CN"/>
          </w:rPr>
          <w:t>十六、项目施工方案</w:t>
        </w:r>
        <w:r>
          <w:tab/>
        </w:r>
        <w:r>
          <w:fldChar w:fldCharType="begin"/>
        </w:r>
        <w:r>
          <w:instrText xml:space="preserve"> PAGEREF _Toc13279 \h </w:instrText>
        </w:r>
        <w:r>
          <w:fldChar w:fldCharType="separate"/>
        </w:r>
        <w:r>
          <w:t>60</w:t>
        </w:r>
        <w:r>
          <w:fldChar w:fldCharType="end"/>
        </w:r>
      </w:hyperlink>
    </w:p>
    <w:p>
      <w:pPr>
        <w:pStyle w:val="TOC2"/>
        <w:tabs>
          <w:tab w:val="right" w:leader="dot" w:pos="8306"/>
        </w:tabs>
      </w:pPr>
      <w:hyperlink w:anchor="_Toc13434" w:history="1">
        <w:r>
          <w:rPr>
            <w:rFonts w:ascii="仿宋" w:eastAsia="仿宋" w:hAnsi="仿宋" w:cs="仿宋" w:hint="eastAsia"/>
            <w:lang w:eastAsia="zh-CN"/>
          </w:rPr>
          <w:t>(一)、施工组织设计</w:t>
        </w:r>
        <w:r>
          <w:tab/>
        </w:r>
        <w:r>
          <w:fldChar w:fldCharType="begin"/>
        </w:r>
        <w:r>
          <w:instrText xml:space="preserve"> PAGEREF _Toc13434 \h </w:instrText>
        </w:r>
        <w:r>
          <w:fldChar w:fldCharType="separate"/>
        </w:r>
        <w:r>
          <w:t>60</w:t>
        </w:r>
        <w:r>
          <w:fldChar w:fldCharType="end"/>
        </w:r>
      </w:hyperlink>
    </w:p>
    <w:p>
      <w:pPr>
        <w:pStyle w:val="TOC2"/>
        <w:tabs>
          <w:tab w:val="right" w:leader="dot" w:pos="8306"/>
        </w:tabs>
      </w:pPr>
      <w:hyperlink w:anchor="_Toc30915" w:history="1">
        <w:r>
          <w:rPr>
            <w:rFonts w:ascii="仿宋" w:eastAsia="仿宋" w:hAnsi="仿宋" w:cs="仿宋" w:hint="eastAsia"/>
            <w:lang w:eastAsia="zh-CN"/>
          </w:rPr>
          <w:t>(二)、施工工艺与技术路线</w:t>
        </w:r>
        <w:r>
          <w:tab/>
        </w:r>
        <w:r>
          <w:fldChar w:fldCharType="begin"/>
        </w:r>
        <w:r>
          <w:instrText xml:space="preserve"> PAGEREF _Toc30915 \h </w:instrText>
        </w:r>
        <w:r>
          <w:fldChar w:fldCharType="separate"/>
        </w:r>
        <w:r>
          <w:t>62</w:t>
        </w:r>
        <w:r>
          <w:fldChar w:fldCharType="end"/>
        </w:r>
      </w:hyperlink>
    </w:p>
    <w:p>
      <w:pPr>
        <w:pStyle w:val="TOC2"/>
        <w:tabs>
          <w:tab w:val="right" w:leader="dot" w:pos="8306"/>
        </w:tabs>
      </w:pPr>
      <w:hyperlink w:anchor="_Toc26127" w:history="1">
        <w:r>
          <w:rPr>
            <w:rFonts w:ascii="仿宋" w:eastAsia="仿宋" w:hAnsi="仿宋" w:cs="仿宋" w:hint="eastAsia"/>
            <w:lang w:eastAsia="zh-CN"/>
          </w:rPr>
          <w:t>(三)、关键节点施工计划</w:t>
        </w:r>
        <w:r>
          <w:tab/>
        </w:r>
        <w:r>
          <w:fldChar w:fldCharType="begin"/>
        </w:r>
        <w:r>
          <w:instrText xml:space="preserve"> PAGEREF _Toc26127 \h </w:instrText>
        </w:r>
        <w:r>
          <w:fldChar w:fldCharType="separate"/>
        </w:r>
        <w:r>
          <w:t>63</w:t>
        </w:r>
        <w:r>
          <w:fldChar w:fldCharType="end"/>
        </w:r>
      </w:hyperlink>
    </w:p>
    <w:p>
      <w:pPr>
        <w:pStyle w:val="TOC2"/>
        <w:tabs>
          <w:tab w:val="right" w:leader="dot" w:pos="8306"/>
        </w:tabs>
      </w:pPr>
      <w:hyperlink w:anchor="_Toc2660" w:history="1">
        <w:r>
          <w:rPr>
            <w:rFonts w:ascii="仿宋" w:eastAsia="仿宋" w:hAnsi="仿宋" w:cs="仿宋" w:hint="eastAsia"/>
            <w:lang w:eastAsia="zh-CN"/>
          </w:rPr>
          <w:t>(四)、施工现场管理</w:t>
        </w:r>
        <w:r>
          <w:tab/>
        </w:r>
        <w:r>
          <w:fldChar w:fldCharType="begin"/>
        </w:r>
        <w:r>
          <w:instrText xml:space="preserve"> PAGEREF _Toc2660 \h </w:instrText>
        </w:r>
        <w:r>
          <w:fldChar w:fldCharType="separate"/>
        </w:r>
        <w:r>
          <w:t>65</w:t>
        </w:r>
        <w:r>
          <w:fldChar w:fldCharType="end"/>
        </w:r>
      </w:hyperlink>
    </w:p>
    <w:p>
      <w:pPr>
        <w:pStyle w:val="TOC1"/>
        <w:tabs>
          <w:tab w:val="right" w:leader="dot" w:pos="8306"/>
        </w:tabs>
      </w:pPr>
      <w:hyperlink w:anchor="_Toc18597" w:history="1">
        <w:r>
          <w:rPr>
            <w:rFonts w:ascii="仿宋" w:eastAsia="仿宋" w:hAnsi="仿宋" w:cs="仿宋" w:hint="eastAsia"/>
            <w:lang w:eastAsia="zh-CN"/>
          </w:rPr>
          <w:t>十七、人力资源管理与开发</w:t>
        </w:r>
        <w:r>
          <w:tab/>
        </w:r>
        <w:r>
          <w:fldChar w:fldCharType="begin"/>
        </w:r>
        <w:r>
          <w:instrText xml:space="preserve"> PAGEREF _Toc18597 \h </w:instrText>
        </w:r>
        <w:r>
          <w:fldChar w:fldCharType="separate"/>
        </w:r>
        <w:r>
          <w:t>67</w:t>
        </w:r>
        <w:r>
          <w:fldChar w:fldCharType="end"/>
        </w:r>
      </w:hyperlink>
    </w:p>
    <w:p>
      <w:pPr>
        <w:pStyle w:val="TOC2"/>
        <w:tabs>
          <w:tab w:val="right" w:leader="dot" w:pos="8306"/>
        </w:tabs>
      </w:pPr>
      <w:hyperlink w:anchor="_Toc31830" w:history="1">
        <w:r>
          <w:rPr>
            <w:rFonts w:ascii="仿宋" w:eastAsia="仿宋" w:hAnsi="仿宋" w:cs="仿宋" w:hint="eastAsia"/>
            <w:lang w:eastAsia="zh-CN"/>
          </w:rPr>
          <w:t>(一)、人力资源规划</w:t>
        </w:r>
        <w:r>
          <w:tab/>
        </w:r>
        <w:r>
          <w:fldChar w:fldCharType="begin"/>
        </w:r>
        <w:r>
          <w:instrText xml:space="preserve"> PAGEREF _Toc31830 \h </w:instrText>
        </w:r>
        <w:r>
          <w:fldChar w:fldCharType="separate"/>
        </w:r>
        <w:r>
          <w:t>67</w:t>
        </w:r>
        <w:r>
          <w:fldChar w:fldCharType="end"/>
        </w:r>
      </w:hyperlink>
    </w:p>
    <w:p>
      <w:pPr>
        <w:pStyle w:val="TOC2"/>
        <w:tabs>
          <w:tab w:val="right" w:leader="dot" w:pos="8306"/>
        </w:tabs>
      </w:pPr>
      <w:hyperlink w:anchor="_Toc1365" w:history="1">
        <w:r>
          <w:rPr>
            <w:rFonts w:ascii="仿宋" w:eastAsia="仿宋" w:hAnsi="仿宋" w:cs="仿宋" w:hint="eastAsia"/>
            <w:lang w:eastAsia="zh-CN"/>
          </w:rPr>
          <w:t>(二)、人力资源开发与培训</w:t>
        </w:r>
        <w:r>
          <w:tab/>
        </w:r>
        <w:r>
          <w:fldChar w:fldCharType="begin"/>
        </w:r>
        <w:r>
          <w:instrText xml:space="preserve"> PAGEREF _Toc1365 \h </w:instrText>
        </w:r>
        <w:r>
          <w:fldChar w:fldCharType="separate"/>
        </w:r>
        <w:r>
          <w:t>68</w:t>
        </w:r>
        <w:r>
          <w:fldChar w:fldCharType="end"/>
        </w:r>
      </w:hyperlink>
    </w:p>
    <w:p>
      <w:pPr>
        <w:pStyle w:val="TOC1"/>
        <w:tabs>
          <w:tab w:val="right" w:leader="dot" w:pos="8306"/>
        </w:tabs>
      </w:pPr>
      <w:hyperlink w:anchor="_Toc28630" w:history="1">
        <w:r>
          <w:rPr>
            <w:rFonts w:ascii="仿宋" w:eastAsia="仿宋" w:hAnsi="仿宋" w:cs="仿宋" w:hint="eastAsia"/>
            <w:lang w:eastAsia="zh-CN"/>
          </w:rPr>
          <w:t>十八、创新驱动与持续发展</w:t>
        </w:r>
        <w:r>
          <w:tab/>
        </w:r>
        <w:r>
          <w:fldChar w:fldCharType="begin"/>
        </w:r>
        <w:r>
          <w:instrText xml:space="preserve"> PAGEREF _Toc28630 \h </w:instrText>
        </w:r>
        <w:r>
          <w:fldChar w:fldCharType="separate"/>
        </w:r>
        <w:r>
          <w:t>71</w:t>
        </w:r>
        <w:r>
          <w:fldChar w:fldCharType="end"/>
        </w:r>
      </w:hyperlink>
    </w:p>
    <w:p>
      <w:pPr>
        <w:pStyle w:val="TOC2"/>
        <w:tabs>
          <w:tab w:val="right" w:leader="dot" w:pos="8306"/>
        </w:tabs>
      </w:pPr>
      <w:hyperlink w:anchor="_Toc2760" w:history="1">
        <w:r>
          <w:rPr>
            <w:rFonts w:ascii="仿宋" w:eastAsia="仿宋" w:hAnsi="仿宋" w:cs="仿宋" w:hint="eastAsia"/>
            <w:lang w:eastAsia="zh-CN"/>
          </w:rPr>
          <w:t>(一)、创新驱动战略实施</w:t>
        </w:r>
        <w:r>
          <w:tab/>
        </w:r>
        <w:r>
          <w:fldChar w:fldCharType="begin"/>
        </w:r>
        <w:r>
          <w:instrText xml:space="preserve"> PAGEREF _Toc2760 \h </w:instrText>
        </w:r>
        <w:r>
          <w:fldChar w:fldCharType="separate"/>
        </w:r>
        <w:r>
          <w:t>71</w:t>
        </w:r>
        <w:r>
          <w:fldChar w:fldCharType="end"/>
        </w:r>
      </w:hyperlink>
    </w:p>
    <w:p>
      <w:pPr>
        <w:pStyle w:val="TOC2"/>
        <w:tabs>
          <w:tab w:val="right" w:leader="dot" w:pos="8306"/>
        </w:tabs>
      </w:pPr>
      <w:hyperlink w:anchor="_Toc10687" w:history="1">
        <w:r>
          <w:rPr>
            <w:rFonts w:ascii="仿宋" w:eastAsia="仿宋" w:hAnsi="仿宋" w:cs="仿宋" w:hint="eastAsia"/>
            <w:lang w:eastAsia="zh-CN"/>
          </w:rPr>
          <w:t>(二)、持续发展路径探索</w:t>
        </w:r>
        <w:r>
          <w:tab/>
        </w:r>
        <w:r>
          <w:fldChar w:fldCharType="begin"/>
        </w:r>
        <w:r>
          <w:instrText xml:space="preserve"> PAGEREF _Toc10687 \h </w:instrText>
        </w:r>
        <w:r>
          <w:fldChar w:fldCharType="separate"/>
        </w:r>
        <w:r>
          <w:t>72</w:t>
        </w:r>
        <w:r>
          <w:fldChar w:fldCharType="end"/>
        </w:r>
      </w:hyperlink>
    </w:p>
    <w:p>
      <w:pPr>
        <w:pStyle w:val="TOC1"/>
        <w:tabs>
          <w:tab w:val="right" w:leader="dot" w:pos="8306"/>
        </w:tabs>
      </w:pPr>
      <w:hyperlink w:anchor="_Toc16354" w:history="1">
        <w:r>
          <w:rPr>
            <w:rFonts w:ascii="仿宋" w:eastAsia="仿宋" w:hAnsi="仿宋" w:cs="仿宋" w:hint="eastAsia"/>
            <w:lang w:eastAsia="zh-CN"/>
          </w:rPr>
          <w:t>十九、知识产权管理与保护</w:t>
        </w:r>
        <w:r>
          <w:tab/>
        </w:r>
        <w:r>
          <w:fldChar w:fldCharType="begin"/>
        </w:r>
        <w:r>
          <w:instrText xml:space="preserve"> PAGEREF _Toc16354 \h </w:instrText>
        </w:r>
        <w:r>
          <w:fldChar w:fldCharType="separate"/>
        </w:r>
        <w:r>
          <w:t>77</w:t>
        </w:r>
        <w:r>
          <w:fldChar w:fldCharType="end"/>
        </w:r>
      </w:hyperlink>
    </w:p>
    <w:p>
      <w:pPr>
        <w:pStyle w:val="TOC2"/>
        <w:tabs>
          <w:tab w:val="right" w:leader="dot" w:pos="8306"/>
        </w:tabs>
      </w:pPr>
      <w:hyperlink w:anchor="_Toc7445" w:history="1">
        <w:r>
          <w:rPr>
            <w:rFonts w:ascii="仿宋" w:eastAsia="仿宋" w:hAnsi="仿宋" w:cs="仿宋" w:hint="eastAsia"/>
            <w:lang w:eastAsia="zh-CN"/>
          </w:rPr>
          <w:t>(一)、知识产权管理体系建设</w:t>
        </w:r>
        <w:r>
          <w:tab/>
        </w:r>
        <w:r>
          <w:fldChar w:fldCharType="begin"/>
        </w:r>
        <w:r>
          <w:instrText xml:space="preserve"> PAGEREF _Toc7445 \h </w:instrText>
        </w:r>
        <w:r>
          <w:fldChar w:fldCharType="separate"/>
        </w:r>
        <w:r>
          <w:t>77</w:t>
        </w:r>
        <w:r>
          <w:fldChar w:fldCharType="end"/>
        </w:r>
      </w:hyperlink>
    </w:p>
    <w:p>
      <w:pPr>
        <w:pStyle w:val="TOC2"/>
        <w:tabs>
          <w:tab w:val="right" w:leader="dot" w:pos="8306"/>
        </w:tabs>
      </w:pPr>
      <w:hyperlink w:anchor="_Toc31895" w:history="1">
        <w:r>
          <w:rPr>
            <w:rFonts w:ascii="仿宋" w:eastAsia="仿宋" w:hAnsi="仿宋" w:cs="仿宋" w:hint="eastAsia"/>
            <w:lang w:eastAsia="zh-CN"/>
          </w:rPr>
          <w:t>(二)、知识产权保护措施</w:t>
        </w:r>
        <w:r>
          <w:tab/>
        </w:r>
        <w:r>
          <w:fldChar w:fldCharType="begin"/>
        </w:r>
        <w:r>
          <w:instrText xml:space="preserve"> PAGEREF _Toc31895 \h </w:instrText>
        </w:r>
        <w:r>
          <w:fldChar w:fldCharType="separate"/>
        </w:r>
        <w:r>
          <w:t>77</w:t>
        </w:r>
        <w:r>
          <w:fldChar w:fldCharType="end"/>
        </w:r>
      </w:hyperlink>
    </w:p>
    <w:p>
      <w:pPr>
        <w:pStyle w:val="TOC1"/>
        <w:tabs>
          <w:tab w:val="right" w:leader="dot" w:pos="8306"/>
        </w:tabs>
      </w:pPr>
      <w:hyperlink w:anchor="_Toc14067" w:history="1">
        <w:r>
          <w:rPr>
            <w:rFonts w:ascii="仿宋" w:eastAsia="仿宋" w:hAnsi="仿宋" w:cs="仿宋" w:hint="eastAsia"/>
            <w:lang w:eastAsia="zh-CN"/>
          </w:rPr>
          <w:t>二十、产业协同与集群发展</w:t>
        </w:r>
        <w:r>
          <w:tab/>
        </w:r>
        <w:r>
          <w:fldChar w:fldCharType="begin"/>
        </w:r>
        <w:r>
          <w:instrText xml:space="preserve"> PAGEREF _Toc14067 \h </w:instrText>
        </w:r>
        <w:r>
          <w:fldChar w:fldCharType="separate"/>
        </w:r>
        <w:r>
          <w:t>79</w:t>
        </w:r>
        <w:r>
          <w:fldChar w:fldCharType="end"/>
        </w:r>
      </w:hyperlink>
    </w:p>
    <w:p>
      <w:pPr>
        <w:pStyle w:val="TOC2"/>
        <w:tabs>
          <w:tab w:val="right" w:leader="dot" w:pos="8306"/>
        </w:tabs>
      </w:pPr>
      <w:hyperlink w:anchor="_Toc679" w:history="1">
        <w:r>
          <w:rPr>
            <w:rFonts w:ascii="仿宋" w:eastAsia="仿宋" w:hAnsi="仿宋" w:cs="仿宋" w:hint="eastAsia"/>
            <w:lang w:eastAsia="zh-CN"/>
          </w:rPr>
          <w:t>(一)、产业协同机制建设</w:t>
        </w:r>
        <w:r>
          <w:tab/>
        </w:r>
        <w:r>
          <w:fldChar w:fldCharType="begin"/>
        </w:r>
        <w:r>
          <w:instrText xml:space="preserve"> PAGEREF _Toc679 \h </w:instrText>
        </w:r>
        <w:r>
          <w:fldChar w:fldCharType="separate"/>
        </w:r>
        <w:r>
          <w:t>79</w:t>
        </w:r>
        <w:r>
          <w:fldChar w:fldCharType="end"/>
        </w:r>
      </w:hyperlink>
    </w:p>
    <w:p>
      <w:pPr>
        <w:pStyle w:val="TOC2"/>
        <w:tabs>
          <w:tab w:val="right" w:leader="dot" w:pos="8306"/>
        </w:tabs>
      </w:pPr>
      <w:hyperlink w:anchor="_Toc24289" w:history="1">
        <w:r>
          <w:rPr>
            <w:rFonts w:ascii="仿宋" w:eastAsia="仿宋" w:hAnsi="仿宋" w:cs="仿宋" w:hint="eastAsia"/>
            <w:lang w:eastAsia="zh-CN"/>
          </w:rPr>
          <w:t>(二)、产业集群培育与发展</w:t>
        </w:r>
        <w:r>
          <w:tab/>
        </w:r>
        <w:r>
          <w:fldChar w:fldCharType="begin"/>
        </w:r>
        <w:r>
          <w:instrText xml:space="preserve"> PAGEREF _Toc24289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99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6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8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23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浮标式氧气吸入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浮标式氧气吸入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23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浮标式氧气吸入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浮标式氧气吸入器项目在其专注的领域内，特别是在人工智能和数据科学方面，有望推动显著的技术革新。项目的研发活动不仅有望孕育出改变行业运作方式的新技术，还可能在长远中影响整个技术生态系统。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浮标式氧气吸入器项目还致力于提升当地居民的技能和就业能力，通过与当地教育机构合作提供培训和教育机会，从而提高社区整体的生活水平和社会福祉。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浮标式氧气吸入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46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浮标式氧气吸入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浮标式氧气吸入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93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083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浮标式氧气吸入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浮标式氧气吸入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浮标式氧气吸入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浮标式氧气吸入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浮标式氧气吸入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浮标式氧气吸入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01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https://d.book118.com/248067116004006047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422CC"/>
    <w:rsid w:val="7BF42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7116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2024-02-29T20:26:00Z</dcterms:created>
  <dcterms:modified xsi:type="dcterms:W3CDTF">2024-02-29T20:26:49Z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8C515B8A48B34411BC7B4C8EDE72BE33_11</vt:lpwstr>
  </property>
  <property fmtid="{D5CDD505-2E9C-101B-9397-08002B2CF9AE}" pid="3" name="KSOProductBuildVer">
    <vt:lpwstr>2052-12.1.0.16250</vt:lpwstr>
  </property>
</Properties>
</file>