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UTM即时通讯项目可行性建设方案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95" w:history="1">
        <w:r>
          <w:rPr>
            <w:rFonts w:ascii="仿宋" w:eastAsia="仿宋" w:hAnsi="仿宋" w:cs="仿宋" w:hint="eastAsia"/>
            <w:lang w:eastAsia="zh-CN"/>
          </w:rPr>
          <w:t>序言</w:t>
        </w:r>
        <w:r>
          <w:tab/>
        </w:r>
        <w:r>
          <w:fldChar w:fldCharType="begin"/>
        </w:r>
        <w:r>
          <w:instrText xml:space="preserve"> PAGEREF _Toc32395 \h </w:instrText>
        </w:r>
        <w:r>
          <w:fldChar w:fldCharType="separate"/>
        </w:r>
        <w:r>
          <w:t>3</w:t>
        </w:r>
        <w:r>
          <w:fldChar w:fldCharType="end"/>
        </w:r>
      </w:hyperlink>
    </w:p>
    <w:p>
      <w:pPr>
        <w:pStyle w:val="TOC1"/>
        <w:tabs>
          <w:tab w:val="right" w:leader="dot" w:pos="8306"/>
        </w:tabs>
      </w:pPr>
      <w:hyperlink w:anchor="_Toc30129" w:history="1">
        <w:r>
          <w:rPr>
            <w:rFonts w:ascii="仿宋" w:eastAsia="仿宋" w:hAnsi="仿宋" w:cs="仿宋" w:hint="eastAsia"/>
            <w:lang w:eastAsia="zh-CN"/>
          </w:rPr>
          <w:t>一、发展规划、产业政策和行业准入分析</w:t>
        </w:r>
        <w:r>
          <w:tab/>
        </w:r>
        <w:r>
          <w:fldChar w:fldCharType="begin"/>
        </w:r>
        <w:r>
          <w:instrText xml:space="preserve"> PAGEREF _Toc30129 \h </w:instrText>
        </w:r>
        <w:r>
          <w:fldChar w:fldCharType="separate"/>
        </w:r>
        <w:r>
          <w:t>3</w:t>
        </w:r>
        <w:r>
          <w:fldChar w:fldCharType="end"/>
        </w:r>
      </w:hyperlink>
    </w:p>
    <w:p>
      <w:pPr>
        <w:pStyle w:val="TOC2"/>
        <w:tabs>
          <w:tab w:val="right" w:leader="dot" w:pos="8306"/>
        </w:tabs>
      </w:pPr>
      <w:hyperlink w:anchor="_Toc28066" w:history="1">
        <w:r>
          <w:rPr>
            <w:rFonts w:ascii="仿宋" w:eastAsia="仿宋" w:hAnsi="仿宋" w:cs="仿宋" w:hint="eastAsia"/>
            <w:lang w:eastAsia="zh-CN"/>
          </w:rPr>
          <w:t>(一)、发展规划分析</w:t>
        </w:r>
        <w:r>
          <w:tab/>
        </w:r>
        <w:r>
          <w:fldChar w:fldCharType="begin"/>
        </w:r>
        <w:r>
          <w:instrText xml:space="preserve"> PAGEREF _Toc28066 \h </w:instrText>
        </w:r>
        <w:r>
          <w:fldChar w:fldCharType="separate"/>
        </w:r>
        <w:r>
          <w:t>3</w:t>
        </w:r>
        <w:r>
          <w:fldChar w:fldCharType="end"/>
        </w:r>
      </w:hyperlink>
    </w:p>
    <w:p>
      <w:pPr>
        <w:pStyle w:val="TOC2"/>
        <w:tabs>
          <w:tab w:val="right" w:leader="dot" w:pos="8306"/>
        </w:tabs>
      </w:pPr>
      <w:hyperlink w:anchor="_Toc18771" w:history="1">
        <w:r>
          <w:rPr>
            <w:rFonts w:ascii="仿宋" w:eastAsia="仿宋" w:hAnsi="仿宋" w:cs="仿宋" w:hint="eastAsia"/>
            <w:lang w:eastAsia="zh-CN"/>
          </w:rPr>
          <w:t>(二)、产业政策分析</w:t>
        </w:r>
        <w:r>
          <w:tab/>
        </w:r>
        <w:r>
          <w:fldChar w:fldCharType="begin"/>
        </w:r>
        <w:r>
          <w:instrText xml:space="preserve"> PAGEREF _Toc18771 \h </w:instrText>
        </w:r>
        <w:r>
          <w:fldChar w:fldCharType="separate"/>
        </w:r>
        <w:r>
          <w:t>5</w:t>
        </w:r>
        <w:r>
          <w:fldChar w:fldCharType="end"/>
        </w:r>
      </w:hyperlink>
    </w:p>
    <w:p>
      <w:pPr>
        <w:pStyle w:val="TOC2"/>
        <w:tabs>
          <w:tab w:val="right" w:leader="dot" w:pos="8306"/>
        </w:tabs>
      </w:pPr>
      <w:hyperlink w:anchor="_Toc6301" w:history="1">
        <w:r>
          <w:rPr>
            <w:rFonts w:ascii="仿宋" w:eastAsia="仿宋" w:hAnsi="仿宋" w:cs="仿宋" w:hint="eastAsia"/>
            <w:lang w:eastAsia="zh-CN"/>
          </w:rPr>
          <w:t>(三)、行业准入分析</w:t>
        </w:r>
        <w:r>
          <w:tab/>
        </w:r>
        <w:r>
          <w:fldChar w:fldCharType="begin"/>
        </w:r>
        <w:r>
          <w:instrText xml:space="preserve"> PAGEREF _Toc6301 \h </w:instrText>
        </w:r>
        <w:r>
          <w:fldChar w:fldCharType="separate"/>
        </w:r>
        <w:r>
          <w:t>6</w:t>
        </w:r>
        <w:r>
          <w:fldChar w:fldCharType="end"/>
        </w:r>
      </w:hyperlink>
    </w:p>
    <w:p>
      <w:pPr>
        <w:pStyle w:val="TOC1"/>
        <w:tabs>
          <w:tab w:val="right" w:leader="dot" w:pos="8306"/>
        </w:tabs>
      </w:pPr>
      <w:hyperlink w:anchor="_Toc15578" w:history="1">
        <w:r>
          <w:rPr>
            <w:rFonts w:ascii="仿宋" w:eastAsia="仿宋" w:hAnsi="仿宋" w:cs="仿宋" w:hint="eastAsia"/>
            <w:lang w:eastAsia="zh-CN"/>
          </w:rPr>
          <w:t>二、UTM即时通讯项目概论</w:t>
        </w:r>
        <w:r>
          <w:tab/>
        </w:r>
        <w:r>
          <w:fldChar w:fldCharType="begin"/>
        </w:r>
        <w:r>
          <w:instrText xml:space="preserve"> PAGEREF _Toc15578 \h </w:instrText>
        </w:r>
        <w:r>
          <w:fldChar w:fldCharType="separate"/>
        </w:r>
        <w:r>
          <w:t>7</w:t>
        </w:r>
        <w:r>
          <w:fldChar w:fldCharType="end"/>
        </w:r>
      </w:hyperlink>
    </w:p>
    <w:p>
      <w:pPr>
        <w:pStyle w:val="TOC2"/>
        <w:tabs>
          <w:tab w:val="right" w:leader="dot" w:pos="8306"/>
        </w:tabs>
      </w:pPr>
      <w:hyperlink w:anchor="_Toc11843" w:history="1">
        <w:r>
          <w:rPr>
            <w:rFonts w:ascii="仿宋" w:eastAsia="仿宋" w:hAnsi="仿宋" w:cs="仿宋" w:hint="eastAsia"/>
            <w:lang w:eastAsia="zh-CN"/>
          </w:rPr>
          <w:t>(一)、项目申报单位概况</w:t>
        </w:r>
        <w:r>
          <w:tab/>
        </w:r>
        <w:r>
          <w:fldChar w:fldCharType="begin"/>
        </w:r>
        <w:r>
          <w:instrText xml:space="preserve"> PAGEREF _Toc11843 \h </w:instrText>
        </w:r>
        <w:r>
          <w:fldChar w:fldCharType="separate"/>
        </w:r>
        <w:r>
          <w:t>7</w:t>
        </w:r>
        <w:r>
          <w:fldChar w:fldCharType="end"/>
        </w:r>
      </w:hyperlink>
    </w:p>
    <w:p>
      <w:pPr>
        <w:pStyle w:val="TOC2"/>
        <w:tabs>
          <w:tab w:val="right" w:leader="dot" w:pos="8306"/>
        </w:tabs>
      </w:pPr>
      <w:hyperlink w:anchor="_Toc16982" w:history="1">
        <w:r>
          <w:rPr>
            <w:rFonts w:ascii="仿宋" w:eastAsia="仿宋" w:hAnsi="仿宋" w:cs="仿宋" w:hint="eastAsia"/>
            <w:lang w:eastAsia="zh-CN"/>
          </w:rPr>
          <w:t>(二)、项目概况</w:t>
        </w:r>
        <w:r>
          <w:tab/>
        </w:r>
        <w:r>
          <w:fldChar w:fldCharType="begin"/>
        </w:r>
        <w:r>
          <w:instrText xml:space="preserve"> PAGEREF _Toc16982 \h </w:instrText>
        </w:r>
        <w:r>
          <w:fldChar w:fldCharType="separate"/>
        </w:r>
        <w:r>
          <w:t>9</w:t>
        </w:r>
        <w:r>
          <w:fldChar w:fldCharType="end"/>
        </w:r>
      </w:hyperlink>
    </w:p>
    <w:p>
      <w:pPr>
        <w:pStyle w:val="TOC1"/>
        <w:tabs>
          <w:tab w:val="right" w:leader="dot" w:pos="8306"/>
        </w:tabs>
      </w:pPr>
      <w:hyperlink w:anchor="_Toc1318" w:history="1">
        <w:r>
          <w:rPr>
            <w:rFonts w:ascii="仿宋" w:eastAsia="仿宋" w:hAnsi="仿宋" w:cs="仿宋" w:hint="eastAsia"/>
            <w:lang w:eastAsia="zh-CN"/>
          </w:rPr>
          <w:t>三、项目选址研究</w:t>
        </w:r>
        <w:r>
          <w:tab/>
        </w:r>
        <w:r>
          <w:fldChar w:fldCharType="begin"/>
        </w:r>
        <w:r>
          <w:instrText xml:space="preserve"> PAGEREF _Toc1318 \h </w:instrText>
        </w:r>
        <w:r>
          <w:fldChar w:fldCharType="separate"/>
        </w:r>
        <w:r>
          <w:t>12</w:t>
        </w:r>
        <w:r>
          <w:fldChar w:fldCharType="end"/>
        </w:r>
      </w:hyperlink>
    </w:p>
    <w:p>
      <w:pPr>
        <w:pStyle w:val="TOC2"/>
        <w:tabs>
          <w:tab w:val="right" w:leader="dot" w:pos="8306"/>
        </w:tabs>
      </w:pPr>
      <w:hyperlink w:anchor="_Toc22477" w:history="1">
        <w:r>
          <w:rPr>
            <w:rFonts w:ascii="仿宋" w:eastAsia="仿宋" w:hAnsi="仿宋" w:cs="仿宋" w:hint="eastAsia"/>
            <w:lang w:eastAsia="zh-CN"/>
          </w:rPr>
          <w:t>(一)、项目选址原则</w:t>
        </w:r>
        <w:r>
          <w:tab/>
        </w:r>
        <w:r>
          <w:fldChar w:fldCharType="begin"/>
        </w:r>
        <w:r>
          <w:instrText xml:space="preserve"> PAGEREF _Toc22477 \h </w:instrText>
        </w:r>
        <w:r>
          <w:fldChar w:fldCharType="separate"/>
        </w:r>
        <w:r>
          <w:t>12</w:t>
        </w:r>
        <w:r>
          <w:fldChar w:fldCharType="end"/>
        </w:r>
      </w:hyperlink>
    </w:p>
    <w:p>
      <w:pPr>
        <w:pStyle w:val="TOC2"/>
        <w:tabs>
          <w:tab w:val="right" w:leader="dot" w:pos="8306"/>
        </w:tabs>
      </w:pPr>
      <w:hyperlink w:anchor="_Toc1540" w:history="1">
        <w:r>
          <w:rPr>
            <w:rFonts w:ascii="仿宋" w:eastAsia="仿宋" w:hAnsi="仿宋" w:cs="仿宋" w:hint="eastAsia"/>
            <w:lang w:eastAsia="zh-CN"/>
          </w:rPr>
          <w:t>(二)、项目选址</w:t>
        </w:r>
        <w:r>
          <w:tab/>
        </w:r>
        <w:r>
          <w:fldChar w:fldCharType="begin"/>
        </w:r>
        <w:r>
          <w:instrText xml:space="preserve"> PAGEREF _Toc1540 \h </w:instrText>
        </w:r>
        <w:r>
          <w:fldChar w:fldCharType="separate"/>
        </w:r>
        <w:r>
          <w:t>15</w:t>
        </w:r>
        <w:r>
          <w:fldChar w:fldCharType="end"/>
        </w:r>
      </w:hyperlink>
    </w:p>
    <w:p>
      <w:pPr>
        <w:pStyle w:val="TOC2"/>
        <w:tabs>
          <w:tab w:val="right" w:leader="dot" w:pos="8306"/>
        </w:tabs>
      </w:pPr>
      <w:hyperlink w:anchor="_Toc25229" w:history="1">
        <w:r>
          <w:rPr>
            <w:rFonts w:ascii="仿宋" w:eastAsia="仿宋" w:hAnsi="仿宋" w:cs="仿宋" w:hint="eastAsia"/>
            <w:lang w:eastAsia="zh-CN"/>
          </w:rPr>
          <w:t>(三)、建设条件分析</w:t>
        </w:r>
        <w:r>
          <w:tab/>
        </w:r>
        <w:r>
          <w:fldChar w:fldCharType="begin"/>
        </w:r>
        <w:r>
          <w:instrText xml:space="preserve"> PAGEREF _Toc25229 \h </w:instrText>
        </w:r>
        <w:r>
          <w:fldChar w:fldCharType="separate"/>
        </w:r>
        <w:r>
          <w:t>17</w:t>
        </w:r>
        <w:r>
          <w:fldChar w:fldCharType="end"/>
        </w:r>
      </w:hyperlink>
    </w:p>
    <w:p>
      <w:pPr>
        <w:pStyle w:val="TOC2"/>
        <w:tabs>
          <w:tab w:val="right" w:leader="dot" w:pos="8306"/>
        </w:tabs>
      </w:pPr>
      <w:hyperlink w:anchor="_Toc19027" w:history="1">
        <w:r>
          <w:rPr>
            <w:rFonts w:ascii="仿宋" w:eastAsia="仿宋" w:hAnsi="仿宋" w:cs="仿宋" w:hint="eastAsia"/>
            <w:lang w:eastAsia="zh-CN"/>
          </w:rPr>
          <w:t>(四)、用地控制指标</w:t>
        </w:r>
        <w:r>
          <w:tab/>
        </w:r>
        <w:r>
          <w:fldChar w:fldCharType="begin"/>
        </w:r>
        <w:r>
          <w:instrText xml:space="preserve"> PAGEREF _Toc19027 \h </w:instrText>
        </w:r>
        <w:r>
          <w:fldChar w:fldCharType="separate"/>
        </w:r>
        <w:r>
          <w:t>18</w:t>
        </w:r>
        <w:r>
          <w:fldChar w:fldCharType="end"/>
        </w:r>
      </w:hyperlink>
    </w:p>
    <w:p>
      <w:pPr>
        <w:pStyle w:val="TOC2"/>
        <w:tabs>
          <w:tab w:val="right" w:leader="dot" w:pos="8306"/>
        </w:tabs>
      </w:pPr>
      <w:hyperlink w:anchor="_Toc16914" w:history="1">
        <w:r>
          <w:rPr>
            <w:rFonts w:ascii="仿宋" w:eastAsia="仿宋" w:hAnsi="仿宋" w:cs="仿宋" w:hint="eastAsia"/>
            <w:lang w:eastAsia="zh-CN"/>
          </w:rPr>
          <w:t>(五)、地总体要求</w:t>
        </w:r>
        <w:r>
          <w:tab/>
        </w:r>
        <w:r>
          <w:fldChar w:fldCharType="begin"/>
        </w:r>
        <w:r>
          <w:instrText xml:space="preserve"> PAGEREF _Toc16914 \h </w:instrText>
        </w:r>
        <w:r>
          <w:fldChar w:fldCharType="separate"/>
        </w:r>
        <w:r>
          <w:t>20</w:t>
        </w:r>
        <w:r>
          <w:fldChar w:fldCharType="end"/>
        </w:r>
      </w:hyperlink>
    </w:p>
    <w:p>
      <w:pPr>
        <w:pStyle w:val="TOC2"/>
        <w:tabs>
          <w:tab w:val="right" w:leader="dot" w:pos="8306"/>
        </w:tabs>
      </w:pPr>
      <w:hyperlink w:anchor="_Toc6164" w:history="1">
        <w:r>
          <w:rPr>
            <w:rFonts w:ascii="仿宋" w:eastAsia="仿宋" w:hAnsi="仿宋" w:cs="仿宋" w:hint="eastAsia"/>
            <w:lang w:eastAsia="zh-CN"/>
          </w:rPr>
          <w:t>(六)、节约用地措施</w:t>
        </w:r>
        <w:r>
          <w:tab/>
        </w:r>
        <w:r>
          <w:fldChar w:fldCharType="begin"/>
        </w:r>
        <w:r>
          <w:instrText xml:space="preserve"> PAGEREF _Toc6164 \h </w:instrText>
        </w:r>
        <w:r>
          <w:fldChar w:fldCharType="separate"/>
        </w:r>
        <w:r>
          <w:t>21</w:t>
        </w:r>
        <w:r>
          <w:fldChar w:fldCharType="end"/>
        </w:r>
      </w:hyperlink>
    </w:p>
    <w:p>
      <w:pPr>
        <w:pStyle w:val="TOC2"/>
        <w:tabs>
          <w:tab w:val="right" w:leader="dot" w:pos="8306"/>
        </w:tabs>
      </w:pPr>
      <w:hyperlink w:anchor="_Toc16126" w:history="1">
        <w:r>
          <w:rPr>
            <w:rFonts w:ascii="仿宋" w:eastAsia="仿宋" w:hAnsi="仿宋" w:cs="仿宋" w:hint="eastAsia"/>
            <w:lang w:eastAsia="zh-CN"/>
          </w:rPr>
          <w:t>(七)、选址综合评价</w:t>
        </w:r>
        <w:r>
          <w:tab/>
        </w:r>
        <w:r>
          <w:fldChar w:fldCharType="begin"/>
        </w:r>
        <w:r>
          <w:instrText xml:space="preserve"> PAGEREF _Toc16126 \h </w:instrText>
        </w:r>
        <w:r>
          <w:fldChar w:fldCharType="separate"/>
        </w:r>
        <w:r>
          <w:t>22</w:t>
        </w:r>
        <w:r>
          <w:fldChar w:fldCharType="end"/>
        </w:r>
      </w:hyperlink>
    </w:p>
    <w:p>
      <w:pPr>
        <w:pStyle w:val="TOC1"/>
        <w:tabs>
          <w:tab w:val="right" w:leader="dot" w:pos="8306"/>
        </w:tabs>
      </w:pPr>
      <w:hyperlink w:anchor="_Toc28004" w:history="1">
        <w:r>
          <w:rPr>
            <w:rFonts w:ascii="仿宋" w:eastAsia="仿宋" w:hAnsi="仿宋" w:cs="仿宋" w:hint="eastAsia"/>
            <w:lang w:eastAsia="zh-CN"/>
          </w:rPr>
          <w:t>四、项目监理与质量保证</w:t>
        </w:r>
        <w:r>
          <w:tab/>
        </w:r>
        <w:r>
          <w:fldChar w:fldCharType="begin"/>
        </w:r>
        <w:r>
          <w:instrText xml:space="preserve"> PAGEREF _Toc28004 \h </w:instrText>
        </w:r>
        <w:r>
          <w:fldChar w:fldCharType="separate"/>
        </w:r>
        <w:r>
          <w:t>23</w:t>
        </w:r>
        <w:r>
          <w:fldChar w:fldCharType="end"/>
        </w:r>
      </w:hyperlink>
    </w:p>
    <w:p>
      <w:pPr>
        <w:pStyle w:val="TOC2"/>
        <w:tabs>
          <w:tab w:val="right" w:leader="dot" w:pos="8306"/>
        </w:tabs>
      </w:pPr>
      <w:hyperlink w:anchor="_Toc24311" w:history="1">
        <w:r>
          <w:rPr>
            <w:rFonts w:ascii="仿宋" w:eastAsia="仿宋" w:hAnsi="仿宋" w:cs="仿宋" w:hint="eastAsia"/>
            <w:lang w:eastAsia="zh-CN"/>
          </w:rPr>
          <w:t>(一)、监理体系构建</w:t>
        </w:r>
        <w:r>
          <w:tab/>
        </w:r>
        <w:r>
          <w:fldChar w:fldCharType="begin"/>
        </w:r>
        <w:r>
          <w:instrText xml:space="preserve"> PAGEREF _Toc24311 \h </w:instrText>
        </w:r>
        <w:r>
          <w:fldChar w:fldCharType="separate"/>
        </w:r>
        <w:r>
          <w:t>23</w:t>
        </w:r>
        <w:r>
          <w:fldChar w:fldCharType="end"/>
        </w:r>
      </w:hyperlink>
    </w:p>
    <w:p>
      <w:pPr>
        <w:pStyle w:val="TOC2"/>
        <w:tabs>
          <w:tab w:val="right" w:leader="dot" w:pos="8306"/>
        </w:tabs>
      </w:pPr>
      <w:hyperlink w:anchor="_Toc8543" w:history="1">
        <w:r>
          <w:rPr>
            <w:rFonts w:ascii="仿宋" w:eastAsia="仿宋" w:hAnsi="仿宋" w:cs="仿宋" w:hint="eastAsia"/>
            <w:lang w:eastAsia="zh-CN"/>
          </w:rPr>
          <w:t>(二)、质量保证体系实施</w:t>
        </w:r>
        <w:r>
          <w:tab/>
        </w:r>
        <w:r>
          <w:fldChar w:fldCharType="begin"/>
        </w:r>
        <w:r>
          <w:instrText xml:space="preserve"> PAGEREF _Toc8543 \h </w:instrText>
        </w:r>
        <w:r>
          <w:fldChar w:fldCharType="separate"/>
        </w:r>
        <w:r>
          <w:t>24</w:t>
        </w:r>
        <w:r>
          <w:fldChar w:fldCharType="end"/>
        </w:r>
      </w:hyperlink>
    </w:p>
    <w:p>
      <w:pPr>
        <w:pStyle w:val="TOC2"/>
        <w:tabs>
          <w:tab w:val="right" w:leader="dot" w:pos="8306"/>
        </w:tabs>
      </w:pPr>
      <w:hyperlink w:anchor="_Toc11375" w:history="1">
        <w:r>
          <w:rPr>
            <w:rFonts w:ascii="仿宋" w:eastAsia="仿宋" w:hAnsi="仿宋" w:cs="仿宋" w:hint="eastAsia"/>
            <w:lang w:eastAsia="zh-CN"/>
          </w:rPr>
          <w:t>(三)、监理与质量控制流程</w:t>
        </w:r>
        <w:r>
          <w:tab/>
        </w:r>
        <w:r>
          <w:fldChar w:fldCharType="begin"/>
        </w:r>
        <w:r>
          <w:instrText xml:space="preserve"> PAGEREF _Toc11375 \h </w:instrText>
        </w:r>
        <w:r>
          <w:fldChar w:fldCharType="separate"/>
        </w:r>
        <w:r>
          <w:t>25</w:t>
        </w:r>
        <w:r>
          <w:fldChar w:fldCharType="end"/>
        </w:r>
      </w:hyperlink>
    </w:p>
    <w:p>
      <w:pPr>
        <w:pStyle w:val="TOC1"/>
        <w:tabs>
          <w:tab w:val="right" w:leader="dot" w:pos="8306"/>
        </w:tabs>
      </w:pPr>
      <w:hyperlink w:anchor="_Toc3412" w:history="1">
        <w:r>
          <w:rPr>
            <w:rFonts w:ascii="仿宋" w:eastAsia="仿宋" w:hAnsi="仿宋" w:cs="仿宋" w:hint="eastAsia"/>
            <w:lang w:eastAsia="zh-CN"/>
          </w:rPr>
          <w:t>五、经济影响分析</w:t>
        </w:r>
        <w:r>
          <w:tab/>
        </w:r>
        <w:r>
          <w:fldChar w:fldCharType="begin"/>
        </w:r>
        <w:r>
          <w:instrText xml:space="preserve"> PAGEREF _Toc3412 \h </w:instrText>
        </w:r>
        <w:r>
          <w:fldChar w:fldCharType="separate"/>
        </w:r>
        <w:r>
          <w:t>25</w:t>
        </w:r>
        <w:r>
          <w:fldChar w:fldCharType="end"/>
        </w:r>
      </w:hyperlink>
    </w:p>
    <w:p>
      <w:pPr>
        <w:pStyle w:val="TOC2"/>
        <w:tabs>
          <w:tab w:val="right" w:leader="dot" w:pos="8306"/>
        </w:tabs>
      </w:pPr>
      <w:hyperlink w:anchor="_Toc14746" w:history="1">
        <w:r>
          <w:rPr>
            <w:rFonts w:ascii="仿宋" w:eastAsia="仿宋" w:hAnsi="仿宋" w:cs="仿宋" w:hint="eastAsia"/>
            <w:lang w:eastAsia="zh-CN"/>
          </w:rPr>
          <w:t>(一)、经济费用效益或费用效果分析</w:t>
        </w:r>
        <w:r>
          <w:tab/>
        </w:r>
        <w:r>
          <w:fldChar w:fldCharType="begin"/>
        </w:r>
        <w:r>
          <w:instrText xml:space="preserve"> PAGEREF _Toc14746 \h </w:instrText>
        </w:r>
        <w:r>
          <w:fldChar w:fldCharType="separate"/>
        </w:r>
        <w:r>
          <w:t>25</w:t>
        </w:r>
        <w:r>
          <w:fldChar w:fldCharType="end"/>
        </w:r>
      </w:hyperlink>
    </w:p>
    <w:p>
      <w:pPr>
        <w:pStyle w:val="TOC2"/>
        <w:tabs>
          <w:tab w:val="right" w:leader="dot" w:pos="8306"/>
        </w:tabs>
      </w:pPr>
      <w:hyperlink w:anchor="_Toc2136" w:history="1">
        <w:r>
          <w:rPr>
            <w:rFonts w:ascii="仿宋" w:eastAsia="仿宋" w:hAnsi="仿宋" w:cs="仿宋" w:hint="eastAsia"/>
            <w:lang w:eastAsia="zh-CN"/>
          </w:rPr>
          <w:t>(二)、行业影响分析</w:t>
        </w:r>
        <w:r>
          <w:tab/>
        </w:r>
        <w:r>
          <w:fldChar w:fldCharType="begin"/>
        </w:r>
        <w:r>
          <w:instrText xml:space="preserve"> PAGEREF _Toc2136 \h </w:instrText>
        </w:r>
        <w:r>
          <w:fldChar w:fldCharType="separate"/>
        </w:r>
        <w:r>
          <w:t>28</w:t>
        </w:r>
        <w:r>
          <w:fldChar w:fldCharType="end"/>
        </w:r>
      </w:hyperlink>
    </w:p>
    <w:p>
      <w:pPr>
        <w:pStyle w:val="TOC2"/>
        <w:tabs>
          <w:tab w:val="right" w:leader="dot" w:pos="8306"/>
        </w:tabs>
      </w:pPr>
      <w:hyperlink w:anchor="_Toc8222" w:history="1">
        <w:r>
          <w:rPr>
            <w:rFonts w:ascii="仿宋" w:eastAsia="仿宋" w:hAnsi="仿宋" w:cs="仿宋" w:hint="eastAsia"/>
            <w:lang w:eastAsia="zh-CN"/>
          </w:rPr>
          <w:t>(三)、区域经济影响分析</w:t>
        </w:r>
        <w:r>
          <w:tab/>
        </w:r>
        <w:r>
          <w:fldChar w:fldCharType="begin"/>
        </w:r>
        <w:r>
          <w:instrText xml:space="preserve"> PAGEREF _Toc8222 \h </w:instrText>
        </w:r>
        <w:r>
          <w:fldChar w:fldCharType="separate"/>
        </w:r>
        <w:r>
          <w:t>29</w:t>
        </w:r>
        <w:r>
          <w:fldChar w:fldCharType="end"/>
        </w:r>
      </w:hyperlink>
    </w:p>
    <w:p>
      <w:pPr>
        <w:pStyle w:val="TOC2"/>
        <w:tabs>
          <w:tab w:val="right" w:leader="dot" w:pos="8306"/>
        </w:tabs>
      </w:pPr>
      <w:hyperlink w:anchor="_Toc4284" w:history="1">
        <w:r>
          <w:rPr>
            <w:rFonts w:ascii="仿宋" w:eastAsia="仿宋" w:hAnsi="仿宋" w:cs="仿宋" w:hint="eastAsia"/>
            <w:lang w:eastAsia="zh-CN"/>
          </w:rPr>
          <w:t>(四)、宏观经济影响分析</w:t>
        </w:r>
        <w:r>
          <w:tab/>
        </w:r>
        <w:r>
          <w:fldChar w:fldCharType="begin"/>
        </w:r>
        <w:r>
          <w:instrText xml:space="preserve"> PAGEREF _Toc4284 \h </w:instrText>
        </w:r>
        <w:r>
          <w:fldChar w:fldCharType="separate"/>
        </w:r>
        <w:r>
          <w:t>30</w:t>
        </w:r>
        <w:r>
          <w:fldChar w:fldCharType="end"/>
        </w:r>
      </w:hyperlink>
    </w:p>
    <w:p>
      <w:pPr>
        <w:pStyle w:val="TOC1"/>
        <w:tabs>
          <w:tab w:val="right" w:leader="dot" w:pos="8306"/>
        </w:tabs>
      </w:pPr>
      <w:hyperlink w:anchor="_Toc2884" w:history="1">
        <w:r>
          <w:rPr>
            <w:rFonts w:ascii="仿宋" w:eastAsia="仿宋" w:hAnsi="仿宋" w:cs="仿宋" w:hint="eastAsia"/>
            <w:lang w:eastAsia="zh-CN"/>
          </w:rPr>
          <w:t>六、资源开发及综合利用分析</w:t>
        </w:r>
        <w:r>
          <w:tab/>
        </w:r>
        <w:r>
          <w:fldChar w:fldCharType="begin"/>
        </w:r>
        <w:r>
          <w:instrText xml:space="preserve"> PAGEREF _Toc2884 \h </w:instrText>
        </w:r>
        <w:r>
          <w:fldChar w:fldCharType="separate"/>
        </w:r>
        <w:r>
          <w:t>32</w:t>
        </w:r>
        <w:r>
          <w:fldChar w:fldCharType="end"/>
        </w:r>
      </w:hyperlink>
    </w:p>
    <w:p>
      <w:pPr>
        <w:pStyle w:val="TOC2"/>
        <w:tabs>
          <w:tab w:val="right" w:leader="dot" w:pos="8306"/>
        </w:tabs>
      </w:pPr>
      <w:hyperlink w:anchor="_Toc6646" w:history="1">
        <w:r>
          <w:rPr>
            <w:rFonts w:ascii="仿宋" w:eastAsia="仿宋" w:hAnsi="仿宋" w:cs="仿宋" w:hint="eastAsia"/>
            <w:lang w:eastAsia="zh-CN"/>
          </w:rPr>
          <w:t>(一)、资源开发方案</w:t>
        </w:r>
        <w:r>
          <w:tab/>
        </w:r>
        <w:r>
          <w:fldChar w:fldCharType="begin"/>
        </w:r>
        <w:r>
          <w:instrText xml:space="preserve"> PAGEREF _Toc6646 \h </w:instrText>
        </w:r>
        <w:r>
          <w:fldChar w:fldCharType="separate"/>
        </w:r>
        <w:r>
          <w:t>32</w:t>
        </w:r>
        <w:r>
          <w:fldChar w:fldCharType="end"/>
        </w:r>
      </w:hyperlink>
    </w:p>
    <w:p>
      <w:pPr>
        <w:pStyle w:val="TOC2"/>
        <w:tabs>
          <w:tab w:val="right" w:leader="dot" w:pos="8306"/>
        </w:tabs>
      </w:pPr>
      <w:hyperlink w:anchor="_Toc2226" w:history="1">
        <w:r>
          <w:rPr>
            <w:rFonts w:ascii="仿宋" w:eastAsia="仿宋" w:hAnsi="仿宋" w:cs="仿宋" w:hint="eastAsia"/>
            <w:lang w:eastAsia="zh-CN"/>
          </w:rPr>
          <w:t>(二)、资源利用方案</w:t>
        </w:r>
        <w:r>
          <w:tab/>
        </w:r>
        <w:r>
          <w:fldChar w:fldCharType="begin"/>
        </w:r>
        <w:r>
          <w:instrText xml:space="preserve"> PAGEREF _Toc2226 \h </w:instrText>
        </w:r>
        <w:r>
          <w:fldChar w:fldCharType="separate"/>
        </w:r>
        <w:r>
          <w:t>33</w:t>
        </w:r>
        <w:r>
          <w:fldChar w:fldCharType="end"/>
        </w:r>
      </w:hyperlink>
    </w:p>
    <w:p>
      <w:pPr>
        <w:pStyle w:val="TOC2"/>
        <w:tabs>
          <w:tab w:val="right" w:leader="dot" w:pos="8306"/>
        </w:tabs>
      </w:pPr>
      <w:hyperlink w:anchor="_Toc27381" w:history="1">
        <w:r>
          <w:rPr>
            <w:rFonts w:ascii="仿宋" w:eastAsia="仿宋" w:hAnsi="仿宋" w:cs="仿宋" w:hint="eastAsia"/>
            <w:lang w:eastAsia="zh-CN"/>
          </w:rPr>
          <w:t>(三)、资源节约措施</w:t>
        </w:r>
        <w:r>
          <w:tab/>
        </w:r>
        <w:r>
          <w:fldChar w:fldCharType="begin"/>
        </w:r>
        <w:r>
          <w:instrText xml:space="preserve"> PAGEREF _Toc27381 \h </w:instrText>
        </w:r>
        <w:r>
          <w:fldChar w:fldCharType="separate"/>
        </w:r>
        <w:r>
          <w:t>34</w:t>
        </w:r>
        <w:r>
          <w:fldChar w:fldCharType="end"/>
        </w:r>
      </w:hyperlink>
    </w:p>
    <w:p>
      <w:pPr>
        <w:pStyle w:val="TOC1"/>
        <w:tabs>
          <w:tab w:val="right" w:leader="dot" w:pos="8306"/>
        </w:tabs>
      </w:pPr>
      <w:hyperlink w:anchor="_Toc31736" w:history="1">
        <w:r>
          <w:rPr>
            <w:rFonts w:ascii="仿宋" w:eastAsia="仿宋" w:hAnsi="仿宋" w:cs="仿宋" w:hint="eastAsia"/>
            <w:lang w:eastAsia="zh-CN"/>
          </w:rPr>
          <w:t>七、土地利用与规划方案</w:t>
        </w:r>
        <w:r>
          <w:tab/>
        </w:r>
        <w:r>
          <w:fldChar w:fldCharType="begin"/>
        </w:r>
        <w:r>
          <w:instrText xml:space="preserve"> PAGEREF _Toc31736 \h </w:instrText>
        </w:r>
        <w:r>
          <w:fldChar w:fldCharType="separate"/>
        </w:r>
        <w:r>
          <w:t>35</w:t>
        </w:r>
        <w:r>
          <w:fldChar w:fldCharType="end"/>
        </w:r>
      </w:hyperlink>
    </w:p>
    <w:p>
      <w:pPr>
        <w:pStyle w:val="TOC2"/>
        <w:tabs>
          <w:tab w:val="right" w:leader="dot" w:pos="8306"/>
        </w:tabs>
      </w:pPr>
      <w:hyperlink w:anchor="_Toc6140" w:history="1">
        <w:r>
          <w:rPr>
            <w:rFonts w:ascii="仿宋" w:eastAsia="仿宋" w:hAnsi="仿宋" w:cs="仿宋" w:hint="eastAsia"/>
            <w:lang w:eastAsia="zh-CN"/>
          </w:rPr>
          <w:t>(一)、项目用地情况分析</w:t>
        </w:r>
        <w:r>
          <w:tab/>
        </w:r>
        <w:r>
          <w:fldChar w:fldCharType="begin"/>
        </w:r>
        <w:r>
          <w:instrText xml:space="preserve"> PAGEREF _Toc6140 \h </w:instrText>
        </w:r>
        <w:r>
          <w:fldChar w:fldCharType="separate"/>
        </w:r>
        <w:r>
          <w:t>35</w:t>
        </w:r>
        <w:r>
          <w:fldChar w:fldCharType="end"/>
        </w:r>
      </w:hyperlink>
    </w:p>
    <w:p>
      <w:pPr>
        <w:pStyle w:val="TOC2"/>
        <w:tabs>
          <w:tab w:val="right" w:leader="dot" w:pos="8306"/>
        </w:tabs>
      </w:pPr>
      <w:hyperlink w:anchor="_Toc13170" w:history="1">
        <w:r>
          <w:rPr>
            <w:rFonts w:ascii="仿宋" w:eastAsia="仿宋" w:hAnsi="仿宋" w:cs="仿宋" w:hint="eastAsia"/>
            <w:lang w:eastAsia="zh-CN"/>
          </w:rPr>
          <w:t>(二)、土地利用规划方案</w:t>
        </w:r>
        <w:r>
          <w:tab/>
        </w:r>
        <w:r>
          <w:fldChar w:fldCharType="begin"/>
        </w:r>
        <w:r>
          <w:instrText xml:space="preserve"> PAGEREF _Toc13170 \h </w:instrText>
        </w:r>
        <w:r>
          <w:fldChar w:fldCharType="separate"/>
        </w:r>
        <w:r>
          <w:t>36</w:t>
        </w:r>
        <w:r>
          <w:fldChar w:fldCharType="end"/>
        </w:r>
      </w:hyperlink>
    </w:p>
    <w:p>
      <w:pPr>
        <w:pStyle w:val="TOC1"/>
        <w:tabs>
          <w:tab w:val="right" w:leader="dot" w:pos="8306"/>
        </w:tabs>
      </w:pPr>
      <w:hyperlink w:anchor="_Toc15484" w:history="1">
        <w:r>
          <w:rPr>
            <w:rFonts w:ascii="仿宋" w:eastAsia="仿宋" w:hAnsi="仿宋" w:cs="仿宋" w:hint="eastAsia"/>
            <w:lang w:eastAsia="zh-CN"/>
          </w:rPr>
          <w:t>八、经济效益与社会效益优化</w:t>
        </w:r>
        <w:r>
          <w:tab/>
        </w:r>
        <w:r>
          <w:fldChar w:fldCharType="begin"/>
        </w:r>
        <w:r>
          <w:instrText xml:space="preserve"> PAGEREF _Toc15484 \h </w:instrText>
        </w:r>
        <w:r>
          <w:fldChar w:fldCharType="separate"/>
        </w:r>
        <w:r>
          <w:t>37</w:t>
        </w:r>
        <w:r>
          <w:fldChar w:fldCharType="end"/>
        </w:r>
      </w:hyperlink>
    </w:p>
    <w:p>
      <w:pPr>
        <w:pStyle w:val="TOC2"/>
        <w:tabs>
          <w:tab w:val="right" w:leader="dot" w:pos="8306"/>
        </w:tabs>
      </w:pPr>
      <w:hyperlink w:anchor="_Toc20812" w:history="1">
        <w:r>
          <w:rPr>
            <w:rFonts w:ascii="仿宋" w:eastAsia="仿宋" w:hAnsi="仿宋" w:cs="仿宋" w:hint="eastAsia"/>
            <w:lang w:eastAsia="zh-CN"/>
          </w:rPr>
          <w:t>(一)、经济效益提升策略</w:t>
        </w:r>
        <w:r>
          <w:tab/>
        </w:r>
        <w:r>
          <w:fldChar w:fldCharType="begin"/>
        </w:r>
        <w:r>
          <w:instrText xml:space="preserve"> PAGEREF _Toc20812 \h </w:instrText>
        </w:r>
        <w:r>
          <w:fldChar w:fldCharType="separate"/>
        </w:r>
        <w:r>
          <w:t>37</w:t>
        </w:r>
        <w:r>
          <w:fldChar w:fldCharType="end"/>
        </w:r>
      </w:hyperlink>
    </w:p>
    <w:p>
      <w:pPr>
        <w:pStyle w:val="TOC2"/>
        <w:tabs>
          <w:tab w:val="right" w:leader="dot" w:pos="8306"/>
        </w:tabs>
      </w:pPr>
      <w:hyperlink w:anchor="_Toc31870" w:history="1">
        <w:r>
          <w:rPr>
            <w:rFonts w:ascii="仿宋" w:eastAsia="仿宋" w:hAnsi="仿宋" w:cs="仿宋" w:hint="eastAsia"/>
            <w:lang w:eastAsia="zh-CN"/>
          </w:rPr>
          <w:t>(二)、社会效益增强方案</w:t>
        </w:r>
        <w:r>
          <w:tab/>
        </w:r>
        <w:r>
          <w:fldChar w:fldCharType="begin"/>
        </w:r>
        <w:r>
          <w:instrText xml:space="preserve"> PAGEREF _Toc31870 \h </w:instrText>
        </w:r>
        <w:r>
          <w:fldChar w:fldCharType="separate"/>
        </w:r>
        <w:r>
          <w:t>38</w:t>
        </w:r>
        <w:r>
          <w:fldChar w:fldCharType="end"/>
        </w:r>
      </w:hyperlink>
    </w:p>
    <w:p>
      <w:pPr>
        <w:pStyle w:val="TOC1"/>
        <w:tabs>
          <w:tab w:val="right" w:leader="dot" w:pos="8306"/>
        </w:tabs>
      </w:pPr>
      <w:hyperlink w:anchor="_Toc4533" w:history="1">
        <w:r>
          <w:rPr>
            <w:rFonts w:ascii="仿宋" w:eastAsia="仿宋" w:hAnsi="仿宋" w:cs="仿宋" w:hint="eastAsia"/>
            <w:lang w:eastAsia="zh-CN"/>
          </w:rPr>
          <w:t>九、项目质量与标准</w:t>
        </w:r>
        <w:r>
          <w:tab/>
        </w:r>
        <w:r>
          <w:fldChar w:fldCharType="begin"/>
        </w:r>
        <w:r>
          <w:instrText xml:space="preserve"> PAGEREF _Toc4533 \h </w:instrText>
        </w:r>
        <w:r>
          <w:fldChar w:fldCharType="separate"/>
        </w:r>
        <w:r>
          <w:t>39</w:t>
        </w:r>
        <w:r>
          <w:fldChar w:fldCharType="end"/>
        </w:r>
      </w:hyperlink>
    </w:p>
    <w:p>
      <w:pPr>
        <w:pStyle w:val="TOC2"/>
        <w:tabs>
          <w:tab w:val="right" w:leader="dot" w:pos="8306"/>
        </w:tabs>
      </w:pPr>
      <w:hyperlink w:anchor="_Toc21147" w:history="1">
        <w:r>
          <w:rPr>
            <w:rFonts w:ascii="仿宋" w:eastAsia="仿宋" w:hAnsi="仿宋" w:cs="仿宋" w:hint="eastAsia"/>
            <w:lang w:eastAsia="zh-CN"/>
          </w:rPr>
          <w:t>(一)、质量保障体系</w:t>
        </w:r>
        <w:r>
          <w:tab/>
        </w:r>
        <w:r>
          <w:fldChar w:fldCharType="begin"/>
        </w:r>
        <w:r>
          <w:instrText xml:space="preserve"> PAGEREF _Toc21147 \h </w:instrText>
        </w:r>
        <w:r>
          <w:fldChar w:fldCharType="separate"/>
        </w:r>
        <w:r>
          <w:t>39</w:t>
        </w:r>
        <w:r>
          <w:fldChar w:fldCharType="end"/>
        </w:r>
      </w:hyperlink>
    </w:p>
    <w:p>
      <w:pPr>
        <w:pStyle w:val="TOC2"/>
        <w:tabs>
          <w:tab w:val="right" w:leader="dot" w:pos="8306"/>
        </w:tabs>
      </w:pPr>
      <w:hyperlink w:anchor="_Toc32632" w:history="1">
        <w:r>
          <w:rPr>
            <w:rFonts w:ascii="仿宋" w:eastAsia="仿宋" w:hAnsi="仿宋" w:cs="仿宋" w:hint="eastAsia"/>
            <w:lang w:eastAsia="zh-CN"/>
          </w:rPr>
          <w:t>(二)、标准化作业流程</w:t>
        </w:r>
        <w:r>
          <w:tab/>
        </w:r>
        <w:r>
          <w:fldChar w:fldCharType="begin"/>
        </w:r>
        <w:r>
          <w:instrText xml:space="preserve"> PAGEREF _Toc32632 \h </w:instrText>
        </w:r>
        <w:r>
          <w:fldChar w:fldCharType="separate"/>
        </w:r>
        <w:r>
          <w:t>41</w:t>
        </w:r>
        <w:r>
          <w:fldChar w:fldCharType="end"/>
        </w:r>
      </w:hyperlink>
    </w:p>
    <w:p>
      <w:pPr>
        <w:pStyle w:val="TOC2"/>
        <w:tabs>
          <w:tab w:val="right" w:leader="dot" w:pos="8306"/>
        </w:tabs>
      </w:pPr>
      <w:hyperlink w:anchor="_Toc5793" w:history="1">
        <w:r>
          <w:rPr>
            <w:rFonts w:ascii="仿宋" w:eastAsia="仿宋" w:hAnsi="仿宋" w:cs="仿宋" w:hint="eastAsia"/>
            <w:lang w:eastAsia="zh-CN"/>
          </w:rPr>
          <w:t>(三)、质量监控与评估</w:t>
        </w:r>
        <w:r>
          <w:tab/>
        </w:r>
        <w:r>
          <w:fldChar w:fldCharType="begin"/>
        </w:r>
        <w:r>
          <w:instrText xml:space="preserve"> PAGEREF _Toc5793 \h </w:instrText>
        </w:r>
        <w:r>
          <w:fldChar w:fldCharType="separate"/>
        </w:r>
        <w:r>
          <w:t>42</w:t>
        </w:r>
        <w:r>
          <w:fldChar w:fldCharType="end"/>
        </w:r>
      </w:hyperlink>
    </w:p>
    <w:p>
      <w:pPr>
        <w:pStyle w:val="TOC2"/>
        <w:tabs>
          <w:tab w:val="right" w:leader="dot" w:pos="8306"/>
        </w:tabs>
      </w:pPr>
      <w:hyperlink w:anchor="_Toc29337" w:history="1">
        <w:r>
          <w:rPr>
            <w:rFonts w:ascii="仿宋" w:eastAsia="仿宋" w:hAnsi="仿宋" w:cs="仿宋" w:hint="eastAsia"/>
            <w:lang w:eastAsia="zh-CN"/>
          </w:rPr>
          <w:t>(四)、质量改进计划</w:t>
        </w:r>
        <w:r>
          <w:tab/>
        </w:r>
        <w:r>
          <w:fldChar w:fldCharType="begin"/>
        </w:r>
        <w:r>
          <w:instrText xml:space="preserve"> PAGEREF _Toc29337 \h </w:instrText>
        </w:r>
        <w:r>
          <w:fldChar w:fldCharType="separate"/>
        </w:r>
        <w:r>
          <w:t>43</w:t>
        </w:r>
        <w:r>
          <w:fldChar w:fldCharType="end"/>
        </w:r>
      </w:hyperlink>
    </w:p>
    <w:p>
      <w:pPr>
        <w:pStyle w:val="TOC1"/>
        <w:tabs>
          <w:tab w:val="right" w:leader="dot" w:pos="8306"/>
        </w:tabs>
      </w:pPr>
      <w:hyperlink w:anchor="_Toc19014" w:history="1">
        <w:r>
          <w:rPr>
            <w:rFonts w:ascii="仿宋" w:eastAsia="仿宋" w:hAnsi="仿宋" w:cs="仿宋" w:hint="eastAsia"/>
            <w:lang w:eastAsia="zh-CN"/>
          </w:rPr>
          <w:t>十、技术创新与产业升级</w:t>
        </w:r>
        <w:r>
          <w:tab/>
        </w:r>
        <w:r>
          <w:fldChar w:fldCharType="begin"/>
        </w:r>
        <w:r>
          <w:instrText xml:space="preserve"> PAGEREF _Toc19014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53" w:history="1">
        <w:r>
          <w:rPr>
            <w:rFonts w:ascii="仿宋" w:eastAsia="仿宋" w:hAnsi="仿宋" w:cs="仿宋" w:hint="eastAsia"/>
            <w:lang w:eastAsia="zh-CN"/>
          </w:rPr>
          <w:t>(一)、技术创新方向与目标</w:t>
        </w:r>
        <w:r>
          <w:tab/>
        </w:r>
        <w:r>
          <w:fldChar w:fldCharType="begin"/>
        </w:r>
        <w:r>
          <w:instrText xml:space="preserve"> PAGEREF _Toc20653 \h </w:instrText>
        </w:r>
        <w:r>
          <w:fldChar w:fldCharType="separate"/>
        </w:r>
        <w:r>
          <w:t>45</w:t>
        </w:r>
        <w:r>
          <w:fldChar w:fldCharType="end"/>
        </w:r>
      </w:hyperlink>
    </w:p>
    <w:p>
      <w:pPr>
        <w:pStyle w:val="TOC2"/>
        <w:tabs>
          <w:tab w:val="right" w:leader="dot" w:pos="8306"/>
        </w:tabs>
      </w:pPr>
      <w:hyperlink w:anchor="_Toc25762" w:history="1">
        <w:r>
          <w:rPr>
            <w:rFonts w:ascii="仿宋" w:eastAsia="仿宋" w:hAnsi="仿宋" w:cs="仿宋" w:hint="eastAsia"/>
            <w:lang w:eastAsia="zh-CN"/>
          </w:rPr>
          <w:t>(二)、产业升级路径与措施</w:t>
        </w:r>
        <w:r>
          <w:tab/>
        </w:r>
        <w:r>
          <w:fldChar w:fldCharType="begin"/>
        </w:r>
        <w:r>
          <w:instrText xml:space="preserve"> PAGEREF _Toc25762 \h </w:instrText>
        </w:r>
        <w:r>
          <w:fldChar w:fldCharType="separate"/>
        </w:r>
        <w:r>
          <w:t>46</w:t>
        </w:r>
        <w:r>
          <w:fldChar w:fldCharType="end"/>
        </w:r>
      </w:hyperlink>
    </w:p>
    <w:p>
      <w:pPr>
        <w:pStyle w:val="TOC1"/>
        <w:tabs>
          <w:tab w:val="right" w:leader="dot" w:pos="8306"/>
        </w:tabs>
      </w:pPr>
      <w:hyperlink w:anchor="_Toc1272" w:history="1">
        <w:r>
          <w:rPr>
            <w:rFonts w:ascii="仿宋" w:eastAsia="仿宋" w:hAnsi="仿宋" w:cs="仿宋" w:hint="eastAsia"/>
            <w:lang w:eastAsia="zh-CN"/>
          </w:rPr>
          <w:t>十一、环境保护与绿色发展</w:t>
        </w:r>
        <w:r>
          <w:tab/>
        </w:r>
        <w:r>
          <w:fldChar w:fldCharType="begin"/>
        </w:r>
        <w:r>
          <w:instrText xml:space="preserve"> PAGEREF _Toc1272 \h </w:instrText>
        </w:r>
        <w:r>
          <w:fldChar w:fldCharType="separate"/>
        </w:r>
        <w:r>
          <w:t>47</w:t>
        </w:r>
        <w:r>
          <w:fldChar w:fldCharType="end"/>
        </w:r>
      </w:hyperlink>
    </w:p>
    <w:p>
      <w:pPr>
        <w:pStyle w:val="TOC2"/>
        <w:tabs>
          <w:tab w:val="right" w:leader="dot" w:pos="8306"/>
        </w:tabs>
      </w:pPr>
      <w:hyperlink w:anchor="_Toc23108" w:history="1">
        <w:r>
          <w:rPr>
            <w:rFonts w:ascii="仿宋" w:eastAsia="仿宋" w:hAnsi="仿宋" w:cs="仿宋" w:hint="eastAsia"/>
            <w:lang w:eastAsia="zh-CN"/>
          </w:rPr>
          <w:t>(一)、环境保护措施</w:t>
        </w:r>
        <w:r>
          <w:tab/>
        </w:r>
        <w:r>
          <w:fldChar w:fldCharType="begin"/>
        </w:r>
        <w:r>
          <w:instrText xml:space="preserve"> PAGEREF _Toc23108 \h </w:instrText>
        </w:r>
        <w:r>
          <w:fldChar w:fldCharType="separate"/>
        </w:r>
        <w:r>
          <w:t>47</w:t>
        </w:r>
        <w:r>
          <w:fldChar w:fldCharType="end"/>
        </w:r>
      </w:hyperlink>
    </w:p>
    <w:p>
      <w:pPr>
        <w:pStyle w:val="TOC2"/>
        <w:tabs>
          <w:tab w:val="right" w:leader="dot" w:pos="8306"/>
        </w:tabs>
      </w:pPr>
      <w:hyperlink w:anchor="_Toc5800" w:history="1">
        <w:r>
          <w:rPr>
            <w:rFonts w:ascii="仿宋" w:eastAsia="仿宋" w:hAnsi="仿宋" w:cs="仿宋" w:hint="eastAsia"/>
            <w:lang w:eastAsia="zh-CN"/>
          </w:rPr>
          <w:t>(二)、绿色发展与可持续发展策略</w:t>
        </w:r>
        <w:r>
          <w:tab/>
        </w:r>
        <w:r>
          <w:fldChar w:fldCharType="begin"/>
        </w:r>
        <w:r>
          <w:instrText xml:space="preserve"> PAGEREF _Toc5800 \h </w:instrText>
        </w:r>
        <w:r>
          <w:fldChar w:fldCharType="separate"/>
        </w:r>
        <w:r>
          <w:t>49</w:t>
        </w:r>
        <w:r>
          <w:fldChar w:fldCharType="end"/>
        </w:r>
      </w:hyperlink>
    </w:p>
    <w:p>
      <w:pPr>
        <w:pStyle w:val="TOC1"/>
        <w:tabs>
          <w:tab w:val="right" w:leader="dot" w:pos="8306"/>
        </w:tabs>
      </w:pPr>
      <w:hyperlink w:anchor="_Toc20250" w:history="1">
        <w:r>
          <w:rPr>
            <w:rFonts w:ascii="仿宋" w:eastAsia="仿宋" w:hAnsi="仿宋" w:cs="仿宋" w:hint="eastAsia"/>
            <w:lang w:eastAsia="zh-CN"/>
          </w:rPr>
          <w:t>十二、环境保护与治理方案</w:t>
        </w:r>
        <w:r>
          <w:tab/>
        </w:r>
        <w:r>
          <w:fldChar w:fldCharType="begin"/>
        </w:r>
        <w:r>
          <w:instrText xml:space="preserve"> PAGEREF _Toc20250 \h </w:instrText>
        </w:r>
        <w:r>
          <w:fldChar w:fldCharType="separate"/>
        </w:r>
        <w:r>
          <w:t>50</w:t>
        </w:r>
        <w:r>
          <w:fldChar w:fldCharType="end"/>
        </w:r>
      </w:hyperlink>
    </w:p>
    <w:p>
      <w:pPr>
        <w:pStyle w:val="TOC2"/>
        <w:tabs>
          <w:tab w:val="right" w:leader="dot" w:pos="8306"/>
        </w:tabs>
      </w:pPr>
      <w:hyperlink w:anchor="_Toc13720" w:history="1">
        <w:r>
          <w:rPr>
            <w:rFonts w:ascii="仿宋" w:eastAsia="仿宋" w:hAnsi="仿宋" w:cs="仿宋" w:hint="eastAsia"/>
            <w:lang w:eastAsia="zh-CN"/>
          </w:rPr>
          <w:t>(一)、项目环境影响评估</w:t>
        </w:r>
        <w:r>
          <w:tab/>
        </w:r>
        <w:r>
          <w:fldChar w:fldCharType="begin"/>
        </w:r>
        <w:r>
          <w:instrText xml:space="preserve"> PAGEREF _Toc13720 \h </w:instrText>
        </w:r>
        <w:r>
          <w:fldChar w:fldCharType="separate"/>
        </w:r>
        <w:r>
          <w:t>50</w:t>
        </w:r>
        <w:r>
          <w:fldChar w:fldCharType="end"/>
        </w:r>
      </w:hyperlink>
    </w:p>
    <w:p>
      <w:pPr>
        <w:pStyle w:val="TOC2"/>
        <w:tabs>
          <w:tab w:val="right" w:leader="dot" w:pos="8306"/>
        </w:tabs>
      </w:pPr>
      <w:hyperlink w:anchor="_Toc2191" w:history="1">
        <w:r>
          <w:rPr>
            <w:rFonts w:ascii="仿宋" w:eastAsia="仿宋" w:hAnsi="仿宋" w:cs="仿宋" w:hint="eastAsia"/>
            <w:lang w:eastAsia="zh-CN"/>
          </w:rPr>
          <w:t>(二)、环境保护措施与治理方案</w:t>
        </w:r>
        <w:r>
          <w:tab/>
        </w:r>
        <w:r>
          <w:fldChar w:fldCharType="begin"/>
        </w:r>
        <w:r>
          <w:instrText xml:space="preserve"> PAGEREF _Toc2191 \h </w:instrText>
        </w:r>
        <w:r>
          <w:fldChar w:fldCharType="separate"/>
        </w:r>
        <w:r>
          <w:t>51</w:t>
        </w:r>
        <w:r>
          <w:fldChar w:fldCharType="end"/>
        </w:r>
      </w:hyperlink>
    </w:p>
    <w:p>
      <w:pPr>
        <w:pStyle w:val="TOC1"/>
        <w:tabs>
          <w:tab w:val="right" w:leader="dot" w:pos="8306"/>
        </w:tabs>
      </w:pPr>
      <w:hyperlink w:anchor="_Toc6790" w:history="1">
        <w:r>
          <w:rPr>
            <w:rFonts w:ascii="仿宋" w:eastAsia="仿宋" w:hAnsi="仿宋" w:cs="仿宋" w:hint="eastAsia"/>
            <w:lang w:eastAsia="zh-CN"/>
          </w:rPr>
          <w:t>十三、项目施工方案</w:t>
        </w:r>
        <w:r>
          <w:tab/>
        </w:r>
        <w:r>
          <w:fldChar w:fldCharType="begin"/>
        </w:r>
        <w:r>
          <w:instrText xml:space="preserve"> PAGEREF _Toc6790 \h </w:instrText>
        </w:r>
        <w:r>
          <w:fldChar w:fldCharType="separate"/>
        </w:r>
        <w:r>
          <w:t>51</w:t>
        </w:r>
        <w:r>
          <w:fldChar w:fldCharType="end"/>
        </w:r>
      </w:hyperlink>
    </w:p>
    <w:p>
      <w:pPr>
        <w:pStyle w:val="TOC2"/>
        <w:tabs>
          <w:tab w:val="right" w:leader="dot" w:pos="8306"/>
        </w:tabs>
      </w:pPr>
      <w:hyperlink w:anchor="_Toc10624" w:history="1">
        <w:r>
          <w:rPr>
            <w:rFonts w:ascii="仿宋" w:eastAsia="仿宋" w:hAnsi="仿宋" w:cs="仿宋" w:hint="eastAsia"/>
            <w:lang w:eastAsia="zh-CN"/>
          </w:rPr>
          <w:t>(一)、施工组织设计</w:t>
        </w:r>
        <w:r>
          <w:tab/>
        </w:r>
        <w:r>
          <w:fldChar w:fldCharType="begin"/>
        </w:r>
        <w:r>
          <w:instrText xml:space="preserve"> PAGEREF _Toc10624 \h </w:instrText>
        </w:r>
        <w:r>
          <w:fldChar w:fldCharType="separate"/>
        </w:r>
        <w:r>
          <w:t>51</w:t>
        </w:r>
        <w:r>
          <w:fldChar w:fldCharType="end"/>
        </w:r>
      </w:hyperlink>
    </w:p>
    <w:p>
      <w:pPr>
        <w:pStyle w:val="TOC2"/>
        <w:tabs>
          <w:tab w:val="right" w:leader="dot" w:pos="8306"/>
        </w:tabs>
      </w:pPr>
      <w:hyperlink w:anchor="_Toc15778" w:history="1">
        <w:r>
          <w:rPr>
            <w:rFonts w:ascii="仿宋" w:eastAsia="仿宋" w:hAnsi="仿宋" w:cs="仿宋" w:hint="eastAsia"/>
            <w:lang w:eastAsia="zh-CN"/>
          </w:rPr>
          <w:t>(二)、施工工艺与技术路线</w:t>
        </w:r>
        <w:r>
          <w:tab/>
        </w:r>
        <w:r>
          <w:fldChar w:fldCharType="begin"/>
        </w:r>
        <w:r>
          <w:instrText xml:space="preserve"> PAGEREF _Toc15778 \h </w:instrText>
        </w:r>
        <w:r>
          <w:fldChar w:fldCharType="separate"/>
        </w:r>
        <w:r>
          <w:t>53</w:t>
        </w:r>
        <w:r>
          <w:fldChar w:fldCharType="end"/>
        </w:r>
      </w:hyperlink>
    </w:p>
    <w:p>
      <w:pPr>
        <w:pStyle w:val="TOC2"/>
        <w:tabs>
          <w:tab w:val="right" w:leader="dot" w:pos="8306"/>
        </w:tabs>
      </w:pPr>
      <w:hyperlink w:anchor="_Toc20220" w:history="1">
        <w:r>
          <w:rPr>
            <w:rFonts w:ascii="仿宋" w:eastAsia="仿宋" w:hAnsi="仿宋" w:cs="仿宋" w:hint="eastAsia"/>
            <w:lang w:eastAsia="zh-CN"/>
          </w:rPr>
          <w:t>(三)、关键节点施工计划</w:t>
        </w:r>
        <w:r>
          <w:tab/>
        </w:r>
        <w:r>
          <w:fldChar w:fldCharType="begin"/>
        </w:r>
        <w:r>
          <w:instrText xml:space="preserve"> PAGEREF _Toc20220 \h </w:instrText>
        </w:r>
        <w:r>
          <w:fldChar w:fldCharType="separate"/>
        </w:r>
        <w:r>
          <w:t>54</w:t>
        </w:r>
        <w:r>
          <w:fldChar w:fldCharType="end"/>
        </w:r>
      </w:hyperlink>
    </w:p>
    <w:p>
      <w:pPr>
        <w:pStyle w:val="TOC2"/>
        <w:tabs>
          <w:tab w:val="right" w:leader="dot" w:pos="8306"/>
        </w:tabs>
      </w:pPr>
      <w:hyperlink w:anchor="_Toc16090" w:history="1">
        <w:r>
          <w:rPr>
            <w:rFonts w:ascii="仿宋" w:eastAsia="仿宋" w:hAnsi="仿宋" w:cs="仿宋" w:hint="eastAsia"/>
            <w:lang w:eastAsia="zh-CN"/>
          </w:rPr>
          <w:t>(四)、施工现场管理</w:t>
        </w:r>
        <w:r>
          <w:tab/>
        </w:r>
        <w:r>
          <w:fldChar w:fldCharType="begin"/>
        </w:r>
        <w:r>
          <w:instrText xml:space="preserve"> PAGEREF _Toc16090 \h </w:instrText>
        </w:r>
        <w:r>
          <w:fldChar w:fldCharType="separate"/>
        </w:r>
        <w:r>
          <w:t>56</w:t>
        </w:r>
        <w:r>
          <w:fldChar w:fldCharType="end"/>
        </w:r>
      </w:hyperlink>
    </w:p>
    <w:p>
      <w:pPr>
        <w:pStyle w:val="TOC1"/>
        <w:tabs>
          <w:tab w:val="right" w:leader="dot" w:pos="8306"/>
        </w:tabs>
      </w:pPr>
      <w:hyperlink w:anchor="_Toc7151" w:history="1">
        <w:r>
          <w:rPr>
            <w:rFonts w:ascii="仿宋" w:eastAsia="仿宋" w:hAnsi="仿宋" w:cs="仿宋" w:hint="eastAsia"/>
            <w:lang w:eastAsia="zh-CN"/>
          </w:rPr>
          <w:t>十四、设施与设备管理</w:t>
        </w:r>
        <w:r>
          <w:tab/>
        </w:r>
        <w:r>
          <w:fldChar w:fldCharType="begin"/>
        </w:r>
        <w:r>
          <w:instrText xml:space="preserve"> PAGEREF _Toc7151 \h </w:instrText>
        </w:r>
        <w:r>
          <w:fldChar w:fldCharType="separate"/>
        </w:r>
        <w:r>
          <w:t>58</w:t>
        </w:r>
        <w:r>
          <w:fldChar w:fldCharType="end"/>
        </w:r>
      </w:hyperlink>
    </w:p>
    <w:p>
      <w:pPr>
        <w:pStyle w:val="TOC2"/>
        <w:tabs>
          <w:tab w:val="right" w:leader="dot" w:pos="8306"/>
        </w:tabs>
      </w:pPr>
      <w:hyperlink w:anchor="_Toc30038" w:history="1">
        <w:r>
          <w:rPr>
            <w:rFonts w:ascii="仿宋" w:eastAsia="仿宋" w:hAnsi="仿宋" w:cs="仿宋" w:hint="eastAsia"/>
            <w:lang w:eastAsia="zh-CN"/>
          </w:rPr>
          <w:t>(一)、设施规划与配置</w:t>
        </w:r>
        <w:r>
          <w:tab/>
        </w:r>
        <w:r>
          <w:fldChar w:fldCharType="begin"/>
        </w:r>
        <w:r>
          <w:instrText xml:space="preserve"> PAGEREF _Toc30038 \h </w:instrText>
        </w:r>
        <w:r>
          <w:fldChar w:fldCharType="separate"/>
        </w:r>
        <w:r>
          <w:t>58</w:t>
        </w:r>
        <w:r>
          <w:fldChar w:fldCharType="end"/>
        </w:r>
      </w:hyperlink>
    </w:p>
    <w:p>
      <w:pPr>
        <w:pStyle w:val="TOC2"/>
        <w:tabs>
          <w:tab w:val="right" w:leader="dot" w:pos="8306"/>
        </w:tabs>
      </w:pPr>
      <w:hyperlink w:anchor="_Toc29470" w:history="1">
        <w:r>
          <w:rPr>
            <w:rFonts w:ascii="仿宋" w:eastAsia="仿宋" w:hAnsi="仿宋" w:cs="仿宋" w:hint="eastAsia"/>
            <w:lang w:eastAsia="zh-CN"/>
          </w:rPr>
          <w:t>(二)、设备采购与维护管理</w:t>
        </w:r>
        <w:r>
          <w:tab/>
        </w:r>
        <w:r>
          <w:fldChar w:fldCharType="begin"/>
        </w:r>
        <w:r>
          <w:instrText xml:space="preserve"> PAGEREF _Toc29470 \h </w:instrText>
        </w:r>
        <w:r>
          <w:fldChar w:fldCharType="separate"/>
        </w:r>
        <w:r>
          <w:t>59</w:t>
        </w:r>
        <w:r>
          <w:fldChar w:fldCharType="end"/>
        </w:r>
      </w:hyperlink>
    </w:p>
    <w:p>
      <w:pPr>
        <w:pStyle w:val="TOC2"/>
        <w:tabs>
          <w:tab w:val="right" w:leader="dot" w:pos="8306"/>
        </w:tabs>
      </w:pPr>
      <w:hyperlink w:anchor="_Toc2045" w:history="1">
        <w:r>
          <w:rPr>
            <w:rFonts w:ascii="仿宋" w:eastAsia="仿宋" w:hAnsi="仿宋" w:cs="仿宋" w:hint="eastAsia"/>
            <w:lang w:eastAsia="zh-CN"/>
          </w:rPr>
          <w:t>(三)、设施设备升级策略</w:t>
        </w:r>
        <w:r>
          <w:tab/>
        </w:r>
        <w:r>
          <w:fldChar w:fldCharType="begin"/>
        </w:r>
        <w:r>
          <w:instrText xml:space="preserve"> PAGEREF _Toc2045 \h </w:instrText>
        </w:r>
        <w:r>
          <w:fldChar w:fldCharType="separate"/>
        </w:r>
        <w:r>
          <w:t>59</w:t>
        </w:r>
        <w:r>
          <w:fldChar w:fldCharType="end"/>
        </w:r>
      </w:hyperlink>
    </w:p>
    <w:p>
      <w:pPr>
        <w:pStyle w:val="TOC1"/>
        <w:tabs>
          <w:tab w:val="right" w:leader="dot" w:pos="8306"/>
        </w:tabs>
      </w:pPr>
      <w:hyperlink w:anchor="_Toc23081" w:history="1">
        <w:r>
          <w:rPr>
            <w:rFonts w:ascii="仿宋" w:eastAsia="仿宋" w:hAnsi="仿宋" w:cs="仿宋" w:hint="eastAsia"/>
            <w:lang w:eastAsia="zh-CN"/>
          </w:rPr>
          <w:t>十五、合作与交流机制建立</w:t>
        </w:r>
        <w:r>
          <w:tab/>
        </w:r>
        <w:r>
          <w:fldChar w:fldCharType="begin"/>
        </w:r>
        <w:r>
          <w:instrText xml:space="preserve"> PAGEREF _Toc23081 \h </w:instrText>
        </w:r>
        <w:r>
          <w:fldChar w:fldCharType="separate"/>
        </w:r>
        <w:r>
          <w:t>60</w:t>
        </w:r>
        <w:r>
          <w:fldChar w:fldCharType="end"/>
        </w:r>
      </w:hyperlink>
    </w:p>
    <w:p>
      <w:pPr>
        <w:pStyle w:val="TOC2"/>
        <w:tabs>
          <w:tab w:val="right" w:leader="dot" w:pos="8306"/>
        </w:tabs>
      </w:pPr>
      <w:hyperlink w:anchor="_Toc16124" w:history="1">
        <w:r>
          <w:rPr>
            <w:rFonts w:ascii="仿宋" w:eastAsia="仿宋" w:hAnsi="仿宋" w:cs="仿宋" w:hint="eastAsia"/>
            <w:lang w:eastAsia="zh-CN"/>
          </w:rPr>
          <w:t>(一)、合作伙伴选择与合作方式</w:t>
        </w:r>
        <w:r>
          <w:tab/>
        </w:r>
        <w:r>
          <w:fldChar w:fldCharType="begin"/>
        </w:r>
        <w:r>
          <w:instrText xml:space="preserve"> PAGEREF _Toc16124 \h </w:instrText>
        </w:r>
        <w:r>
          <w:fldChar w:fldCharType="separate"/>
        </w:r>
        <w:r>
          <w:t>60</w:t>
        </w:r>
        <w:r>
          <w:fldChar w:fldCharType="end"/>
        </w:r>
      </w:hyperlink>
    </w:p>
    <w:p>
      <w:pPr>
        <w:pStyle w:val="TOC2"/>
        <w:tabs>
          <w:tab w:val="right" w:leader="dot" w:pos="8306"/>
        </w:tabs>
      </w:pPr>
      <w:hyperlink w:anchor="_Toc5480" w:history="1">
        <w:r>
          <w:rPr>
            <w:rFonts w:ascii="仿宋" w:eastAsia="仿宋" w:hAnsi="仿宋" w:cs="仿宋" w:hint="eastAsia"/>
            <w:lang w:eastAsia="zh-CN"/>
          </w:rPr>
          <w:t>(二)、交流与合作平台搭建</w:t>
        </w:r>
        <w:r>
          <w:tab/>
        </w:r>
        <w:r>
          <w:fldChar w:fldCharType="begin"/>
        </w:r>
        <w:r>
          <w:instrText xml:space="preserve"> PAGEREF _Toc5480 \h </w:instrText>
        </w:r>
        <w:r>
          <w:fldChar w:fldCharType="separate"/>
        </w:r>
        <w:r>
          <w:t>61</w:t>
        </w:r>
        <w:r>
          <w:fldChar w:fldCharType="end"/>
        </w:r>
      </w:hyperlink>
    </w:p>
    <w:p>
      <w:pPr>
        <w:pStyle w:val="TOC1"/>
        <w:tabs>
          <w:tab w:val="right" w:leader="dot" w:pos="8306"/>
        </w:tabs>
      </w:pPr>
      <w:hyperlink w:anchor="_Toc32421" w:history="1">
        <w:r>
          <w:rPr>
            <w:rFonts w:ascii="仿宋" w:eastAsia="仿宋" w:hAnsi="仿宋" w:cs="仿宋" w:hint="eastAsia"/>
            <w:lang w:eastAsia="zh-CN"/>
          </w:rPr>
          <w:t>十六、知识产权管理与保护</w:t>
        </w:r>
        <w:r>
          <w:tab/>
        </w:r>
        <w:r>
          <w:fldChar w:fldCharType="begin"/>
        </w:r>
        <w:r>
          <w:instrText xml:space="preserve"> PAGEREF _Toc32421 \h </w:instrText>
        </w:r>
        <w:r>
          <w:fldChar w:fldCharType="separate"/>
        </w:r>
        <w:r>
          <w:t>63</w:t>
        </w:r>
        <w:r>
          <w:fldChar w:fldCharType="end"/>
        </w:r>
      </w:hyperlink>
    </w:p>
    <w:p>
      <w:pPr>
        <w:pStyle w:val="TOC2"/>
        <w:tabs>
          <w:tab w:val="right" w:leader="dot" w:pos="8306"/>
        </w:tabs>
      </w:pPr>
      <w:hyperlink w:anchor="_Toc19421" w:history="1">
        <w:r>
          <w:rPr>
            <w:rFonts w:ascii="仿宋" w:eastAsia="仿宋" w:hAnsi="仿宋" w:cs="仿宋" w:hint="eastAsia"/>
            <w:lang w:eastAsia="zh-CN"/>
          </w:rPr>
          <w:t>(一)、知识产权管理体系建设</w:t>
        </w:r>
        <w:r>
          <w:tab/>
        </w:r>
        <w:r>
          <w:fldChar w:fldCharType="begin"/>
        </w:r>
        <w:r>
          <w:instrText xml:space="preserve"> PAGEREF _Toc19421 \h </w:instrText>
        </w:r>
        <w:r>
          <w:fldChar w:fldCharType="separate"/>
        </w:r>
        <w:r>
          <w:t>63</w:t>
        </w:r>
        <w:r>
          <w:fldChar w:fldCharType="end"/>
        </w:r>
      </w:hyperlink>
    </w:p>
    <w:p>
      <w:pPr>
        <w:pStyle w:val="TOC2"/>
        <w:tabs>
          <w:tab w:val="right" w:leader="dot" w:pos="8306"/>
        </w:tabs>
      </w:pPr>
      <w:hyperlink w:anchor="_Toc7710" w:history="1">
        <w:r>
          <w:rPr>
            <w:rFonts w:ascii="仿宋" w:eastAsia="仿宋" w:hAnsi="仿宋" w:cs="仿宋" w:hint="eastAsia"/>
            <w:lang w:eastAsia="zh-CN"/>
          </w:rPr>
          <w:t>(二)、知识产权保护措施</w:t>
        </w:r>
        <w:r>
          <w:tab/>
        </w:r>
        <w:r>
          <w:fldChar w:fldCharType="begin"/>
        </w:r>
        <w:r>
          <w:instrText xml:space="preserve"> PAGEREF _Toc7710 \h </w:instrText>
        </w:r>
        <w:r>
          <w:fldChar w:fldCharType="separate"/>
        </w:r>
        <w:r>
          <w:t>64</w:t>
        </w:r>
        <w:r>
          <w:fldChar w:fldCharType="end"/>
        </w:r>
      </w:hyperlink>
    </w:p>
    <w:p>
      <w:pPr>
        <w:pStyle w:val="TOC1"/>
        <w:tabs>
          <w:tab w:val="right" w:leader="dot" w:pos="8306"/>
        </w:tabs>
      </w:pPr>
      <w:hyperlink w:anchor="_Toc15251" w:history="1">
        <w:r>
          <w:rPr>
            <w:rFonts w:ascii="仿宋" w:eastAsia="仿宋" w:hAnsi="仿宋" w:cs="仿宋" w:hint="eastAsia"/>
            <w:lang w:eastAsia="zh-CN"/>
          </w:rPr>
          <w:t>十七、人力资源管理与开发</w:t>
        </w:r>
        <w:r>
          <w:tab/>
        </w:r>
        <w:r>
          <w:fldChar w:fldCharType="begin"/>
        </w:r>
        <w:r>
          <w:instrText xml:space="preserve"> PAGEREF _Toc15251 \h </w:instrText>
        </w:r>
        <w:r>
          <w:fldChar w:fldCharType="separate"/>
        </w:r>
        <w:r>
          <w:t>65</w:t>
        </w:r>
        <w:r>
          <w:fldChar w:fldCharType="end"/>
        </w:r>
      </w:hyperlink>
    </w:p>
    <w:p>
      <w:pPr>
        <w:pStyle w:val="TOC2"/>
        <w:tabs>
          <w:tab w:val="right" w:leader="dot" w:pos="8306"/>
        </w:tabs>
      </w:pPr>
      <w:hyperlink w:anchor="_Toc8377" w:history="1">
        <w:r>
          <w:rPr>
            <w:rFonts w:ascii="仿宋" w:eastAsia="仿宋" w:hAnsi="仿宋" w:cs="仿宋" w:hint="eastAsia"/>
            <w:lang w:eastAsia="zh-CN"/>
          </w:rPr>
          <w:t>(一)、人力资源规划</w:t>
        </w:r>
        <w:r>
          <w:tab/>
        </w:r>
        <w:r>
          <w:fldChar w:fldCharType="begin"/>
        </w:r>
        <w:r>
          <w:instrText xml:space="preserve"> PAGEREF _Toc8377 \h </w:instrText>
        </w:r>
        <w:r>
          <w:fldChar w:fldCharType="separate"/>
        </w:r>
        <w:r>
          <w:t>65</w:t>
        </w:r>
        <w:r>
          <w:fldChar w:fldCharType="end"/>
        </w:r>
      </w:hyperlink>
    </w:p>
    <w:p>
      <w:pPr>
        <w:pStyle w:val="TOC2"/>
        <w:tabs>
          <w:tab w:val="right" w:leader="dot" w:pos="8306"/>
        </w:tabs>
      </w:pPr>
      <w:hyperlink w:anchor="_Toc2597" w:history="1">
        <w:r>
          <w:rPr>
            <w:rFonts w:ascii="仿宋" w:eastAsia="仿宋" w:hAnsi="仿宋" w:cs="仿宋" w:hint="eastAsia"/>
            <w:lang w:eastAsia="zh-CN"/>
          </w:rPr>
          <w:t>(二)、人力资源开发与培训</w:t>
        </w:r>
        <w:r>
          <w:tab/>
        </w:r>
        <w:r>
          <w:fldChar w:fldCharType="begin"/>
        </w:r>
        <w:r>
          <w:instrText xml:space="preserve"> PAGEREF _Toc2597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12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06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77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630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一、UTM即时通讯项目的市场准入条件分析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UTM即时通讯项目而言，市场准入条件首先取决于政策法规环境。政府对于[行业名称]领域的法规，如环保标准、税收政策、和技术使用规范，直接影响UTM即时通讯项目的运营和成本结构。例如，若政府针对使用可再生能源的企业提供税收优惠，这将对UTM即时通讯项目的财务规划产生重要影响。同时，考虑经济环境和消费者偏好的变化对UTM即时通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二、UTM即时通讯项目的行业规范与合规性要求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UTM即时通讯项目来说，遵守行业规范和合规性要求是确保项目顺利进行的基础。这包括遵循质量控制标准、安全规定、数据保护法规等。例如，若UTM即时通讯项目涉及数据处理，须严格遵守相关的数据保护法规。此外，行业内部的自律规范，如产品标准和服务流程，也对于提升UTM即时通讯项目在行业内的认可度和竞争力至关重要。项目管理团队必须不断更新策略，以应对行业规范和法规的变化，确保UTM即时通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三、UTM即时通讯项目的竞争格局和战略定位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UTM即时通讯项目的发展规划中，理解行业的竞争格局对于制定有效的市场策略极为关键。这包括分析主要竞争对手的市场地位、优势及其业务模式。UTM即时通讯项目面临的竞争对手可能包括大型成熟企业和创新型初创公司，各自采取不同的市场策略。因此，UTM即时通讯项目需精确地定位自己的市场策略，如专注于产品创新、客户服务或成本效率，以在竞争中占据优势。通过深入的市场和竞争分析，UTM即时通讯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5578"/>
      <w:r>
        <w:rPr>
          <w:rFonts w:ascii="仿宋" w:eastAsia="仿宋" w:hAnsi="仿宋" w:cs="仿宋" w:hint="eastAsia"/>
          <w:sz w:val="28"/>
          <w:lang w:eastAsia="zh-CN"/>
        </w:rPr>
        <w:t>二、UTM即时通讯项目概论</w:t>
      </w:r>
      <w:bookmarkEnd w:id="6"/>
    </w:p>
    <w:p>
      <w:pPr>
        <w:pStyle w:val="Heading2"/>
        <w:rPr>
          <w:rFonts w:ascii="仿宋" w:eastAsia="仿宋" w:hAnsi="仿宋" w:cs="仿宋" w:hint="eastAsia"/>
          <w:lang w:eastAsia="zh-CN"/>
        </w:rPr>
      </w:pPr>
      <w:bookmarkStart w:id="7" w:name="_Toc1184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UTM即时通讯项目的申报单位是“XXX实业发展公司”，这是一家在其所处行业内备受尊敬的企业。公司自成立以来，通过其在UTM即时通讯项目中表现出的创新精神和卓越执行力，在市场上赢得了显著的地位。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该公司的法定代表人秦XX，在UTM即时通讯项目及其他多个行业领域中都有着显著的贡献。秦XX以其出色的领导才能和敏锐的商业洞察力，带领公司在UTM即时通讯项目等多个领域实现了持续的成长和成功。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UTM即时通讯项目的重要合作伙伴。公司专注于[行业名称]领域，以创新作为驱动力，不断推动技术进步和市场扩张。在UTM即时通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UTM即时通讯项目中展现了强劲的增长和稳定的财务表现。公司通过有效的策略，在UTM即时通讯项目中扩大了其市场份额并增强了盈利能力。同时，公司积极承担社会责任，参与各类社会公益项目，增强了其在UTM即时通讯项目中的品牌形象和社会影响力。</w:t>
      </w:r>
    </w:p>
    <w:p>
      <w:pPr>
        <w:pStyle w:val="Heading2"/>
        <w:ind w:firstLine="560" w:firstLineChars="200"/>
        <w:rPr>
          <w:rFonts w:ascii="仿宋" w:eastAsia="仿宋" w:hAnsi="仿宋" w:cs="仿宋" w:hint="eastAsia"/>
          <w:sz w:val="28"/>
          <w:lang w:eastAsia="zh-CN"/>
        </w:rPr>
      </w:pPr>
      <w:bookmarkStart w:id="8" w:name="_Toc1698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UTM即时通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UTM即时通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https://d.book118.com/248067125112006042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UTM即时通讯项目可行性建设方案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676E9"/>
    <w:rsid w:val="16C676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06712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2024-02-16T13:08:00Z</dcterms:created>
  <dcterms:modified xsi:type="dcterms:W3CDTF">2024-02-16T13:08:40Z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65E61BE332D2436284718CED09A28D61_11</vt:lpwstr>
  </property>
  <property fmtid="{D5CDD505-2E9C-101B-9397-08002B2CF9AE}" pid="3" name="KSOProductBuildVer">
    <vt:lpwstr>2052-12.1.0.16250</vt:lpwstr>
  </property>
</Properties>
</file>