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孕期检查项目规划设计方案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38" w:history="1">
        <w:r>
          <w:rPr>
            <w:rFonts w:ascii="仿宋" w:eastAsia="仿宋" w:hAnsi="仿宋" w:cs="仿宋" w:hint="eastAsia"/>
            <w:lang w:eastAsia="zh-CN"/>
          </w:rPr>
          <w:t>序言</w:t>
        </w:r>
        <w:r>
          <w:tab/>
        </w:r>
        <w:r>
          <w:fldChar w:fldCharType="begin"/>
        </w:r>
        <w:r>
          <w:instrText xml:space="preserve"> PAGEREF _Toc30638 \h </w:instrText>
        </w:r>
        <w:r>
          <w:fldChar w:fldCharType="separate"/>
        </w:r>
        <w:r>
          <w:t>3</w:t>
        </w:r>
        <w:r>
          <w:fldChar w:fldCharType="end"/>
        </w:r>
      </w:hyperlink>
    </w:p>
    <w:p>
      <w:pPr>
        <w:pStyle w:val="TOC1"/>
        <w:tabs>
          <w:tab w:val="right" w:leader="dot" w:pos="8306"/>
        </w:tabs>
      </w:pPr>
      <w:hyperlink w:anchor="_Toc14340" w:history="1">
        <w:r>
          <w:rPr>
            <w:rFonts w:ascii="仿宋" w:eastAsia="仿宋" w:hAnsi="仿宋" w:cs="仿宋" w:hint="eastAsia"/>
            <w:lang w:eastAsia="zh-CN"/>
          </w:rPr>
          <w:t>一、孕期检查项目危机管理</w:t>
        </w:r>
        <w:r>
          <w:tab/>
        </w:r>
        <w:r>
          <w:fldChar w:fldCharType="begin"/>
        </w:r>
        <w:r>
          <w:instrText xml:space="preserve"> PAGEREF _Toc14340 \h </w:instrText>
        </w:r>
        <w:r>
          <w:fldChar w:fldCharType="separate"/>
        </w:r>
        <w:r>
          <w:t>3</w:t>
        </w:r>
        <w:r>
          <w:fldChar w:fldCharType="end"/>
        </w:r>
      </w:hyperlink>
    </w:p>
    <w:p>
      <w:pPr>
        <w:pStyle w:val="TOC2"/>
        <w:tabs>
          <w:tab w:val="right" w:leader="dot" w:pos="8306"/>
        </w:tabs>
      </w:pPr>
      <w:hyperlink w:anchor="_Toc4103" w:history="1">
        <w:r>
          <w:rPr>
            <w:rFonts w:ascii="仿宋" w:eastAsia="仿宋" w:hAnsi="仿宋" w:cs="仿宋" w:hint="eastAsia"/>
            <w:lang w:eastAsia="zh-CN"/>
          </w:rPr>
          <w:t>(一)、危机预警与识别</w:t>
        </w:r>
        <w:r>
          <w:tab/>
        </w:r>
        <w:r>
          <w:fldChar w:fldCharType="begin"/>
        </w:r>
        <w:r>
          <w:instrText xml:space="preserve"> PAGEREF _Toc4103 \h </w:instrText>
        </w:r>
        <w:r>
          <w:fldChar w:fldCharType="separate"/>
        </w:r>
        <w:r>
          <w:t>3</w:t>
        </w:r>
        <w:r>
          <w:fldChar w:fldCharType="end"/>
        </w:r>
      </w:hyperlink>
    </w:p>
    <w:p>
      <w:pPr>
        <w:pStyle w:val="TOC2"/>
        <w:tabs>
          <w:tab w:val="right" w:leader="dot" w:pos="8306"/>
        </w:tabs>
      </w:pPr>
      <w:hyperlink w:anchor="_Toc3675" w:history="1">
        <w:r>
          <w:rPr>
            <w:rFonts w:ascii="仿宋" w:eastAsia="仿宋" w:hAnsi="仿宋" w:cs="仿宋" w:hint="eastAsia"/>
            <w:lang w:eastAsia="zh-CN"/>
          </w:rPr>
          <w:t>(二)、危机应对与恢复</w:t>
        </w:r>
        <w:r>
          <w:tab/>
        </w:r>
        <w:r>
          <w:fldChar w:fldCharType="begin"/>
        </w:r>
        <w:r>
          <w:instrText xml:space="preserve"> PAGEREF _Toc3675 \h </w:instrText>
        </w:r>
        <w:r>
          <w:fldChar w:fldCharType="separate"/>
        </w:r>
        <w:r>
          <w:t>4</w:t>
        </w:r>
        <w:r>
          <w:fldChar w:fldCharType="end"/>
        </w:r>
      </w:hyperlink>
    </w:p>
    <w:p>
      <w:pPr>
        <w:pStyle w:val="TOC1"/>
        <w:tabs>
          <w:tab w:val="right" w:leader="dot" w:pos="8306"/>
        </w:tabs>
      </w:pPr>
      <w:hyperlink w:anchor="_Toc19443" w:history="1">
        <w:r>
          <w:rPr>
            <w:rFonts w:ascii="仿宋" w:eastAsia="仿宋" w:hAnsi="仿宋" w:cs="仿宋" w:hint="eastAsia"/>
            <w:lang w:eastAsia="zh-CN"/>
          </w:rPr>
          <w:t>二、市场分析、调研</w:t>
        </w:r>
        <w:r>
          <w:tab/>
        </w:r>
        <w:r>
          <w:fldChar w:fldCharType="begin"/>
        </w:r>
        <w:r>
          <w:instrText xml:space="preserve"> PAGEREF _Toc19443 \h </w:instrText>
        </w:r>
        <w:r>
          <w:fldChar w:fldCharType="separate"/>
        </w:r>
        <w:r>
          <w:t>5</w:t>
        </w:r>
        <w:r>
          <w:fldChar w:fldCharType="end"/>
        </w:r>
      </w:hyperlink>
    </w:p>
    <w:p>
      <w:pPr>
        <w:pStyle w:val="TOC2"/>
        <w:tabs>
          <w:tab w:val="right" w:leader="dot" w:pos="8306"/>
        </w:tabs>
      </w:pPr>
      <w:hyperlink w:anchor="_Toc18021" w:history="1">
        <w:r>
          <w:rPr>
            <w:rFonts w:ascii="仿宋" w:eastAsia="仿宋" w:hAnsi="仿宋" w:cs="仿宋" w:hint="eastAsia"/>
            <w:lang w:eastAsia="zh-CN"/>
          </w:rPr>
          <w:t>(一)、孕期检查行业分析</w:t>
        </w:r>
        <w:r>
          <w:tab/>
        </w:r>
        <w:r>
          <w:fldChar w:fldCharType="begin"/>
        </w:r>
        <w:r>
          <w:instrText xml:space="preserve"> PAGEREF _Toc18021 \h </w:instrText>
        </w:r>
        <w:r>
          <w:fldChar w:fldCharType="separate"/>
        </w:r>
        <w:r>
          <w:t>5</w:t>
        </w:r>
        <w:r>
          <w:fldChar w:fldCharType="end"/>
        </w:r>
      </w:hyperlink>
    </w:p>
    <w:p>
      <w:pPr>
        <w:pStyle w:val="TOC2"/>
        <w:tabs>
          <w:tab w:val="right" w:leader="dot" w:pos="8306"/>
        </w:tabs>
      </w:pPr>
      <w:hyperlink w:anchor="_Toc26261" w:history="1">
        <w:r>
          <w:rPr>
            <w:rFonts w:ascii="仿宋" w:eastAsia="仿宋" w:hAnsi="仿宋" w:cs="仿宋" w:hint="eastAsia"/>
            <w:lang w:eastAsia="zh-CN"/>
          </w:rPr>
          <w:t>(二)、孕期检查市场分析预测</w:t>
        </w:r>
        <w:r>
          <w:tab/>
        </w:r>
        <w:r>
          <w:fldChar w:fldCharType="begin"/>
        </w:r>
        <w:r>
          <w:instrText xml:space="preserve"> PAGEREF _Toc26261 \h </w:instrText>
        </w:r>
        <w:r>
          <w:fldChar w:fldCharType="separate"/>
        </w:r>
        <w:r>
          <w:t>6</w:t>
        </w:r>
        <w:r>
          <w:fldChar w:fldCharType="end"/>
        </w:r>
      </w:hyperlink>
    </w:p>
    <w:p>
      <w:pPr>
        <w:pStyle w:val="TOC1"/>
        <w:tabs>
          <w:tab w:val="right" w:leader="dot" w:pos="8306"/>
        </w:tabs>
      </w:pPr>
      <w:hyperlink w:anchor="_Toc7137" w:history="1">
        <w:r>
          <w:rPr>
            <w:rFonts w:ascii="仿宋" w:eastAsia="仿宋" w:hAnsi="仿宋" w:cs="仿宋" w:hint="eastAsia"/>
            <w:lang w:eastAsia="zh-CN"/>
          </w:rPr>
          <w:t>三、孕期检查项目概论</w:t>
        </w:r>
        <w:r>
          <w:tab/>
        </w:r>
        <w:r>
          <w:fldChar w:fldCharType="begin"/>
        </w:r>
        <w:r>
          <w:instrText xml:space="preserve"> PAGEREF _Toc7137 \h </w:instrText>
        </w:r>
        <w:r>
          <w:fldChar w:fldCharType="separate"/>
        </w:r>
        <w:r>
          <w:t>7</w:t>
        </w:r>
        <w:r>
          <w:fldChar w:fldCharType="end"/>
        </w:r>
      </w:hyperlink>
    </w:p>
    <w:p>
      <w:pPr>
        <w:pStyle w:val="TOC2"/>
        <w:tabs>
          <w:tab w:val="right" w:leader="dot" w:pos="8306"/>
        </w:tabs>
      </w:pPr>
      <w:hyperlink w:anchor="_Toc11541" w:history="1">
        <w:r>
          <w:rPr>
            <w:rFonts w:ascii="仿宋" w:eastAsia="仿宋" w:hAnsi="仿宋" w:cs="仿宋" w:hint="eastAsia"/>
            <w:lang w:eastAsia="zh-CN"/>
          </w:rPr>
          <w:t>(一)、孕期检查项目概况</w:t>
        </w:r>
        <w:r>
          <w:tab/>
        </w:r>
        <w:r>
          <w:fldChar w:fldCharType="begin"/>
        </w:r>
        <w:r>
          <w:instrText xml:space="preserve"> PAGEREF _Toc11541 \h </w:instrText>
        </w:r>
        <w:r>
          <w:fldChar w:fldCharType="separate"/>
        </w:r>
        <w:r>
          <w:t>7</w:t>
        </w:r>
        <w:r>
          <w:fldChar w:fldCharType="end"/>
        </w:r>
      </w:hyperlink>
    </w:p>
    <w:p>
      <w:pPr>
        <w:pStyle w:val="TOC2"/>
        <w:tabs>
          <w:tab w:val="right" w:leader="dot" w:pos="8306"/>
        </w:tabs>
      </w:pPr>
      <w:hyperlink w:anchor="_Toc19999" w:history="1">
        <w:r>
          <w:rPr>
            <w:rFonts w:ascii="仿宋" w:eastAsia="仿宋" w:hAnsi="仿宋" w:cs="仿宋" w:hint="eastAsia"/>
            <w:lang w:eastAsia="zh-CN"/>
          </w:rPr>
          <w:t>(二)、孕期检查项目目标</w:t>
        </w:r>
        <w:r>
          <w:tab/>
        </w:r>
        <w:r>
          <w:fldChar w:fldCharType="begin"/>
        </w:r>
        <w:r>
          <w:instrText xml:space="preserve"> PAGEREF _Toc19999 \h </w:instrText>
        </w:r>
        <w:r>
          <w:fldChar w:fldCharType="separate"/>
        </w:r>
        <w:r>
          <w:t>9</w:t>
        </w:r>
        <w:r>
          <w:fldChar w:fldCharType="end"/>
        </w:r>
      </w:hyperlink>
    </w:p>
    <w:p>
      <w:pPr>
        <w:pStyle w:val="TOC2"/>
        <w:tabs>
          <w:tab w:val="right" w:leader="dot" w:pos="8306"/>
        </w:tabs>
      </w:pPr>
      <w:hyperlink w:anchor="_Toc30020" w:history="1">
        <w:r>
          <w:rPr>
            <w:rFonts w:ascii="仿宋" w:eastAsia="仿宋" w:hAnsi="仿宋" w:cs="仿宋" w:hint="eastAsia"/>
            <w:lang w:eastAsia="zh-CN"/>
          </w:rPr>
          <w:t>(三)、孕期检查项目提出的理由</w:t>
        </w:r>
        <w:r>
          <w:tab/>
        </w:r>
        <w:r>
          <w:fldChar w:fldCharType="begin"/>
        </w:r>
        <w:r>
          <w:instrText xml:space="preserve"> PAGEREF _Toc30020 \h </w:instrText>
        </w:r>
        <w:r>
          <w:fldChar w:fldCharType="separate"/>
        </w:r>
        <w:r>
          <w:t>10</w:t>
        </w:r>
        <w:r>
          <w:fldChar w:fldCharType="end"/>
        </w:r>
      </w:hyperlink>
    </w:p>
    <w:p>
      <w:pPr>
        <w:pStyle w:val="TOC2"/>
        <w:tabs>
          <w:tab w:val="right" w:leader="dot" w:pos="8306"/>
        </w:tabs>
      </w:pPr>
      <w:hyperlink w:anchor="_Toc2172" w:history="1">
        <w:r>
          <w:rPr>
            <w:rFonts w:ascii="仿宋" w:eastAsia="仿宋" w:hAnsi="仿宋" w:cs="仿宋" w:hint="eastAsia"/>
            <w:lang w:eastAsia="zh-CN"/>
          </w:rPr>
          <w:t>(四)、孕期检查项目意义</w:t>
        </w:r>
        <w:r>
          <w:tab/>
        </w:r>
        <w:r>
          <w:fldChar w:fldCharType="begin"/>
        </w:r>
        <w:r>
          <w:instrText xml:space="preserve"> PAGEREF _Toc2172 \h </w:instrText>
        </w:r>
        <w:r>
          <w:fldChar w:fldCharType="separate"/>
        </w:r>
        <w:r>
          <w:t>12</w:t>
        </w:r>
        <w:r>
          <w:fldChar w:fldCharType="end"/>
        </w:r>
      </w:hyperlink>
    </w:p>
    <w:p>
      <w:pPr>
        <w:pStyle w:val="TOC2"/>
        <w:tabs>
          <w:tab w:val="right" w:leader="dot" w:pos="8306"/>
        </w:tabs>
      </w:pPr>
      <w:hyperlink w:anchor="_Toc32399" w:history="1">
        <w:r>
          <w:rPr>
            <w:rFonts w:ascii="仿宋" w:eastAsia="仿宋" w:hAnsi="仿宋" w:cs="仿宋" w:hint="eastAsia"/>
            <w:lang w:eastAsia="zh-CN"/>
          </w:rPr>
          <w:t>(五)、孕期检查项目背景</w:t>
        </w:r>
        <w:r>
          <w:tab/>
        </w:r>
        <w:r>
          <w:fldChar w:fldCharType="begin"/>
        </w:r>
        <w:r>
          <w:instrText xml:space="preserve"> PAGEREF _Toc32399 \h </w:instrText>
        </w:r>
        <w:r>
          <w:fldChar w:fldCharType="separate"/>
        </w:r>
        <w:r>
          <w:t>12</w:t>
        </w:r>
        <w:r>
          <w:fldChar w:fldCharType="end"/>
        </w:r>
      </w:hyperlink>
    </w:p>
    <w:p>
      <w:pPr>
        <w:pStyle w:val="TOC1"/>
        <w:tabs>
          <w:tab w:val="right" w:leader="dot" w:pos="8306"/>
        </w:tabs>
      </w:pPr>
      <w:hyperlink w:anchor="_Toc28690" w:history="1">
        <w:r>
          <w:rPr>
            <w:rFonts w:ascii="仿宋" w:eastAsia="仿宋" w:hAnsi="仿宋" w:cs="仿宋" w:hint="eastAsia"/>
            <w:lang w:eastAsia="zh-CN"/>
          </w:rPr>
          <w:t>四、孕期检查项目绩效评估</w:t>
        </w:r>
        <w:r>
          <w:tab/>
        </w:r>
        <w:r>
          <w:fldChar w:fldCharType="begin"/>
        </w:r>
        <w:r>
          <w:instrText xml:space="preserve"> PAGEREF _Toc28690 \h </w:instrText>
        </w:r>
        <w:r>
          <w:fldChar w:fldCharType="separate"/>
        </w:r>
        <w:r>
          <w:t>13</w:t>
        </w:r>
        <w:r>
          <w:fldChar w:fldCharType="end"/>
        </w:r>
      </w:hyperlink>
    </w:p>
    <w:p>
      <w:pPr>
        <w:pStyle w:val="TOC2"/>
        <w:tabs>
          <w:tab w:val="right" w:leader="dot" w:pos="8306"/>
        </w:tabs>
      </w:pPr>
      <w:hyperlink w:anchor="_Toc14211" w:history="1">
        <w:r>
          <w:rPr>
            <w:rFonts w:ascii="仿宋" w:eastAsia="仿宋" w:hAnsi="仿宋" w:cs="仿宋" w:hint="eastAsia"/>
            <w:lang w:eastAsia="zh-CN"/>
          </w:rPr>
          <w:t>(一)、绩效评估指标</w:t>
        </w:r>
        <w:r>
          <w:tab/>
        </w:r>
        <w:r>
          <w:fldChar w:fldCharType="begin"/>
        </w:r>
        <w:r>
          <w:instrText xml:space="preserve"> PAGEREF _Toc14211 \h </w:instrText>
        </w:r>
        <w:r>
          <w:fldChar w:fldCharType="separate"/>
        </w:r>
        <w:r>
          <w:t>13</w:t>
        </w:r>
        <w:r>
          <w:fldChar w:fldCharType="end"/>
        </w:r>
      </w:hyperlink>
    </w:p>
    <w:p>
      <w:pPr>
        <w:pStyle w:val="TOC2"/>
        <w:tabs>
          <w:tab w:val="right" w:leader="dot" w:pos="8306"/>
        </w:tabs>
      </w:pPr>
      <w:hyperlink w:anchor="_Toc1965" w:history="1">
        <w:r>
          <w:rPr>
            <w:rFonts w:ascii="仿宋" w:eastAsia="仿宋" w:hAnsi="仿宋" w:cs="仿宋" w:hint="eastAsia"/>
            <w:lang w:eastAsia="zh-CN"/>
          </w:rPr>
          <w:t>(二)、绩效评估方法</w:t>
        </w:r>
        <w:r>
          <w:tab/>
        </w:r>
        <w:r>
          <w:fldChar w:fldCharType="begin"/>
        </w:r>
        <w:r>
          <w:instrText xml:space="preserve"> PAGEREF _Toc1965 \h </w:instrText>
        </w:r>
        <w:r>
          <w:fldChar w:fldCharType="separate"/>
        </w:r>
        <w:r>
          <w:t>14</w:t>
        </w:r>
        <w:r>
          <w:fldChar w:fldCharType="end"/>
        </w:r>
      </w:hyperlink>
    </w:p>
    <w:p>
      <w:pPr>
        <w:pStyle w:val="TOC2"/>
        <w:tabs>
          <w:tab w:val="right" w:leader="dot" w:pos="8306"/>
        </w:tabs>
      </w:pPr>
      <w:hyperlink w:anchor="_Toc29802" w:history="1">
        <w:r>
          <w:rPr>
            <w:rFonts w:ascii="仿宋" w:eastAsia="仿宋" w:hAnsi="仿宋" w:cs="仿宋" w:hint="eastAsia"/>
            <w:lang w:eastAsia="zh-CN"/>
          </w:rPr>
          <w:t>(三)、绩效评估周期</w:t>
        </w:r>
        <w:r>
          <w:tab/>
        </w:r>
        <w:r>
          <w:fldChar w:fldCharType="begin"/>
        </w:r>
        <w:r>
          <w:instrText xml:space="preserve"> PAGEREF _Toc29802 \h </w:instrText>
        </w:r>
        <w:r>
          <w:fldChar w:fldCharType="separate"/>
        </w:r>
        <w:r>
          <w:t>15</w:t>
        </w:r>
        <w:r>
          <w:fldChar w:fldCharType="end"/>
        </w:r>
      </w:hyperlink>
    </w:p>
    <w:p>
      <w:pPr>
        <w:pStyle w:val="TOC1"/>
        <w:tabs>
          <w:tab w:val="right" w:leader="dot" w:pos="8306"/>
        </w:tabs>
      </w:pPr>
      <w:hyperlink w:anchor="_Toc25717" w:history="1">
        <w:r>
          <w:rPr>
            <w:rFonts w:ascii="仿宋" w:eastAsia="仿宋" w:hAnsi="仿宋" w:cs="仿宋" w:hint="eastAsia"/>
            <w:lang w:eastAsia="zh-CN"/>
          </w:rPr>
          <w:t>五、孕期检查项目建设背景及必要性分析</w:t>
        </w:r>
        <w:r>
          <w:tab/>
        </w:r>
        <w:r>
          <w:fldChar w:fldCharType="begin"/>
        </w:r>
        <w:r>
          <w:instrText xml:space="preserve"> PAGEREF _Toc25717 \h </w:instrText>
        </w:r>
        <w:r>
          <w:fldChar w:fldCharType="separate"/>
        </w:r>
        <w:r>
          <w:t>16</w:t>
        </w:r>
        <w:r>
          <w:fldChar w:fldCharType="end"/>
        </w:r>
      </w:hyperlink>
    </w:p>
    <w:p>
      <w:pPr>
        <w:pStyle w:val="TOC2"/>
        <w:tabs>
          <w:tab w:val="right" w:leader="dot" w:pos="8306"/>
        </w:tabs>
      </w:pPr>
      <w:hyperlink w:anchor="_Toc18371" w:history="1">
        <w:r>
          <w:rPr>
            <w:rFonts w:ascii="仿宋" w:eastAsia="仿宋" w:hAnsi="仿宋" w:cs="仿宋" w:hint="eastAsia"/>
            <w:lang w:eastAsia="zh-CN"/>
          </w:rPr>
          <w:t>(一)、孕期检查项目背景分析</w:t>
        </w:r>
        <w:r>
          <w:tab/>
        </w:r>
        <w:r>
          <w:fldChar w:fldCharType="begin"/>
        </w:r>
        <w:r>
          <w:instrText xml:space="preserve"> PAGEREF _Toc18371 \h </w:instrText>
        </w:r>
        <w:r>
          <w:fldChar w:fldCharType="separate"/>
        </w:r>
        <w:r>
          <w:t>16</w:t>
        </w:r>
        <w:r>
          <w:fldChar w:fldCharType="end"/>
        </w:r>
      </w:hyperlink>
    </w:p>
    <w:p>
      <w:pPr>
        <w:pStyle w:val="TOC2"/>
        <w:tabs>
          <w:tab w:val="right" w:leader="dot" w:pos="8306"/>
        </w:tabs>
      </w:pPr>
      <w:hyperlink w:anchor="_Toc16631" w:history="1">
        <w:r>
          <w:rPr>
            <w:rFonts w:ascii="仿宋" w:eastAsia="仿宋" w:hAnsi="仿宋" w:cs="仿宋" w:hint="eastAsia"/>
            <w:lang w:eastAsia="zh-CN"/>
          </w:rPr>
          <w:t>(二)、孕期检查项目建设必要性分析</w:t>
        </w:r>
        <w:r>
          <w:tab/>
        </w:r>
        <w:r>
          <w:fldChar w:fldCharType="begin"/>
        </w:r>
        <w:r>
          <w:instrText xml:space="preserve"> PAGEREF _Toc16631 \h </w:instrText>
        </w:r>
        <w:r>
          <w:fldChar w:fldCharType="separate"/>
        </w:r>
        <w:r>
          <w:t>18</w:t>
        </w:r>
        <w:r>
          <w:fldChar w:fldCharType="end"/>
        </w:r>
      </w:hyperlink>
    </w:p>
    <w:p>
      <w:pPr>
        <w:pStyle w:val="TOC1"/>
        <w:tabs>
          <w:tab w:val="right" w:leader="dot" w:pos="8306"/>
        </w:tabs>
      </w:pPr>
      <w:hyperlink w:anchor="_Toc29616" w:history="1">
        <w:r>
          <w:rPr>
            <w:rFonts w:ascii="仿宋" w:eastAsia="仿宋" w:hAnsi="仿宋" w:cs="仿宋" w:hint="eastAsia"/>
            <w:lang w:eastAsia="zh-CN"/>
          </w:rPr>
          <w:t>六、孕期检查项目建设单位说明</w:t>
        </w:r>
        <w:r>
          <w:tab/>
        </w:r>
        <w:r>
          <w:fldChar w:fldCharType="begin"/>
        </w:r>
        <w:r>
          <w:instrText xml:space="preserve"> PAGEREF _Toc29616 \h </w:instrText>
        </w:r>
        <w:r>
          <w:fldChar w:fldCharType="separate"/>
        </w:r>
        <w:r>
          <w:t>19</w:t>
        </w:r>
        <w:r>
          <w:fldChar w:fldCharType="end"/>
        </w:r>
      </w:hyperlink>
    </w:p>
    <w:p>
      <w:pPr>
        <w:pStyle w:val="TOC2"/>
        <w:tabs>
          <w:tab w:val="right" w:leader="dot" w:pos="8306"/>
        </w:tabs>
      </w:pPr>
      <w:hyperlink w:anchor="_Toc10613" w:history="1">
        <w:r>
          <w:rPr>
            <w:rFonts w:ascii="仿宋" w:eastAsia="仿宋" w:hAnsi="仿宋" w:cs="仿宋" w:hint="eastAsia"/>
            <w:lang w:eastAsia="zh-CN"/>
          </w:rPr>
          <w:t>(一)、孕期检查项目承办单位基本情况</w:t>
        </w:r>
        <w:r>
          <w:tab/>
        </w:r>
        <w:r>
          <w:fldChar w:fldCharType="begin"/>
        </w:r>
        <w:r>
          <w:instrText xml:space="preserve"> PAGEREF _Toc10613 \h </w:instrText>
        </w:r>
        <w:r>
          <w:fldChar w:fldCharType="separate"/>
        </w:r>
        <w:r>
          <w:t>19</w:t>
        </w:r>
        <w:r>
          <w:fldChar w:fldCharType="end"/>
        </w:r>
      </w:hyperlink>
    </w:p>
    <w:p>
      <w:pPr>
        <w:pStyle w:val="TOC2"/>
        <w:tabs>
          <w:tab w:val="right" w:leader="dot" w:pos="8306"/>
        </w:tabs>
      </w:pPr>
      <w:hyperlink w:anchor="_Toc25479" w:history="1">
        <w:r>
          <w:rPr>
            <w:rFonts w:ascii="仿宋" w:eastAsia="仿宋" w:hAnsi="仿宋" w:cs="仿宋" w:hint="eastAsia"/>
            <w:lang w:eastAsia="zh-CN"/>
          </w:rPr>
          <w:t>(二)、公司经济效益分析</w:t>
        </w:r>
        <w:r>
          <w:tab/>
        </w:r>
        <w:r>
          <w:fldChar w:fldCharType="begin"/>
        </w:r>
        <w:r>
          <w:instrText xml:space="preserve"> PAGEREF _Toc25479 \h </w:instrText>
        </w:r>
        <w:r>
          <w:fldChar w:fldCharType="separate"/>
        </w:r>
        <w:r>
          <w:t>20</w:t>
        </w:r>
        <w:r>
          <w:fldChar w:fldCharType="end"/>
        </w:r>
      </w:hyperlink>
    </w:p>
    <w:p>
      <w:pPr>
        <w:pStyle w:val="TOC1"/>
        <w:tabs>
          <w:tab w:val="right" w:leader="dot" w:pos="8306"/>
        </w:tabs>
      </w:pPr>
      <w:hyperlink w:anchor="_Toc5022" w:history="1">
        <w:r>
          <w:rPr>
            <w:rFonts w:ascii="仿宋" w:eastAsia="仿宋" w:hAnsi="仿宋" w:cs="仿宋" w:hint="eastAsia"/>
            <w:lang w:eastAsia="zh-CN"/>
          </w:rPr>
          <w:t>七、孕期检查项目创新与研发</w:t>
        </w:r>
        <w:r>
          <w:tab/>
        </w:r>
        <w:r>
          <w:fldChar w:fldCharType="begin"/>
        </w:r>
        <w:r>
          <w:instrText xml:space="preserve"> PAGEREF _Toc5022 \h </w:instrText>
        </w:r>
        <w:r>
          <w:fldChar w:fldCharType="separate"/>
        </w:r>
        <w:r>
          <w:t>21</w:t>
        </w:r>
        <w:r>
          <w:fldChar w:fldCharType="end"/>
        </w:r>
      </w:hyperlink>
    </w:p>
    <w:p>
      <w:pPr>
        <w:pStyle w:val="TOC2"/>
        <w:tabs>
          <w:tab w:val="right" w:leader="dot" w:pos="8306"/>
        </w:tabs>
      </w:pPr>
      <w:hyperlink w:anchor="_Toc22308" w:history="1">
        <w:r>
          <w:rPr>
            <w:rFonts w:ascii="仿宋" w:eastAsia="仿宋" w:hAnsi="仿宋" w:cs="仿宋" w:hint="eastAsia"/>
            <w:lang w:eastAsia="zh-CN"/>
          </w:rPr>
          <w:t>(一)、创新策略与方向</w:t>
        </w:r>
        <w:r>
          <w:tab/>
        </w:r>
        <w:r>
          <w:fldChar w:fldCharType="begin"/>
        </w:r>
        <w:r>
          <w:instrText xml:space="preserve"> PAGEREF _Toc22308 \h </w:instrText>
        </w:r>
        <w:r>
          <w:fldChar w:fldCharType="separate"/>
        </w:r>
        <w:r>
          <w:t>21</w:t>
        </w:r>
        <w:r>
          <w:fldChar w:fldCharType="end"/>
        </w:r>
      </w:hyperlink>
    </w:p>
    <w:p>
      <w:pPr>
        <w:pStyle w:val="TOC2"/>
        <w:tabs>
          <w:tab w:val="right" w:leader="dot" w:pos="8306"/>
        </w:tabs>
      </w:pPr>
      <w:hyperlink w:anchor="_Toc1311" w:history="1">
        <w:r>
          <w:rPr>
            <w:rFonts w:ascii="仿宋" w:eastAsia="仿宋" w:hAnsi="仿宋" w:cs="仿宋" w:hint="eastAsia"/>
            <w:lang w:eastAsia="zh-CN"/>
          </w:rPr>
          <w:t>(二)、研发规划与投入</w:t>
        </w:r>
        <w:r>
          <w:tab/>
        </w:r>
        <w:r>
          <w:fldChar w:fldCharType="begin"/>
        </w:r>
        <w:r>
          <w:instrText xml:space="preserve"> PAGEREF _Toc1311 \h </w:instrText>
        </w:r>
        <w:r>
          <w:fldChar w:fldCharType="separate"/>
        </w:r>
        <w:r>
          <w:t>22</w:t>
        </w:r>
        <w:r>
          <w:fldChar w:fldCharType="end"/>
        </w:r>
      </w:hyperlink>
    </w:p>
    <w:p>
      <w:pPr>
        <w:pStyle w:val="TOC1"/>
        <w:tabs>
          <w:tab w:val="right" w:leader="dot" w:pos="8306"/>
        </w:tabs>
      </w:pPr>
      <w:hyperlink w:anchor="_Toc30138" w:history="1">
        <w:r>
          <w:rPr>
            <w:rFonts w:ascii="仿宋" w:eastAsia="仿宋" w:hAnsi="仿宋" w:cs="仿宋" w:hint="eastAsia"/>
            <w:lang w:eastAsia="zh-CN"/>
          </w:rPr>
          <w:t>八、孕期检查项目环境影响分析</w:t>
        </w:r>
        <w:r>
          <w:tab/>
        </w:r>
        <w:r>
          <w:fldChar w:fldCharType="begin"/>
        </w:r>
        <w:r>
          <w:instrText xml:space="preserve"> PAGEREF _Toc30138 \h </w:instrText>
        </w:r>
        <w:r>
          <w:fldChar w:fldCharType="separate"/>
        </w:r>
        <w:r>
          <w:t>24</w:t>
        </w:r>
        <w:r>
          <w:fldChar w:fldCharType="end"/>
        </w:r>
      </w:hyperlink>
    </w:p>
    <w:p>
      <w:pPr>
        <w:pStyle w:val="TOC2"/>
        <w:tabs>
          <w:tab w:val="right" w:leader="dot" w:pos="8306"/>
        </w:tabs>
      </w:pPr>
      <w:hyperlink w:anchor="_Toc18351" w:history="1">
        <w:r>
          <w:rPr>
            <w:rFonts w:ascii="仿宋" w:eastAsia="仿宋" w:hAnsi="仿宋" w:cs="仿宋" w:hint="eastAsia"/>
            <w:lang w:eastAsia="zh-CN"/>
          </w:rPr>
          <w:t>(一)、建设区域环境质量现状</w:t>
        </w:r>
        <w:r>
          <w:tab/>
        </w:r>
        <w:r>
          <w:fldChar w:fldCharType="begin"/>
        </w:r>
        <w:r>
          <w:instrText xml:space="preserve"> PAGEREF _Toc18351 \h </w:instrText>
        </w:r>
        <w:r>
          <w:fldChar w:fldCharType="separate"/>
        </w:r>
        <w:r>
          <w:t>24</w:t>
        </w:r>
        <w:r>
          <w:fldChar w:fldCharType="end"/>
        </w:r>
      </w:hyperlink>
    </w:p>
    <w:p>
      <w:pPr>
        <w:pStyle w:val="TOC2"/>
        <w:tabs>
          <w:tab w:val="right" w:leader="dot" w:pos="8306"/>
        </w:tabs>
      </w:pPr>
      <w:hyperlink w:anchor="_Toc27696" w:history="1">
        <w:r>
          <w:rPr>
            <w:rFonts w:ascii="仿宋" w:eastAsia="仿宋" w:hAnsi="仿宋" w:cs="仿宋" w:hint="eastAsia"/>
            <w:lang w:eastAsia="zh-CN"/>
          </w:rPr>
          <w:t>(二)、建设期环境保护</w:t>
        </w:r>
        <w:r>
          <w:tab/>
        </w:r>
        <w:r>
          <w:fldChar w:fldCharType="begin"/>
        </w:r>
        <w:r>
          <w:instrText xml:space="preserve"> PAGEREF _Toc27696 \h </w:instrText>
        </w:r>
        <w:r>
          <w:fldChar w:fldCharType="separate"/>
        </w:r>
        <w:r>
          <w:t>25</w:t>
        </w:r>
        <w:r>
          <w:fldChar w:fldCharType="end"/>
        </w:r>
      </w:hyperlink>
    </w:p>
    <w:p>
      <w:pPr>
        <w:pStyle w:val="TOC2"/>
        <w:tabs>
          <w:tab w:val="right" w:leader="dot" w:pos="8306"/>
        </w:tabs>
      </w:pPr>
      <w:hyperlink w:anchor="_Toc24192" w:history="1">
        <w:r>
          <w:rPr>
            <w:rFonts w:ascii="仿宋" w:eastAsia="仿宋" w:hAnsi="仿宋" w:cs="仿宋" w:hint="eastAsia"/>
            <w:lang w:eastAsia="zh-CN"/>
          </w:rPr>
          <w:t>(三)、运营期环境保护</w:t>
        </w:r>
        <w:r>
          <w:tab/>
        </w:r>
        <w:r>
          <w:fldChar w:fldCharType="begin"/>
        </w:r>
        <w:r>
          <w:instrText xml:space="preserve"> PAGEREF _Toc24192 \h </w:instrText>
        </w:r>
        <w:r>
          <w:fldChar w:fldCharType="separate"/>
        </w:r>
        <w:r>
          <w:t>27</w:t>
        </w:r>
        <w:r>
          <w:fldChar w:fldCharType="end"/>
        </w:r>
      </w:hyperlink>
    </w:p>
    <w:p>
      <w:pPr>
        <w:pStyle w:val="TOC2"/>
        <w:tabs>
          <w:tab w:val="right" w:leader="dot" w:pos="8306"/>
        </w:tabs>
      </w:pPr>
      <w:hyperlink w:anchor="_Toc6982" w:history="1">
        <w:r>
          <w:rPr>
            <w:rFonts w:ascii="仿宋" w:eastAsia="仿宋" w:hAnsi="仿宋" w:cs="仿宋" w:hint="eastAsia"/>
            <w:lang w:eastAsia="zh-CN"/>
          </w:rPr>
          <w:t>(四)、孕期检查项目建设对区域经济的影响</w:t>
        </w:r>
        <w:r>
          <w:tab/>
        </w:r>
        <w:r>
          <w:fldChar w:fldCharType="begin"/>
        </w:r>
        <w:r>
          <w:instrText xml:space="preserve"> PAGEREF _Toc6982 \h </w:instrText>
        </w:r>
        <w:r>
          <w:fldChar w:fldCharType="separate"/>
        </w:r>
        <w:r>
          <w:t>28</w:t>
        </w:r>
        <w:r>
          <w:fldChar w:fldCharType="end"/>
        </w:r>
      </w:hyperlink>
    </w:p>
    <w:p>
      <w:pPr>
        <w:pStyle w:val="TOC2"/>
        <w:tabs>
          <w:tab w:val="right" w:leader="dot" w:pos="8306"/>
        </w:tabs>
      </w:pPr>
      <w:hyperlink w:anchor="_Toc20544" w:history="1">
        <w:r>
          <w:rPr>
            <w:rFonts w:ascii="仿宋" w:eastAsia="仿宋" w:hAnsi="仿宋" w:cs="仿宋" w:hint="eastAsia"/>
            <w:lang w:eastAsia="zh-CN"/>
          </w:rPr>
          <w:t>(五)、废弃物处理</w:t>
        </w:r>
        <w:r>
          <w:tab/>
        </w:r>
        <w:r>
          <w:fldChar w:fldCharType="begin"/>
        </w:r>
        <w:r>
          <w:instrText xml:space="preserve"> PAGEREF _Toc20544 \h </w:instrText>
        </w:r>
        <w:r>
          <w:fldChar w:fldCharType="separate"/>
        </w:r>
        <w:r>
          <w:t>30</w:t>
        </w:r>
        <w:r>
          <w:fldChar w:fldCharType="end"/>
        </w:r>
      </w:hyperlink>
    </w:p>
    <w:p>
      <w:pPr>
        <w:pStyle w:val="TOC2"/>
        <w:tabs>
          <w:tab w:val="right" w:leader="dot" w:pos="8306"/>
        </w:tabs>
      </w:pPr>
      <w:hyperlink w:anchor="_Toc15391" w:history="1">
        <w:r>
          <w:rPr>
            <w:rFonts w:ascii="仿宋" w:eastAsia="仿宋" w:hAnsi="仿宋" w:cs="仿宋" w:hint="eastAsia"/>
            <w:lang w:eastAsia="zh-CN"/>
          </w:rPr>
          <w:t>(六)、特殊环境影响分析</w:t>
        </w:r>
        <w:r>
          <w:tab/>
        </w:r>
        <w:r>
          <w:fldChar w:fldCharType="begin"/>
        </w:r>
        <w:r>
          <w:instrText xml:space="preserve"> PAGEREF _Toc15391 \h </w:instrText>
        </w:r>
        <w:r>
          <w:fldChar w:fldCharType="separate"/>
        </w:r>
        <w:r>
          <w:t>31</w:t>
        </w:r>
        <w:r>
          <w:fldChar w:fldCharType="end"/>
        </w:r>
      </w:hyperlink>
    </w:p>
    <w:p>
      <w:pPr>
        <w:pStyle w:val="TOC2"/>
        <w:tabs>
          <w:tab w:val="right" w:leader="dot" w:pos="8306"/>
        </w:tabs>
      </w:pPr>
      <w:hyperlink w:anchor="_Toc12811" w:history="1">
        <w:r>
          <w:rPr>
            <w:rFonts w:ascii="仿宋" w:eastAsia="仿宋" w:hAnsi="仿宋" w:cs="仿宋" w:hint="eastAsia"/>
            <w:lang w:eastAsia="zh-CN"/>
          </w:rPr>
          <w:t>(七)、清洁生产</w:t>
        </w:r>
        <w:r>
          <w:tab/>
        </w:r>
        <w:r>
          <w:fldChar w:fldCharType="begin"/>
        </w:r>
        <w:r>
          <w:instrText xml:space="preserve"> PAGEREF _Toc12811 \h </w:instrText>
        </w:r>
        <w:r>
          <w:fldChar w:fldCharType="separate"/>
        </w:r>
        <w:r>
          <w:t>32</w:t>
        </w:r>
        <w:r>
          <w:fldChar w:fldCharType="end"/>
        </w:r>
      </w:hyperlink>
    </w:p>
    <w:p>
      <w:pPr>
        <w:pStyle w:val="TOC2"/>
        <w:tabs>
          <w:tab w:val="right" w:leader="dot" w:pos="8306"/>
        </w:tabs>
      </w:pPr>
      <w:hyperlink w:anchor="_Toc21986" w:history="1">
        <w:r>
          <w:rPr>
            <w:rFonts w:ascii="仿宋" w:eastAsia="仿宋" w:hAnsi="仿宋" w:cs="仿宋" w:hint="eastAsia"/>
            <w:lang w:eastAsia="zh-CN"/>
          </w:rPr>
          <w:t>(八)、环境保护综合评价</w:t>
        </w:r>
        <w:r>
          <w:tab/>
        </w:r>
        <w:r>
          <w:fldChar w:fldCharType="begin"/>
        </w:r>
        <w:r>
          <w:instrText xml:space="preserve"> PAGEREF _Toc21986 \h </w:instrText>
        </w:r>
        <w:r>
          <w:fldChar w:fldCharType="separate"/>
        </w:r>
        <w:r>
          <w:t>33</w:t>
        </w:r>
        <w:r>
          <w:fldChar w:fldCharType="end"/>
        </w:r>
      </w:hyperlink>
    </w:p>
    <w:p>
      <w:pPr>
        <w:pStyle w:val="TOC1"/>
        <w:tabs>
          <w:tab w:val="right" w:leader="dot" w:pos="8306"/>
        </w:tabs>
      </w:pPr>
      <w:hyperlink w:anchor="_Toc761" w:history="1">
        <w:r>
          <w:rPr>
            <w:rFonts w:ascii="仿宋" w:eastAsia="仿宋" w:hAnsi="仿宋" w:cs="仿宋" w:hint="eastAsia"/>
            <w:lang w:eastAsia="zh-CN"/>
          </w:rPr>
          <w:t>九、生产安全保护</w:t>
        </w:r>
        <w:r>
          <w:tab/>
        </w:r>
        <w:r>
          <w:fldChar w:fldCharType="begin"/>
        </w:r>
        <w:r>
          <w:instrText xml:space="preserve"> PAGEREF _Toc761 \h </w:instrText>
        </w:r>
        <w:r>
          <w:fldChar w:fldCharType="separate"/>
        </w:r>
        <w:r>
          <w:t>35</w:t>
        </w:r>
        <w:r>
          <w:fldChar w:fldCharType="end"/>
        </w:r>
      </w:hyperlink>
    </w:p>
    <w:p>
      <w:pPr>
        <w:pStyle w:val="TOC2"/>
        <w:tabs>
          <w:tab w:val="right" w:leader="dot" w:pos="8306"/>
        </w:tabs>
      </w:pPr>
      <w:hyperlink w:anchor="_Toc30092" w:history="1">
        <w:r>
          <w:rPr>
            <w:rFonts w:ascii="仿宋" w:eastAsia="仿宋" w:hAnsi="仿宋" w:cs="仿宋" w:hint="eastAsia"/>
            <w:lang w:eastAsia="zh-CN"/>
          </w:rPr>
          <w:t>(一)、消防安全</w:t>
        </w:r>
        <w:r>
          <w:tab/>
        </w:r>
        <w:r>
          <w:fldChar w:fldCharType="begin"/>
        </w:r>
        <w:r>
          <w:instrText xml:space="preserve"> PAGEREF _Toc30092 \h </w:instrText>
        </w:r>
        <w:r>
          <w:fldChar w:fldCharType="separate"/>
        </w:r>
        <w:r>
          <w:t>35</w:t>
        </w:r>
        <w:r>
          <w:fldChar w:fldCharType="end"/>
        </w:r>
      </w:hyperlink>
    </w:p>
    <w:p>
      <w:pPr>
        <w:pStyle w:val="TOC2"/>
        <w:tabs>
          <w:tab w:val="right" w:leader="dot" w:pos="8306"/>
        </w:tabs>
      </w:pPr>
      <w:hyperlink w:anchor="_Toc9531" w:history="1">
        <w:r>
          <w:rPr>
            <w:rFonts w:ascii="仿宋" w:eastAsia="仿宋" w:hAnsi="仿宋" w:cs="仿宋" w:hint="eastAsia"/>
            <w:lang w:eastAsia="zh-CN"/>
          </w:rPr>
          <w:t>(二)、防火防爆总图布置措施</w:t>
        </w:r>
        <w:r>
          <w:tab/>
        </w:r>
        <w:r>
          <w:fldChar w:fldCharType="begin"/>
        </w:r>
        <w:r>
          <w:instrText xml:space="preserve"> PAGEREF _Toc9531 \h </w:instrText>
        </w:r>
        <w:r>
          <w:fldChar w:fldCharType="separate"/>
        </w:r>
        <w:r>
          <w:t>36</w:t>
        </w:r>
        <w:r>
          <w:fldChar w:fldCharType="end"/>
        </w:r>
      </w:hyperlink>
    </w:p>
    <w:p>
      <w:pPr>
        <w:pStyle w:val="TOC2"/>
        <w:tabs>
          <w:tab w:val="right" w:leader="dot" w:pos="8306"/>
        </w:tabs>
      </w:pPr>
      <w:hyperlink w:anchor="_Toc24875" w:history="1">
        <w:r>
          <w:rPr>
            <w:rFonts w:ascii="仿宋" w:eastAsia="仿宋" w:hAnsi="仿宋" w:cs="仿宋" w:hint="eastAsia"/>
            <w:lang w:eastAsia="zh-CN"/>
          </w:rPr>
          <w:t>(三)、自然灾害防范措施</w:t>
        </w:r>
        <w:r>
          <w:tab/>
        </w:r>
        <w:r>
          <w:fldChar w:fldCharType="begin"/>
        </w:r>
        <w:r>
          <w:instrText xml:space="preserve"> PAGEREF _Toc24875 \h </w:instrText>
        </w:r>
        <w:r>
          <w:fldChar w:fldCharType="separate"/>
        </w:r>
        <w:r>
          <w:t>37</w:t>
        </w:r>
        <w:r>
          <w:fldChar w:fldCharType="end"/>
        </w:r>
      </w:hyperlink>
    </w:p>
    <w:p>
      <w:pPr>
        <w:pStyle w:val="TOC2"/>
        <w:tabs>
          <w:tab w:val="right" w:leader="dot" w:pos="8306"/>
        </w:tabs>
      </w:pPr>
      <w:hyperlink w:anchor="_Toc26836" w:history="1">
        <w:r>
          <w:rPr>
            <w:rFonts w:ascii="仿宋" w:eastAsia="仿宋" w:hAnsi="仿宋" w:cs="仿宋" w:hint="eastAsia"/>
            <w:lang w:eastAsia="zh-CN"/>
          </w:rPr>
          <w:t>(四)、安全色及安全标志使用要求</w:t>
        </w:r>
        <w:r>
          <w:tab/>
        </w:r>
        <w:r>
          <w:fldChar w:fldCharType="begin"/>
        </w:r>
        <w:r>
          <w:instrText xml:space="preserve"> PAGEREF _Toc26836 \h </w:instrText>
        </w:r>
        <w:r>
          <w:fldChar w:fldCharType="separate"/>
        </w:r>
        <w:r>
          <w:t>38</w:t>
        </w:r>
        <w:r>
          <w:fldChar w:fldCharType="end"/>
        </w:r>
      </w:hyperlink>
    </w:p>
    <w:p>
      <w:pPr>
        <w:pStyle w:val="TOC2"/>
        <w:tabs>
          <w:tab w:val="right" w:leader="dot" w:pos="8306"/>
        </w:tabs>
      </w:pPr>
      <w:hyperlink w:anchor="_Toc2586" w:history="1">
        <w:r>
          <w:rPr>
            <w:rFonts w:ascii="仿宋" w:eastAsia="仿宋" w:hAnsi="仿宋" w:cs="仿宋" w:hint="eastAsia"/>
            <w:lang w:eastAsia="zh-CN"/>
          </w:rPr>
          <w:t>(五)、防尘防毒措施</w:t>
        </w:r>
        <w:r>
          <w:tab/>
        </w:r>
        <w:r>
          <w:fldChar w:fldCharType="begin"/>
        </w:r>
        <w:r>
          <w:instrText xml:space="preserve"> PAGEREF _Toc2586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21" w:history="1">
        <w:r>
          <w:rPr>
            <w:rFonts w:ascii="仿宋" w:eastAsia="仿宋" w:hAnsi="仿宋" w:cs="仿宋" w:hint="eastAsia"/>
            <w:lang w:eastAsia="zh-CN"/>
          </w:rPr>
          <w:t>(六)、防静电、触电防护及防雷措施</w:t>
        </w:r>
        <w:r>
          <w:tab/>
        </w:r>
        <w:r>
          <w:fldChar w:fldCharType="begin"/>
        </w:r>
        <w:r>
          <w:instrText xml:space="preserve"> PAGEREF _Toc32121 \h </w:instrText>
        </w:r>
        <w:r>
          <w:fldChar w:fldCharType="separate"/>
        </w:r>
        <w:r>
          <w:t>40</w:t>
        </w:r>
        <w:r>
          <w:fldChar w:fldCharType="end"/>
        </w:r>
      </w:hyperlink>
    </w:p>
    <w:p>
      <w:pPr>
        <w:pStyle w:val="TOC2"/>
        <w:tabs>
          <w:tab w:val="right" w:leader="dot" w:pos="8306"/>
        </w:tabs>
      </w:pPr>
      <w:hyperlink w:anchor="_Toc24055" w:history="1">
        <w:r>
          <w:rPr>
            <w:rFonts w:ascii="仿宋" w:eastAsia="仿宋" w:hAnsi="仿宋" w:cs="仿宋" w:hint="eastAsia"/>
            <w:lang w:eastAsia="zh-CN"/>
          </w:rPr>
          <w:t>(七)、机械设备安全保障措施</w:t>
        </w:r>
        <w:r>
          <w:tab/>
        </w:r>
        <w:r>
          <w:fldChar w:fldCharType="begin"/>
        </w:r>
        <w:r>
          <w:instrText xml:space="preserve"> PAGEREF _Toc24055 \h </w:instrText>
        </w:r>
        <w:r>
          <w:fldChar w:fldCharType="separate"/>
        </w:r>
        <w:r>
          <w:t>41</w:t>
        </w:r>
        <w:r>
          <w:fldChar w:fldCharType="end"/>
        </w:r>
      </w:hyperlink>
    </w:p>
    <w:p>
      <w:pPr>
        <w:pStyle w:val="TOC1"/>
        <w:tabs>
          <w:tab w:val="right" w:leader="dot" w:pos="8306"/>
        </w:tabs>
      </w:pPr>
      <w:hyperlink w:anchor="_Toc3104" w:history="1">
        <w:r>
          <w:rPr>
            <w:rFonts w:ascii="仿宋" w:eastAsia="仿宋" w:hAnsi="仿宋" w:cs="仿宋" w:hint="eastAsia"/>
            <w:lang w:eastAsia="zh-CN"/>
          </w:rPr>
          <w:t>十、孕期检查项目人力资源管理</w:t>
        </w:r>
        <w:r>
          <w:tab/>
        </w:r>
        <w:r>
          <w:fldChar w:fldCharType="begin"/>
        </w:r>
        <w:r>
          <w:instrText xml:space="preserve"> PAGEREF _Toc3104 \h </w:instrText>
        </w:r>
        <w:r>
          <w:fldChar w:fldCharType="separate"/>
        </w:r>
        <w:r>
          <w:t>42</w:t>
        </w:r>
        <w:r>
          <w:fldChar w:fldCharType="end"/>
        </w:r>
      </w:hyperlink>
    </w:p>
    <w:p>
      <w:pPr>
        <w:pStyle w:val="TOC2"/>
        <w:tabs>
          <w:tab w:val="right" w:leader="dot" w:pos="8306"/>
        </w:tabs>
      </w:pPr>
      <w:hyperlink w:anchor="_Toc21606" w:history="1">
        <w:r>
          <w:rPr>
            <w:rFonts w:ascii="仿宋" w:eastAsia="仿宋" w:hAnsi="仿宋" w:cs="仿宋" w:hint="eastAsia"/>
            <w:lang w:eastAsia="zh-CN"/>
          </w:rPr>
          <w:t>(一)、建立健全的预算管理制度</w:t>
        </w:r>
        <w:r>
          <w:tab/>
        </w:r>
        <w:r>
          <w:fldChar w:fldCharType="begin"/>
        </w:r>
        <w:r>
          <w:instrText xml:space="preserve"> PAGEREF _Toc21606 \h </w:instrText>
        </w:r>
        <w:r>
          <w:fldChar w:fldCharType="separate"/>
        </w:r>
        <w:r>
          <w:t>42</w:t>
        </w:r>
        <w:r>
          <w:fldChar w:fldCharType="end"/>
        </w:r>
      </w:hyperlink>
    </w:p>
    <w:p>
      <w:pPr>
        <w:pStyle w:val="TOC2"/>
        <w:tabs>
          <w:tab w:val="right" w:leader="dot" w:pos="8306"/>
        </w:tabs>
      </w:pPr>
      <w:hyperlink w:anchor="_Toc32319" w:history="1">
        <w:r>
          <w:rPr>
            <w:rFonts w:ascii="仿宋" w:eastAsia="仿宋" w:hAnsi="仿宋" w:cs="仿宋" w:hint="eastAsia"/>
            <w:lang w:eastAsia="zh-CN"/>
          </w:rPr>
          <w:t>(二)、加强资金流动监控</w:t>
        </w:r>
        <w:r>
          <w:tab/>
        </w:r>
        <w:r>
          <w:fldChar w:fldCharType="begin"/>
        </w:r>
        <w:r>
          <w:instrText xml:space="preserve"> PAGEREF _Toc32319 \h </w:instrText>
        </w:r>
        <w:r>
          <w:fldChar w:fldCharType="separate"/>
        </w:r>
        <w:r>
          <w:t>44</w:t>
        </w:r>
        <w:r>
          <w:fldChar w:fldCharType="end"/>
        </w:r>
      </w:hyperlink>
    </w:p>
    <w:p>
      <w:pPr>
        <w:pStyle w:val="TOC2"/>
        <w:tabs>
          <w:tab w:val="right" w:leader="dot" w:pos="8306"/>
        </w:tabs>
      </w:pPr>
      <w:hyperlink w:anchor="_Toc18406" w:history="1">
        <w:r>
          <w:rPr>
            <w:rFonts w:ascii="仿宋" w:eastAsia="仿宋" w:hAnsi="仿宋" w:cs="仿宋" w:hint="eastAsia"/>
            <w:lang w:eastAsia="zh-CN"/>
          </w:rPr>
          <w:t>(三)、制定完善的风险控制机制</w:t>
        </w:r>
        <w:r>
          <w:tab/>
        </w:r>
        <w:r>
          <w:fldChar w:fldCharType="begin"/>
        </w:r>
        <w:r>
          <w:instrText xml:space="preserve"> PAGEREF _Toc18406 \h </w:instrText>
        </w:r>
        <w:r>
          <w:fldChar w:fldCharType="separate"/>
        </w:r>
        <w:r>
          <w:t>45</w:t>
        </w:r>
        <w:r>
          <w:fldChar w:fldCharType="end"/>
        </w:r>
      </w:hyperlink>
    </w:p>
    <w:p>
      <w:pPr>
        <w:pStyle w:val="TOC2"/>
        <w:tabs>
          <w:tab w:val="right" w:leader="dot" w:pos="8306"/>
        </w:tabs>
      </w:pPr>
      <w:hyperlink w:anchor="_Toc26572" w:history="1">
        <w:r>
          <w:rPr>
            <w:rFonts w:ascii="仿宋" w:eastAsia="仿宋" w:hAnsi="仿宋" w:cs="仿宋" w:hint="eastAsia"/>
            <w:lang w:eastAsia="zh-CN"/>
          </w:rPr>
          <w:t>(四)、优化成本管理</w:t>
        </w:r>
        <w:r>
          <w:tab/>
        </w:r>
        <w:r>
          <w:fldChar w:fldCharType="begin"/>
        </w:r>
        <w:r>
          <w:instrText xml:space="preserve"> PAGEREF _Toc26572 \h </w:instrText>
        </w:r>
        <w:r>
          <w:fldChar w:fldCharType="separate"/>
        </w:r>
        <w:r>
          <w:t>47</w:t>
        </w:r>
        <w:r>
          <w:fldChar w:fldCharType="end"/>
        </w:r>
      </w:hyperlink>
    </w:p>
    <w:p>
      <w:pPr>
        <w:pStyle w:val="TOC1"/>
        <w:tabs>
          <w:tab w:val="right" w:leader="dot" w:pos="8306"/>
        </w:tabs>
      </w:pPr>
      <w:hyperlink w:anchor="_Toc23098" w:history="1">
        <w:r>
          <w:rPr>
            <w:rFonts w:ascii="仿宋" w:eastAsia="仿宋" w:hAnsi="仿宋" w:cs="仿宋" w:hint="eastAsia"/>
            <w:lang w:eastAsia="zh-CN"/>
          </w:rPr>
          <w:t>十一、孕期检查项目风险管理</w:t>
        </w:r>
        <w:r>
          <w:tab/>
        </w:r>
        <w:r>
          <w:fldChar w:fldCharType="begin"/>
        </w:r>
        <w:r>
          <w:instrText xml:space="preserve"> PAGEREF _Toc23098 \h </w:instrText>
        </w:r>
        <w:r>
          <w:fldChar w:fldCharType="separate"/>
        </w:r>
        <w:r>
          <w:t>48</w:t>
        </w:r>
        <w:r>
          <w:fldChar w:fldCharType="end"/>
        </w:r>
      </w:hyperlink>
    </w:p>
    <w:p>
      <w:pPr>
        <w:pStyle w:val="TOC2"/>
        <w:tabs>
          <w:tab w:val="right" w:leader="dot" w:pos="8306"/>
        </w:tabs>
      </w:pPr>
      <w:hyperlink w:anchor="_Toc29310" w:history="1">
        <w:r>
          <w:rPr>
            <w:rFonts w:ascii="仿宋" w:eastAsia="仿宋" w:hAnsi="仿宋" w:cs="仿宋" w:hint="eastAsia"/>
            <w:lang w:eastAsia="zh-CN"/>
          </w:rPr>
          <w:t>(一)、风险识别与评估</w:t>
        </w:r>
        <w:r>
          <w:tab/>
        </w:r>
        <w:r>
          <w:fldChar w:fldCharType="begin"/>
        </w:r>
        <w:r>
          <w:instrText xml:space="preserve"> PAGEREF _Toc29310 \h </w:instrText>
        </w:r>
        <w:r>
          <w:fldChar w:fldCharType="separate"/>
        </w:r>
        <w:r>
          <w:t>48</w:t>
        </w:r>
        <w:r>
          <w:fldChar w:fldCharType="end"/>
        </w:r>
      </w:hyperlink>
    </w:p>
    <w:p>
      <w:pPr>
        <w:pStyle w:val="TOC2"/>
        <w:tabs>
          <w:tab w:val="right" w:leader="dot" w:pos="8306"/>
        </w:tabs>
      </w:pPr>
      <w:hyperlink w:anchor="_Toc26938" w:history="1">
        <w:r>
          <w:rPr>
            <w:rFonts w:ascii="仿宋" w:eastAsia="仿宋" w:hAnsi="仿宋" w:cs="仿宋" w:hint="eastAsia"/>
            <w:lang w:eastAsia="zh-CN"/>
          </w:rPr>
          <w:t>(二)、风险应对策略</w:t>
        </w:r>
        <w:r>
          <w:tab/>
        </w:r>
        <w:r>
          <w:fldChar w:fldCharType="begin"/>
        </w:r>
        <w:r>
          <w:instrText xml:space="preserve"> PAGEREF _Toc26938 \h </w:instrText>
        </w:r>
        <w:r>
          <w:fldChar w:fldCharType="separate"/>
        </w:r>
        <w:r>
          <w:t>49</w:t>
        </w:r>
        <w:r>
          <w:fldChar w:fldCharType="end"/>
        </w:r>
      </w:hyperlink>
    </w:p>
    <w:p>
      <w:pPr>
        <w:pStyle w:val="TOC2"/>
        <w:tabs>
          <w:tab w:val="right" w:leader="dot" w:pos="8306"/>
        </w:tabs>
      </w:pPr>
      <w:hyperlink w:anchor="_Toc23522" w:history="1">
        <w:r>
          <w:rPr>
            <w:rFonts w:ascii="仿宋" w:eastAsia="仿宋" w:hAnsi="仿宋" w:cs="仿宋" w:hint="eastAsia"/>
            <w:lang w:eastAsia="zh-CN"/>
          </w:rPr>
          <w:t>(三)、风险监控与控制</w:t>
        </w:r>
        <w:r>
          <w:tab/>
        </w:r>
        <w:r>
          <w:fldChar w:fldCharType="begin"/>
        </w:r>
        <w:r>
          <w:instrText xml:space="preserve"> PAGEREF _Toc23522 \h </w:instrText>
        </w:r>
        <w:r>
          <w:fldChar w:fldCharType="separate"/>
        </w:r>
        <w:r>
          <w:t>51</w:t>
        </w:r>
        <w:r>
          <w:fldChar w:fldCharType="end"/>
        </w:r>
      </w:hyperlink>
    </w:p>
    <w:p>
      <w:pPr>
        <w:pStyle w:val="TOC1"/>
        <w:tabs>
          <w:tab w:val="right" w:leader="dot" w:pos="8306"/>
        </w:tabs>
      </w:pPr>
      <w:hyperlink w:anchor="_Toc32516" w:history="1">
        <w:r>
          <w:rPr>
            <w:rFonts w:ascii="仿宋" w:eastAsia="仿宋" w:hAnsi="仿宋" w:cs="仿宋" w:hint="eastAsia"/>
            <w:lang w:eastAsia="zh-CN"/>
          </w:rPr>
          <w:t>十二、孕期检查项目经营效益</w:t>
        </w:r>
        <w:r>
          <w:tab/>
        </w:r>
        <w:r>
          <w:fldChar w:fldCharType="begin"/>
        </w:r>
        <w:r>
          <w:instrText xml:space="preserve"> PAGEREF _Toc32516 \h </w:instrText>
        </w:r>
        <w:r>
          <w:fldChar w:fldCharType="separate"/>
        </w:r>
        <w:r>
          <w:t>52</w:t>
        </w:r>
        <w:r>
          <w:fldChar w:fldCharType="end"/>
        </w:r>
      </w:hyperlink>
    </w:p>
    <w:p>
      <w:pPr>
        <w:pStyle w:val="TOC2"/>
        <w:tabs>
          <w:tab w:val="right" w:leader="dot" w:pos="8306"/>
        </w:tabs>
      </w:pPr>
      <w:hyperlink w:anchor="_Toc25917" w:history="1">
        <w:r>
          <w:rPr>
            <w:rFonts w:ascii="仿宋" w:eastAsia="仿宋" w:hAnsi="仿宋" w:cs="仿宋" w:hint="eastAsia"/>
            <w:lang w:eastAsia="zh-CN"/>
          </w:rPr>
          <w:t>(一)、经济评价财务测算</w:t>
        </w:r>
        <w:r>
          <w:tab/>
        </w:r>
        <w:r>
          <w:fldChar w:fldCharType="begin"/>
        </w:r>
        <w:r>
          <w:instrText xml:space="preserve"> PAGEREF _Toc25917 \h </w:instrText>
        </w:r>
        <w:r>
          <w:fldChar w:fldCharType="separate"/>
        </w:r>
        <w:r>
          <w:t>52</w:t>
        </w:r>
        <w:r>
          <w:fldChar w:fldCharType="end"/>
        </w:r>
      </w:hyperlink>
    </w:p>
    <w:p>
      <w:pPr>
        <w:pStyle w:val="TOC2"/>
        <w:tabs>
          <w:tab w:val="right" w:leader="dot" w:pos="8306"/>
        </w:tabs>
      </w:pPr>
      <w:hyperlink w:anchor="_Toc16616" w:history="1">
        <w:r>
          <w:rPr>
            <w:rFonts w:ascii="仿宋" w:eastAsia="仿宋" w:hAnsi="仿宋" w:cs="仿宋" w:hint="eastAsia"/>
            <w:lang w:eastAsia="zh-CN"/>
          </w:rPr>
          <w:t>(二)、孕期检查项目盈利能力分析</w:t>
        </w:r>
        <w:r>
          <w:tab/>
        </w:r>
        <w:r>
          <w:fldChar w:fldCharType="begin"/>
        </w:r>
        <w:r>
          <w:instrText xml:space="preserve"> PAGEREF _Toc16616 \h </w:instrText>
        </w:r>
        <w:r>
          <w:fldChar w:fldCharType="separate"/>
        </w:r>
        <w:r>
          <w:t>53</w:t>
        </w:r>
        <w:r>
          <w:fldChar w:fldCharType="end"/>
        </w:r>
      </w:hyperlink>
    </w:p>
    <w:p>
      <w:pPr>
        <w:pStyle w:val="TOC1"/>
        <w:tabs>
          <w:tab w:val="right" w:leader="dot" w:pos="8306"/>
        </w:tabs>
      </w:pPr>
      <w:hyperlink w:anchor="_Toc19282" w:history="1">
        <w:r>
          <w:rPr>
            <w:rFonts w:ascii="仿宋" w:eastAsia="仿宋" w:hAnsi="仿宋" w:cs="仿宋" w:hint="eastAsia"/>
            <w:lang w:eastAsia="zh-CN"/>
          </w:rPr>
          <w:t>十三、孕期检查项目治理与监督</w:t>
        </w:r>
        <w:r>
          <w:tab/>
        </w:r>
        <w:r>
          <w:fldChar w:fldCharType="begin"/>
        </w:r>
        <w:r>
          <w:instrText xml:space="preserve"> PAGEREF _Toc19282 \h </w:instrText>
        </w:r>
        <w:r>
          <w:fldChar w:fldCharType="separate"/>
        </w:r>
        <w:r>
          <w:t>54</w:t>
        </w:r>
        <w:r>
          <w:fldChar w:fldCharType="end"/>
        </w:r>
      </w:hyperlink>
    </w:p>
    <w:p>
      <w:pPr>
        <w:pStyle w:val="TOC2"/>
        <w:tabs>
          <w:tab w:val="right" w:leader="dot" w:pos="8306"/>
        </w:tabs>
      </w:pPr>
      <w:hyperlink w:anchor="_Toc14982" w:history="1">
        <w:r>
          <w:rPr>
            <w:rFonts w:ascii="仿宋" w:eastAsia="仿宋" w:hAnsi="仿宋" w:cs="仿宋" w:hint="eastAsia"/>
            <w:lang w:eastAsia="zh-CN"/>
          </w:rPr>
          <w:t>(一)、孕期检查项目治理结构</w:t>
        </w:r>
        <w:r>
          <w:tab/>
        </w:r>
        <w:r>
          <w:fldChar w:fldCharType="begin"/>
        </w:r>
        <w:r>
          <w:instrText xml:space="preserve"> PAGEREF _Toc14982 \h </w:instrText>
        </w:r>
        <w:r>
          <w:fldChar w:fldCharType="separate"/>
        </w:r>
        <w:r>
          <w:t>54</w:t>
        </w:r>
        <w:r>
          <w:fldChar w:fldCharType="end"/>
        </w:r>
      </w:hyperlink>
    </w:p>
    <w:p>
      <w:pPr>
        <w:pStyle w:val="TOC2"/>
        <w:tabs>
          <w:tab w:val="right" w:leader="dot" w:pos="8306"/>
        </w:tabs>
      </w:pPr>
      <w:hyperlink w:anchor="_Toc19843" w:history="1">
        <w:r>
          <w:rPr>
            <w:rFonts w:ascii="仿宋" w:eastAsia="仿宋" w:hAnsi="仿宋" w:cs="仿宋" w:hint="eastAsia"/>
            <w:lang w:eastAsia="zh-CN"/>
          </w:rPr>
          <w:t>(二)、监督与审计</w:t>
        </w:r>
        <w:r>
          <w:tab/>
        </w:r>
        <w:r>
          <w:fldChar w:fldCharType="begin"/>
        </w:r>
        <w:r>
          <w:instrText xml:space="preserve"> PAGEREF _Toc19843 \h </w:instrText>
        </w:r>
        <w:r>
          <w:fldChar w:fldCharType="separate"/>
        </w:r>
        <w:r>
          <w:t>55</w:t>
        </w:r>
        <w:r>
          <w:fldChar w:fldCharType="end"/>
        </w:r>
      </w:hyperlink>
    </w:p>
    <w:p>
      <w:pPr>
        <w:pStyle w:val="TOC1"/>
        <w:tabs>
          <w:tab w:val="right" w:leader="dot" w:pos="8306"/>
        </w:tabs>
      </w:pPr>
      <w:hyperlink w:anchor="_Toc3822" w:history="1">
        <w:r>
          <w:rPr>
            <w:rFonts w:ascii="仿宋" w:eastAsia="仿宋" w:hAnsi="仿宋" w:cs="仿宋" w:hint="eastAsia"/>
            <w:lang w:eastAsia="zh-CN"/>
          </w:rPr>
          <w:t>十四、孕期检查项目实施时间节点</w:t>
        </w:r>
        <w:r>
          <w:tab/>
        </w:r>
        <w:r>
          <w:fldChar w:fldCharType="begin"/>
        </w:r>
        <w:r>
          <w:instrText xml:space="preserve"> PAGEREF _Toc3822 \h </w:instrText>
        </w:r>
        <w:r>
          <w:fldChar w:fldCharType="separate"/>
        </w:r>
        <w:r>
          <w:t>57</w:t>
        </w:r>
        <w:r>
          <w:fldChar w:fldCharType="end"/>
        </w:r>
      </w:hyperlink>
    </w:p>
    <w:p>
      <w:pPr>
        <w:pStyle w:val="TOC2"/>
        <w:tabs>
          <w:tab w:val="right" w:leader="dot" w:pos="8306"/>
        </w:tabs>
      </w:pPr>
      <w:hyperlink w:anchor="_Toc18161" w:history="1">
        <w:r>
          <w:rPr>
            <w:rFonts w:ascii="仿宋" w:eastAsia="仿宋" w:hAnsi="仿宋" w:cs="仿宋" w:hint="eastAsia"/>
            <w:lang w:eastAsia="zh-CN"/>
          </w:rPr>
          <w:t>(一)、孕期检查项目启动阶段时间节点</w:t>
        </w:r>
        <w:r>
          <w:tab/>
        </w:r>
        <w:r>
          <w:fldChar w:fldCharType="begin"/>
        </w:r>
        <w:r>
          <w:instrText xml:space="preserve"> PAGEREF _Toc18161 \h </w:instrText>
        </w:r>
        <w:r>
          <w:fldChar w:fldCharType="separate"/>
        </w:r>
        <w:r>
          <w:t>57</w:t>
        </w:r>
        <w:r>
          <w:fldChar w:fldCharType="end"/>
        </w:r>
      </w:hyperlink>
    </w:p>
    <w:p>
      <w:pPr>
        <w:pStyle w:val="TOC2"/>
        <w:tabs>
          <w:tab w:val="right" w:leader="dot" w:pos="8306"/>
        </w:tabs>
      </w:pPr>
      <w:hyperlink w:anchor="_Toc10190" w:history="1">
        <w:r>
          <w:rPr>
            <w:rFonts w:ascii="仿宋" w:eastAsia="仿宋" w:hAnsi="仿宋" w:cs="仿宋" w:hint="eastAsia"/>
            <w:lang w:eastAsia="zh-CN"/>
          </w:rPr>
          <w:t>(二)、孕期检查项目执行阶段时间节点</w:t>
        </w:r>
        <w:r>
          <w:tab/>
        </w:r>
        <w:r>
          <w:fldChar w:fldCharType="begin"/>
        </w:r>
        <w:r>
          <w:instrText xml:space="preserve"> PAGEREF _Toc10190 \h </w:instrText>
        </w:r>
        <w:r>
          <w:fldChar w:fldCharType="separate"/>
        </w:r>
        <w:r>
          <w:t>58</w:t>
        </w:r>
        <w:r>
          <w:fldChar w:fldCharType="end"/>
        </w:r>
      </w:hyperlink>
    </w:p>
    <w:p>
      <w:pPr>
        <w:pStyle w:val="TOC2"/>
        <w:tabs>
          <w:tab w:val="right" w:leader="dot" w:pos="8306"/>
        </w:tabs>
      </w:pPr>
      <w:hyperlink w:anchor="_Toc12664" w:history="1">
        <w:r>
          <w:rPr>
            <w:rFonts w:ascii="仿宋" w:eastAsia="仿宋" w:hAnsi="仿宋" w:cs="仿宋" w:hint="eastAsia"/>
            <w:lang w:eastAsia="zh-CN"/>
          </w:rPr>
          <w:t>(三)、孕期检查项目完成阶段时间节点</w:t>
        </w:r>
        <w:r>
          <w:tab/>
        </w:r>
        <w:r>
          <w:fldChar w:fldCharType="begin"/>
        </w:r>
        <w:r>
          <w:instrText xml:space="preserve"> PAGEREF _Toc12664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40"/>
      <w:r>
        <w:rPr>
          <w:rFonts w:ascii="仿宋" w:eastAsia="仿宋" w:hAnsi="仿宋" w:cs="仿宋" w:hint="eastAsia"/>
          <w:sz w:val="28"/>
          <w:lang w:eastAsia="zh-CN"/>
        </w:rPr>
        <w:t>一、孕期检查项目危机管理</w:t>
      </w:r>
      <w:bookmarkEnd w:id="2"/>
    </w:p>
    <w:p>
      <w:pPr>
        <w:pStyle w:val="Heading2"/>
        <w:rPr>
          <w:rFonts w:ascii="仿宋" w:eastAsia="仿宋" w:hAnsi="仿宋" w:cs="仿宋" w:hint="eastAsia"/>
          <w:lang w:eastAsia="zh-CN"/>
        </w:rPr>
      </w:pPr>
      <w:bookmarkStart w:id="3" w:name="_Toc410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孕期检查项目危机管理中，危机预警与识别是确保孕期检查项目稳健运行的核心步骤。通过建立全面的监测机制，孕期检查项目团队旨在及时发现和理解潜在的风险和危机因素，以便采取及时的预防和应对措施，确保孕期检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首先，通过深入的风险评估，孕期检查项目团队全面分析了整个孕期检查项目和各个阶段可能存在的威胁。这包括准确评估每个潜在风险的发生概率和可能影响的程度，为后续危机预警提供了有力支持。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孕期检查项目团队着重于明确定义孕期检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孕期检查项目进展的持续监控，团队能够及时发现潜在问题并作出迅速反应。孕期检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在这一阶段，团队的专业素养和反应速度将发挥至关重要的作用，以确保潜在危机能够在初期得到有效的处理，最大程度地减轻负面影响。通过危机预警与识别，孕期检查项目得以更有序、可控地推进。</w:t>
      </w:r>
    </w:p>
    <w:p>
      <w:pPr>
        <w:pStyle w:val="Heading2"/>
        <w:ind w:firstLine="560" w:firstLineChars="200"/>
        <w:rPr>
          <w:rFonts w:ascii="仿宋" w:eastAsia="仿宋" w:hAnsi="仿宋" w:cs="仿宋" w:hint="eastAsia"/>
          <w:sz w:val="28"/>
          <w:lang w:eastAsia="zh-CN"/>
        </w:rPr>
      </w:pPr>
      <w:bookmarkStart w:id="4" w:name="_Toc367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在危机发生时，孕期检查项目团队立即行动，成立了应急小组。该小组的任务是迅速制定并实施紧急应对措施，以最小化潜在损失。以下是采取的主要措施：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暂停孕期检查项目进度：为遏制危机蔓延，孕期检查项目暂时停止进行，以便全面评估当前状况。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资源重新分配：重新评估孕期检查项目资源的分配，确保最大限度地减小损失。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实时沟通：与关键利益相关者建立实时沟通机制，向他们传递孕期检查项目危机的实际状况，保障孕期检查项目核心利益。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在紧急应对的同时，孕期检查项目团队强调了团队协作和有效沟通的重要性。以下是团队协作的关键举措：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信息共享机制：建立了信息共享平台，确保团队成员能够及时获取孕期检查项目危机的实时信息。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领导者沟通：孕期检查项目领导者通过定期会议和即时沟通工具，指导团队应对危机，保持团队稳定运行。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随着危机得到初步控制，孕期检查项目团队转向制定恢复计划，以确保孕期检查项目能够从中迅速恢复。主要恢复计划包括：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修复受损的进度计划：重新评估孕期检查项目进度，制定修复计划，确保孕期检查项目尽快回归正常进程。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重新调整资源分配：优化资源分配，确保孕期检查项目在有限资源下高效运转。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风险管理机制加强：对孕期检查项目风险进行全面评估，制定更强化的风险管理策略，以预防未来可能的危机。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44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8021"/>
      <w:r>
        <w:rPr>
          <w:rFonts w:ascii="仿宋" w:eastAsia="仿宋" w:hAnsi="仿宋" w:cs="仿宋" w:hint="eastAsia"/>
          <w:lang w:eastAsia="zh-CN"/>
        </w:rPr>
        <w:t>(一)、孕期检查行业分析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行业一直以来都是市场的关注焦点。行业内的发展趋势、竞争态势以及潜在机会都对孕期检查项目的推进产生深远的影响。通过深入研究行业的整体概貌，我们将更好地理解行业的核心特征，为孕期检查项目的定位提供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孕期检查行业，技术一直是推动创新和发展的关键因素。我们将对当前技术趋势进行详尽分析，包括但不限于人工智能、大数据应用、先进制造技术等。这有助于孕期检查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孕期检查项目成功的基础。我们将对主要竞争对手进行深入研究，包括其市场份额、产品特点、市场定位等。通过全面了解竞争对手的优势和劣势，孕期检查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261"/>
      <w:r>
        <w:rPr>
          <w:rFonts w:ascii="仿宋" w:eastAsia="仿宋" w:hAnsi="仿宋" w:cs="仿宋" w:hint="eastAsia"/>
          <w:sz w:val="28"/>
          <w:lang w:eastAsia="zh-CN"/>
        </w:rPr>
        <w:t>(二)、孕期检查市场分析预测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通过对市场规模的深入调研，我们将预测孕期检查市场未来的增长趋势。这包括市场的整体规模、各细分领域的发展趋势等。孕期检查项目可以根据市场的扩张速度和潜在机会，制定更符合市场需求的发展策略。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孕期检查项目更好地定位目标市场，提供更符合消费者期待的解决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孕期检查项目实施过程中需要充分考虑的因素。我们将对市场风险进行全面评估，包括但不限于政策法规风险、市场竞争风险、技术变革风险等。通过对潜在风险的深入分析，孕期检查项目可以制定相应的风险缓解策略，降低不确定性对孕期检查项目的影响。</w:t>
      </w:r>
    </w:p>
    <w:p>
      <w:pPr>
        <w:pStyle w:val="Heading1"/>
        <w:ind w:firstLine="560" w:firstLineChars="200"/>
        <w:rPr>
          <w:rFonts w:ascii="仿宋" w:eastAsia="仿宋" w:hAnsi="仿宋" w:cs="仿宋" w:hint="eastAsia"/>
          <w:sz w:val="28"/>
          <w:lang w:eastAsia="zh-CN"/>
        </w:rPr>
      </w:pPr>
      <w:bookmarkStart w:id="8" w:name="_Toc7137"/>
      <w:r>
        <w:rPr>
          <w:rFonts w:ascii="仿宋" w:eastAsia="仿宋" w:hAnsi="仿宋" w:cs="仿宋" w:hint="eastAsia"/>
          <w:sz w:val="28"/>
          <w:lang w:eastAsia="zh-CN"/>
        </w:rPr>
        <w:t>三、孕期检查项目概论</w:t>
      </w:r>
      <w:bookmarkEnd w:id="8"/>
    </w:p>
    <w:p>
      <w:pPr>
        <w:pStyle w:val="Heading2"/>
        <w:rPr>
          <w:rFonts w:ascii="仿宋" w:eastAsia="仿宋" w:hAnsi="仿宋" w:cs="仿宋" w:hint="eastAsia"/>
          <w:lang w:eastAsia="zh-CN"/>
        </w:rPr>
      </w:pPr>
      <w:bookmarkStart w:id="9" w:name="_Toc11541"/>
      <w:r>
        <w:rPr>
          <w:rFonts w:ascii="仿宋" w:eastAsia="仿宋" w:hAnsi="仿宋" w:cs="仿宋" w:hint="eastAsia"/>
          <w:lang w:eastAsia="zh-CN"/>
        </w:rPr>
        <w:t>(一)、孕期检查项目概况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起源追溯至对市场的深入洞察。市场的不断演变与变革为孕期检查项目提供了难得的机遇。当前市场存在的需求缺口和变革的大环境共同构成了孕期检查项目的背景。这个孕期检查项目旨在充分利用市场机遇，填补行业中尚未满足的需求，为客户提供全新的解决方案。市场的变革和需求的增长使得这个孕期检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孕期检查项目名称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正式命名为孕期检查。这个名称不仅仅是一个标识，更代表了孕期检查项目的核心理念和愿景。它蕴含着孕期检查项目所要解决问题的关键字，具有强烈的表达和辨识度，为孕期检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孕期检查项目目标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核心目标是提供一种全新、高效的解决方案，满足客户日益增长的需求。孕期检查项目追求的不仅仅是满足市场需求，更是在市场中获得卓越的竞争优势。通过不断提升产品或服务的质量和创新水平，孕期检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孕期检查项目范围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全面涵盖了产品研发、制造、市场推广和售后服务，确保从产品设计到最终用户体验的全方位关注。这一全面的孕期检查项目范围是为了确保孕期检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孕期检查项目时间表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孕期检查项目计划在未来18个月内完成，包括研发、测试、市场试点和正式推出等不同阶段。这个时间表的合理设计是为了确保孕期检查项目各个阶段的顺利推进，以便按时交付高质量的成果。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孕期检查项目预算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孕期检查项目总预算估算为XX百万美元，主要分配在研发、市场推广、人员培训和运营等方面。这一充足的预算为孕期检查项目提供了充足的资源，确保孕期检查项目在各个方面都能取得优异的表现。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孕期检查项目风险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孕期检查项目可能面临的风险包括市场接受度低、技术难题、竞争激烈等。孕期检查项目团队已经制定了相应的风险应对计划，通过前瞻性的风险管理，确保孕期检查项目在面对不确定性时能够迅速做出应对。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1.8 孕期检查项目团队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孕期检查项目汇聚了一支经验丰富、多领域专业素养的核心团队，确保孕期检查项目在各个方面都能拥有高水平的执行力。团队的协同作战是孕期检查项目成功的关键因素之一。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孕期检查项目背景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孕期检查项目的背景根植于市场对更高效、创新产品的渴望，同时也受到科技发展对行业格局的深刻改变的影响。这为孕期检查项目提供了广阔的发展空间和市场需求。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孕期检查项目现状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截至目前，孕期检查项目已完成市场调研和技术验证，取得了初步的成功。这为孕期检查项目在未来的发展奠定了坚实的基础，为更远大的目标打下了坚实的基石。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9999"/>
      <w:r>
        <w:rPr>
          <w:rFonts w:ascii="仿宋" w:eastAsia="仿宋" w:hAnsi="仿宋" w:cs="仿宋" w:hint="eastAsia"/>
          <w:sz w:val="28"/>
          <w:lang w:eastAsia="zh-CN"/>
        </w:rPr>
        <w:t>(二)、孕期检查项目目标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keyword》孕期检查项目首要业务目标是在市场中占据有利地位，实现产品/服务的成功推广和销售。通过不断提升产品质量、创新性，孕期检查项目追求成为行业中的领导者，赢得更多客户的青睐。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在科技迅速发展的时代，孕期检查项目着眼于技术创新。通过持续的研发和技术升级，孕期检查项目旨在推出更具创新性的产品或服务，以满足市场对新鲜、先进解决方案的需求。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为了建立可持续的客户关系，孕期检查项目设定了客户满意度目标。通过提供卓越的产品质量和优质的客户服务，孕期检查项目追求赢得客户的信任和忠诚度，确保他们的满意度达到行业领先水平。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孕期检查项目注重社会责任和可持续发展。通过实施环保、社会责任孕期检查项目，孕期检查项目致力于在经济发展的同时保护环境，促进社会公平，实现可持续经营。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孕期检查项目的团队是实现目标的核心驱动力。因此，孕期检查项目设定了团队发展目标，包括提升团队成员的专业技能、培养领导力，以及搭建协同高效的团队工作氛围。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0020"/>
      <w:r>
        <w:rPr>
          <w:rFonts w:ascii="仿宋" w:eastAsia="仿宋" w:hAnsi="仿宋" w:cs="仿宋" w:hint="eastAsia"/>
          <w:sz w:val="28"/>
          <w:lang w:eastAsia="zh-CN"/>
        </w:rPr>
        <w:t>(三)、孕期检查项目提出的理由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孕期检查项目提出的理由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提出源于对市场机遇的深刻洞察。当前市场中存在的需求缺口和行业发展趋势表明，有巨大的商业机会等待被开发。通过准确捕捉市场机遇，孕期检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理念基于对技术创新的信仰。通过持续的研发和技术投入，孕期检查项目有望推出更具创新性的产品或服务。在科技飞速发展的当下，孕期检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提出是为了增强企业的行业竞争力。通过提升产品或服务的质量和独特性，孕期检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响应了消费者需求的变化。随着社会和科技的不断发展，消费者对产品和服务的需求也在发生变化。通过深入了解并及时回应消费者的新需求，孕期检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孕期检查项目的提出是企业战略发展规划的一部分。在面对日益激烈的市场竞争和不断变化的商业环境中，孕期检查项目作为企业战略的一环，旨在为企业开辟新的增长领域，巩固企业在行业中的地位。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提出不仅仅是基于商业考量，还注重社会责任。通过推出环保、社会责任等方面的孕期检查项目，孕期检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孕期检查项目的提出反映了对利益相关者期望的关注。包括客户、员工、投资者等利益相关者在企业发展中都有着各自的期望，孕期检查项目力求在满足这些期望的同时，取得更大的共赢。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172"/>
      <w:r>
        <w:rPr>
          <w:rFonts w:ascii="仿宋" w:eastAsia="仿宋" w:hAnsi="仿宋" w:cs="仿宋" w:hint="eastAsia"/>
          <w:sz w:val="28"/>
          <w:lang w:eastAsia="zh-CN"/>
        </w:rPr>
        <w:t>(四)、孕期检查项目意义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在实施孕期检查项目的过程中，我们不仅仅是在追逐商业成功，更是为企业和社会的多个层面创造了深远的意义。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的首要意义在于提升企业的市场竞争力。通过持续的创新和对产品质量的高标准要求，孕期检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孕期检查项目的推进将促使行业技术水平的提升。通过引入先进技术和创新性解决方案，孕期检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孕期检查项目不仅创造了大量就业机会，提高了就业水平，还注重社会责任和环保。通过参与社会公益事业和推动环保孕期检查项目，孕期检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综合而言，孕期检查项目意义重大，不仅推动了企业的发展，也为行业和社会的进步贡献了积极力量。这是一个全面而深刻的影响，将在未来产生可持续的正面效应。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399"/>
      <w:r>
        <w:rPr>
          <w:rFonts w:ascii="仿宋" w:eastAsia="仿宋" w:hAnsi="仿宋" w:cs="仿宋" w:hint="eastAsia"/>
          <w:sz w:val="28"/>
          <w:lang w:eastAsia="zh-CN"/>
        </w:rPr>
        <w:t>(五)、孕期检查项目背景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在当今迅猛发展的商业环境中，孕期检查项目的动因根植于对多方面因素的审慎考量。这个孕期检查项目的提出并非孤立的决策，而是对企业所处背景深入思考的产物。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市场的不断演变是孕期检查项目背后的首要原因。科技的迅速发展和全球市场的快速变化使得企业必须灵活应对。孕期检查项目应运而生，旨在通过创新性的解决方案迎合市场的多变需求，赢得竞争中的先机。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竞争的激烈程度也是孕期检查项目背景中不可忽视的一环。企业需要在激烈竞争中脱颖而出，为此，孕期检查项目致力于打破常规，提供独特的价值主张，以吸引客户并确保市场份额的增长。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技术的迅速发展为企业带来了机遇与挑战。作为孕期检查项目启动的背景之一，对新兴技术的应用将有助于提升企业的技术水平，使其在不断演进的商业环境中保持竞争优势。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此外，社会对企业责任的期望也在逐渐升高。孕期检查项目充分融入了社会责任的理念，通过可持续经营和社会公益孕期检查项目，企图为社会贡献一份力量，在商业成功的同时关注社会价值。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8690"/>
      <w:r>
        <w:rPr>
          <w:rFonts w:ascii="仿宋" w:eastAsia="仿宋" w:hAnsi="仿宋" w:cs="仿宋" w:hint="eastAsia"/>
          <w:sz w:val="28"/>
          <w:lang w:eastAsia="zh-CN"/>
        </w:rPr>
        <w:t>四、孕期检查项目绩效评估</w:t>
      </w:r>
      <w:bookmarkEnd w:id="14"/>
    </w:p>
    <w:p>
      <w:pPr>
        <w:pStyle w:val="Heading2"/>
        <w:rPr>
          <w:rFonts w:ascii="仿宋" w:eastAsia="仿宋" w:hAnsi="仿宋" w:cs="仿宋" w:hint="eastAsia"/>
          <w:lang w:eastAsia="zh-CN"/>
        </w:rPr>
      </w:pPr>
      <w:bookmarkStart w:id="15" w:name="_Toc14211"/>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孕期检查项目中，我们设计了一套全面的绩效评估指标，以确保孕期检查项目的可控和成功交付。这些指标跨足孕期检查项目目标、成本、进度和质量等多个维度，为我们提供了全面洞察孕期检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目标达成率是我们关注的首要指标。我们设定了明确的目标，并通过定期监测和评估，迅速发现并应对潜在的目标偏差。这为孕期检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成本绩效是另一个核心关注点。通过实际成本与预算成本的对比分析，我们深入了解成本差异的原因，及时调整资源分配，保持孕期检查项目在经济效益方面的合理水平。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孕期检查项目进度作为关键的绩效指标之一，得到了精心的关注。我们制定了详细的孕期检查项目进度计划，并设立了进度符合度指标，确保实际进度与计划进度保持一致。这使我们能够快速发现和解决潜在的进度问题，保持孕期检查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孕期检查项目绩效的不可或缺的一环。我们引入了一系列的质量标准和客户满意度指标，以确保孕期检查项目交付的成果在质量上达到或超越预期水平。通过持续监测这些指标，我们努力提升孕期检查项目整体质量水平，为孕期检查项目的成功交付提供有力保障。通过这些科学且全面的绩效评估，我们能够更好地引导孕期检查项目的持续改进，确保孕期检查项目目标的顺利达成。</w:t>
      </w:r>
    </w:p>
    <w:p>
      <w:pPr>
        <w:pStyle w:val="Heading2"/>
        <w:ind w:firstLine="560" w:firstLineChars="200"/>
        <w:rPr>
          <w:rFonts w:ascii="仿宋" w:eastAsia="仿宋" w:hAnsi="仿宋" w:cs="仿宋" w:hint="eastAsia"/>
          <w:sz w:val="28"/>
          <w:lang w:eastAsia="zh-CN"/>
        </w:rPr>
      </w:pPr>
      <w:bookmarkStart w:id="16" w:name="_Toc196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绩效评估是孕期检查项目中的关键环节，为确保孕期检查项目达到预期目标，我们采用了多层次、多维度的绩效评估方法。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孕期检查项目的战略目标对齐，确保每个决策和行动都与孕期检查项目整体目标保持一致。团队会定期召开战略对齐会议，审视当前工作与孕期检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孕期检查项目进度、质量、成本和风险等方面。这些指标通过数据收集和分析，为孕期检查项目管理团队提供了客观的评估依据。例如，我们通过孕期检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绩效评估不仅仅停留在孕期检查项目内部，还考虑了孕期检查项目对外部环境的影响。我们定期进行干系人满意度调查，以了解各利益相关方对孕期检查项目的期望和满意度，并及时做出调整。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这种多层次、多角度的绩效评估方法，使得我们能够全面了解孕期检查项目的运行状态，及时做出调整，确保孕期检查项目在不断变化的环境中保持稳健前行。</w:t>
      </w:r>
    </w:p>
    <w:p>
      <w:pPr>
        <w:pStyle w:val="Heading2"/>
        <w:ind w:firstLine="560" w:firstLineChars="200"/>
        <w:rPr>
          <w:rFonts w:ascii="仿宋" w:eastAsia="仿宋" w:hAnsi="仿宋" w:cs="仿宋" w:hint="eastAsia"/>
          <w:sz w:val="28"/>
          <w:lang w:eastAsia="zh-CN"/>
        </w:rPr>
      </w:pPr>
      <w:bookmarkStart w:id="17" w:name="_Toc2980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为了确保孕期检查项目的有效管理和不断优化，我们采用了精心设计的绩效评估周期。这个周期旨在实现灵活、实时和全面的评估，以适应孕期检查项目执行中的各种挑战。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孕期检查项目的不同需求，分为短期、中期和长期。短期评估关注每个迭代或工作周期，以及时发现和解决当前任务中的问题。中期评估涵盖几个迭代，深入了解整体孕期检查项目的趋势和性能。长期评估则着眼于整个孕期检查项目阶段，确保孕期检查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孕期检查项目管理工具和协作平台，团队成员能够随时更新和分享孕期检查项目数据。这种实时性的反馈机制使我们能够及时察觉潜在问题，快速调整，保持孕期检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孕期检查项目的决策制定密不可分。每个周期的孕期检查项目回顾会议成为集体总结经验、识别问题深层次原因并找到创新解决方案的平台。这种定期的反思与调整机制使孕期检查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5717"/>
      <w:r>
        <w:rPr>
          <w:rFonts w:ascii="仿宋" w:eastAsia="仿宋" w:hAnsi="仿宋" w:cs="仿宋" w:hint="eastAsia"/>
          <w:sz w:val="28"/>
          <w:lang w:eastAsia="zh-CN"/>
        </w:rPr>
        <w:t>五、孕期检查项目建设背景及必要性分析</w:t>
      </w:r>
      <w:bookmarkEnd w:id="18"/>
    </w:p>
    <w:p>
      <w:pPr>
        <w:pStyle w:val="Heading2"/>
        <w:rPr>
          <w:rFonts w:ascii="仿宋" w:eastAsia="仿宋" w:hAnsi="仿宋" w:cs="仿宋" w:hint="eastAsia"/>
          <w:lang w:eastAsia="zh-CN"/>
        </w:rPr>
      </w:pPr>
      <w:bookmarkStart w:id="19" w:name="_Toc18371"/>
      <w:r>
        <w:rPr>
          <w:rFonts w:ascii="仿宋" w:eastAsia="仿宋" w:hAnsi="仿宋" w:cs="仿宋" w:hint="eastAsia"/>
          <w:lang w:eastAsia="zh-CN"/>
        </w:rPr>
        <w:t>(一)、孕期检查项目背景分析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https://d.book118.com/248071124111006044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孕期检查项目规划设计方案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AE6B50"/>
    <w:rsid w:val="66AE6B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807112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2024-03-02T01:24:00Z</dcterms:created>
  <dcterms:modified xsi:type="dcterms:W3CDTF">2024-03-02T01:24:29Z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FE2B449B87474491B58C86FB903A6082_11</vt:lpwstr>
  </property>
  <property fmtid="{D5CDD505-2E9C-101B-9397-08002B2CF9AE}" pid="3" name="KSOProductBuildVer">
    <vt:lpwstr>2052-12.1.0.16388</vt:lpwstr>
  </property>
</Properties>
</file>