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PP改性新材料项目规划设计纲要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9" w:history="1">
        <w:r>
          <w:rPr>
            <w:rFonts w:ascii="仿宋" w:eastAsia="仿宋" w:hAnsi="仿宋" w:cs="仿宋" w:hint="eastAsia"/>
            <w:lang w:eastAsia="zh-CN"/>
          </w:rPr>
          <w:t>概论</w:t>
        </w:r>
        <w:r>
          <w:tab/>
        </w:r>
        <w:r>
          <w:fldChar w:fldCharType="begin"/>
        </w:r>
        <w:r>
          <w:instrText xml:space="preserve"> PAGEREF _Toc3789 \h </w:instrText>
        </w:r>
        <w:r>
          <w:fldChar w:fldCharType="separate"/>
        </w:r>
        <w:r>
          <w:t>3</w:t>
        </w:r>
        <w:r>
          <w:fldChar w:fldCharType="end"/>
        </w:r>
      </w:hyperlink>
    </w:p>
    <w:p>
      <w:pPr>
        <w:pStyle w:val="TOC1"/>
        <w:tabs>
          <w:tab w:val="right" w:leader="dot" w:pos="8306"/>
        </w:tabs>
      </w:pPr>
      <w:hyperlink w:anchor="_Toc7247" w:history="1">
        <w:r>
          <w:rPr>
            <w:rFonts w:ascii="仿宋" w:eastAsia="仿宋" w:hAnsi="仿宋" w:cs="仿宋" w:hint="eastAsia"/>
            <w:lang w:eastAsia="zh-CN"/>
          </w:rPr>
          <w:t>一、PP改性新材料项目土建工程</w:t>
        </w:r>
        <w:r>
          <w:tab/>
        </w:r>
        <w:r>
          <w:fldChar w:fldCharType="begin"/>
        </w:r>
        <w:r>
          <w:instrText xml:space="preserve"> PAGEREF _Toc7247 \h </w:instrText>
        </w:r>
        <w:r>
          <w:fldChar w:fldCharType="separate"/>
        </w:r>
        <w:r>
          <w:t>3</w:t>
        </w:r>
        <w:r>
          <w:fldChar w:fldCharType="end"/>
        </w:r>
      </w:hyperlink>
    </w:p>
    <w:p>
      <w:pPr>
        <w:pStyle w:val="TOC2"/>
        <w:tabs>
          <w:tab w:val="right" w:leader="dot" w:pos="8306"/>
        </w:tabs>
      </w:pPr>
      <w:hyperlink w:anchor="_Toc8270" w:history="1">
        <w:r>
          <w:rPr>
            <w:rFonts w:ascii="仿宋" w:eastAsia="仿宋" w:hAnsi="仿宋" w:cs="仿宋" w:hint="eastAsia"/>
            <w:lang w:eastAsia="zh-CN"/>
          </w:rPr>
          <w:t>(一)、建筑工程设计原则</w:t>
        </w:r>
        <w:r>
          <w:tab/>
        </w:r>
        <w:r>
          <w:fldChar w:fldCharType="begin"/>
        </w:r>
        <w:r>
          <w:instrText xml:space="preserve"> PAGEREF _Toc8270 \h </w:instrText>
        </w:r>
        <w:r>
          <w:fldChar w:fldCharType="separate"/>
        </w:r>
        <w:r>
          <w:t>3</w:t>
        </w:r>
        <w:r>
          <w:fldChar w:fldCharType="end"/>
        </w:r>
      </w:hyperlink>
    </w:p>
    <w:p>
      <w:pPr>
        <w:pStyle w:val="TOC2"/>
        <w:tabs>
          <w:tab w:val="right" w:leader="dot" w:pos="8306"/>
        </w:tabs>
      </w:pPr>
      <w:hyperlink w:anchor="_Toc30639" w:history="1">
        <w:r>
          <w:rPr>
            <w:rFonts w:ascii="仿宋" w:eastAsia="仿宋" w:hAnsi="仿宋" w:cs="仿宋" w:hint="eastAsia"/>
            <w:lang w:eastAsia="zh-CN"/>
          </w:rPr>
          <w:t>(二)、土建工程设计年限及安全等级</w:t>
        </w:r>
        <w:r>
          <w:tab/>
        </w:r>
        <w:r>
          <w:fldChar w:fldCharType="begin"/>
        </w:r>
        <w:r>
          <w:instrText xml:space="preserve"> PAGEREF _Toc30639 \h </w:instrText>
        </w:r>
        <w:r>
          <w:fldChar w:fldCharType="separate"/>
        </w:r>
        <w:r>
          <w:t>4</w:t>
        </w:r>
        <w:r>
          <w:fldChar w:fldCharType="end"/>
        </w:r>
      </w:hyperlink>
    </w:p>
    <w:p>
      <w:pPr>
        <w:pStyle w:val="TOC2"/>
        <w:tabs>
          <w:tab w:val="right" w:leader="dot" w:pos="8306"/>
        </w:tabs>
      </w:pPr>
      <w:hyperlink w:anchor="_Toc19612" w:history="1">
        <w:r>
          <w:rPr>
            <w:rFonts w:ascii="仿宋" w:eastAsia="仿宋" w:hAnsi="仿宋" w:cs="仿宋" w:hint="eastAsia"/>
            <w:lang w:eastAsia="zh-CN"/>
          </w:rPr>
          <w:t>(三)、建筑工程设计总体要求</w:t>
        </w:r>
        <w:r>
          <w:tab/>
        </w:r>
        <w:r>
          <w:fldChar w:fldCharType="begin"/>
        </w:r>
        <w:r>
          <w:instrText xml:space="preserve"> PAGEREF _Toc19612 \h </w:instrText>
        </w:r>
        <w:r>
          <w:fldChar w:fldCharType="separate"/>
        </w:r>
        <w:r>
          <w:t>5</w:t>
        </w:r>
        <w:r>
          <w:fldChar w:fldCharType="end"/>
        </w:r>
      </w:hyperlink>
    </w:p>
    <w:p>
      <w:pPr>
        <w:pStyle w:val="TOC2"/>
        <w:tabs>
          <w:tab w:val="right" w:leader="dot" w:pos="8306"/>
        </w:tabs>
      </w:pPr>
      <w:hyperlink w:anchor="_Toc27922" w:history="1">
        <w:r>
          <w:rPr>
            <w:rFonts w:ascii="仿宋" w:eastAsia="仿宋" w:hAnsi="仿宋" w:cs="仿宋" w:hint="eastAsia"/>
            <w:lang w:eastAsia="zh-CN"/>
          </w:rPr>
          <w:t>(四)、土建工程建设指标</w:t>
        </w:r>
        <w:r>
          <w:tab/>
        </w:r>
        <w:r>
          <w:fldChar w:fldCharType="begin"/>
        </w:r>
        <w:r>
          <w:instrText xml:space="preserve"> PAGEREF _Toc27922 \h </w:instrText>
        </w:r>
        <w:r>
          <w:fldChar w:fldCharType="separate"/>
        </w:r>
        <w:r>
          <w:t>6</w:t>
        </w:r>
        <w:r>
          <w:fldChar w:fldCharType="end"/>
        </w:r>
      </w:hyperlink>
    </w:p>
    <w:p>
      <w:pPr>
        <w:pStyle w:val="TOC1"/>
        <w:tabs>
          <w:tab w:val="right" w:leader="dot" w:pos="8306"/>
        </w:tabs>
      </w:pPr>
      <w:hyperlink w:anchor="_Toc23726" w:history="1">
        <w:r>
          <w:rPr>
            <w:rFonts w:ascii="仿宋" w:eastAsia="仿宋" w:hAnsi="仿宋" w:cs="仿宋" w:hint="eastAsia"/>
            <w:lang w:eastAsia="zh-CN"/>
          </w:rPr>
          <w:t>二、PP改性新材料项目建设单位说明</w:t>
        </w:r>
        <w:r>
          <w:tab/>
        </w:r>
        <w:r>
          <w:fldChar w:fldCharType="begin"/>
        </w:r>
        <w:r>
          <w:instrText xml:space="preserve"> PAGEREF _Toc23726 \h </w:instrText>
        </w:r>
        <w:r>
          <w:fldChar w:fldCharType="separate"/>
        </w:r>
        <w:r>
          <w:t>6</w:t>
        </w:r>
        <w:r>
          <w:fldChar w:fldCharType="end"/>
        </w:r>
      </w:hyperlink>
    </w:p>
    <w:p>
      <w:pPr>
        <w:pStyle w:val="TOC2"/>
        <w:tabs>
          <w:tab w:val="right" w:leader="dot" w:pos="8306"/>
        </w:tabs>
      </w:pPr>
      <w:hyperlink w:anchor="_Toc20180" w:history="1">
        <w:r>
          <w:rPr>
            <w:rFonts w:ascii="仿宋" w:eastAsia="仿宋" w:hAnsi="仿宋" w:cs="仿宋" w:hint="eastAsia"/>
            <w:lang w:eastAsia="zh-CN"/>
          </w:rPr>
          <w:t>(一)、PP改性新材料项目承办单位基本情况</w:t>
        </w:r>
        <w:r>
          <w:tab/>
        </w:r>
        <w:r>
          <w:fldChar w:fldCharType="begin"/>
        </w:r>
        <w:r>
          <w:instrText xml:space="preserve"> PAGEREF _Toc20180 \h </w:instrText>
        </w:r>
        <w:r>
          <w:fldChar w:fldCharType="separate"/>
        </w:r>
        <w:r>
          <w:t>6</w:t>
        </w:r>
        <w:r>
          <w:fldChar w:fldCharType="end"/>
        </w:r>
      </w:hyperlink>
    </w:p>
    <w:p>
      <w:pPr>
        <w:pStyle w:val="TOC2"/>
        <w:tabs>
          <w:tab w:val="right" w:leader="dot" w:pos="8306"/>
        </w:tabs>
      </w:pPr>
      <w:hyperlink w:anchor="_Toc22945" w:history="1">
        <w:r>
          <w:rPr>
            <w:rFonts w:ascii="仿宋" w:eastAsia="仿宋" w:hAnsi="仿宋" w:cs="仿宋" w:hint="eastAsia"/>
            <w:lang w:eastAsia="zh-CN"/>
          </w:rPr>
          <w:t>(二)、公司经济效益分析</w:t>
        </w:r>
        <w:r>
          <w:tab/>
        </w:r>
        <w:r>
          <w:fldChar w:fldCharType="begin"/>
        </w:r>
        <w:r>
          <w:instrText xml:space="preserve"> PAGEREF _Toc22945 \h </w:instrText>
        </w:r>
        <w:r>
          <w:fldChar w:fldCharType="separate"/>
        </w:r>
        <w:r>
          <w:t>7</w:t>
        </w:r>
        <w:r>
          <w:fldChar w:fldCharType="end"/>
        </w:r>
      </w:hyperlink>
    </w:p>
    <w:p>
      <w:pPr>
        <w:pStyle w:val="TOC1"/>
        <w:tabs>
          <w:tab w:val="right" w:leader="dot" w:pos="8306"/>
        </w:tabs>
      </w:pPr>
      <w:hyperlink w:anchor="_Toc26863" w:history="1">
        <w:r>
          <w:rPr>
            <w:rFonts w:ascii="仿宋" w:eastAsia="仿宋" w:hAnsi="仿宋" w:cs="仿宋" w:hint="eastAsia"/>
            <w:lang w:eastAsia="zh-CN"/>
          </w:rPr>
          <w:t>三、PP改性新材料项目概论</w:t>
        </w:r>
        <w:r>
          <w:tab/>
        </w:r>
        <w:r>
          <w:fldChar w:fldCharType="begin"/>
        </w:r>
        <w:r>
          <w:instrText xml:space="preserve"> PAGEREF _Toc26863 \h </w:instrText>
        </w:r>
        <w:r>
          <w:fldChar w:fldCharType="separate"/>
        </w:r>
        <w:r>
          <w:t>8</w:t>
        </w:r>
        <w:r>
          <w:fldChar w:fldCharType="end"/>
        </w:r>
      </w:hyperlink>
    </w:p>
    <w:p>
      <w:pPr>
        <w:pStyle w:val="TOC2"/>
        <w:tabs>
          <w:tab w:val="right" w:leader="dot" w:pos="8306"/>
        </w:tabs>
      </w:pPr>
      <w:hyperlink w:anchor="_Toc29076" w:history="1">
        <w:r>
          <w:rPr>
            <w:rFonts w:ascii="仿宋" w:eastAsia="仿宋" w:hAnsi="仿宋" w:cs="仿宋" w:hint="eastAsia"/>
            <w:lang w:eastAsia="zh-CN"/>
          </w:rPr>
          <w:t>(一)、PP改性新材料项目概况</w:t>
        </w:r>
        <w:r>
          <w:tab/>
        </w:r>
        <w:r>
          <w:fldChar w:fldCharType="begin"/>
        </w:r>
        <w:r>
          <w:instrText xml:space="preserve"> PAGEREF _Toc29076 \h </w:instrText>
        </w:r>
        <w:r>
          <w:fldChar w:fldCharType="separate"/>
        </w:r>
        <w:r>
          <w:t>8</w:t>
        </w:r>
        <w:r>
          <w:fldChar w:fldCharType="end"/>
        </w:r>
      </w:hyperlink>
    </w:p>
    <w:p>
      <w:pPr>
        <w:pStyle w:val="TOC2"/>
        <w:tabs>
          <w:tab w:val="right" w:leader="dot" w:pos="8306"/>
        </w:tabs>
      </w:pPr>
      <w:hyperlink w:anchor="_Toc8936" w:history="1">
        <w:r>
          <w:rPr>
            <w:rFonts w:ascii="仿宋" w:eastAsia="仿宋" w:hAnsi="仿宋" w:cs="仿宋" w:hint="eastAsia"/>
            <w:lang w:eastAsia="zh-CN"/>
          </w:rPr>
          <w:t>(二)、PP改性新材料项目目标</w:t>
        </w:r>
        <w:r>
          <w:tab/>
        </w:r>
        <w:r>
          <w:fldChar w:fldCharType="begin"/>
        </w:r>
        <w:r>
          <w:instrText xml:space="preserve"> PAGEREF _Toc8936 \h </w:instrText>
        </w:r>
        <w:r>
          <w:fldChar w:fldCharType="separate"/>
        </w:r>
        <w:r>
          <w:t>10</w:t>
        </w:r>
        <w:r>
          <w:fldChar w:fldCharType="end"/>
        </w:r>
      </w:hyperlink>
    </w:p>
    <w:p>
      <w:pPr>
        <w:pStyle w:val="TOC2"/>
        <w:tabs>
          <w:tab w:val="right" w:leader="dot" w:pos="8306"/>
        </w:tabs>
      </w:pPr>
      <w:hyperlink w:anchor="_Toc8275" w:history="1">
        <w:r>
          <w:rPr>
            <w:rFonts w:ascii="仿宋" w:eastAsia="仿宋" w:hAnsi="仿宋" w:cs="仿宋" w:hint="eastAsia"/>
            <w:lang w:eastAsia="zh-CN"/>
          </w:rPr>
          <w:t>(三)、PP改性新材料项目提出的理由</w:t>
        </w:r>
        <w:r>
          <w:tab/>
        </w:r>
        <w:r>
          <w:fldChar w:fldCharType="begin"/>
        </w:r>
        <w:r>
          <w:instrText xml:space="preserve"> PAGEREF _Toc8275 \h </w:instrText>
        </w:r>
        <w:r>
          <w:fldChar w:fldCharType="separate"/>
        </w:r>
        <w:r>
          <w:t>11</w:t>
        </w:r>
        <w:r>
          <w:fldChar w:fldCharType="end"/>
        </w:r>
      </w:hyperlink>
    </w:p>
    <w:p>
      <w:pPr>
        <w:pStyle w:val="TOC2"/>
        <w:tabs>
          <w:tab w:val="right" w:leader="dot" w:pos="8306"/>
        </w:tabs>
      </w:pPr>
      <w:hyperlink w:anchor="_Toc23118" w:history="1">
        <w:r>
          <w:rPr>
            <w:rFonts w:ascii="仿宋" w:eastAsia="仿宋" w:hAnsi="仿宋" w:cs="仿宋" w:hint="eastAsia"/>
            <w:lang w:eastAsia="zh-CN"/>
          </w:rPr>
          <w:t>(四)、PP改性新材料项目意义</w:t>
        </w:r>
        <w:r>
          <w:tab/>
        </w:r>
        <w:r>
          <w:fldChar w:fldCharType="begin"/>
        </w:r>
        <w:r>
          <w:instrText xml:space="preserve"> PAGEREF _Toc23118 \h </w:instrText>
        </w:r>
        <w:r>
          <w:fldChar w:fldCharType="separate"/>
        </w:r>
        <w:r>
          <w:t>13</w:t>
        </w:r>
        <w:r>
          <w:fldChar w:fldCharType="end"/>
        </w:r>
      </w:hyperlink>
    </w:p>
    <w:p>
      <w:pPr>
        <w:pStyle w:val="TOC2"/>
        <w:tabs>
          <w:tab w:val="right" w:leader="dot" w:pos="8306"/>
        </w:tabs>
      </w:pPr>
      <w:hyperlink w:anchor="_Toc8793" w:history="1">
        <w:r>
          <w:rPr>
            <w:rFonts w:ascii="仿宋" w:eastAsia="仿宋" w:hAnsi="仿宋" w:cs="仿宋" w:hint="eastAsia"/>
            <w:lang w:eastAsia="zh-CN"/>
          </w:rPr>
          <w:t>(五)、PP改性新材料项目背景</w:t>
        </w:r>
        <w:r>
          <w:tab/>
        </w:r>
        <w:r>
          <w:fldChar w:fldCharType="begin"/>
        </w:r>
        <w:r>
          <w:instrText xml:space="preserve"> PAGEREF _Toc8793 \h </w:instrText>
        </w:r>
        <w:r>
          <w:fldChar w:fldCharType="separate"/>
        </w:r>
        <w:r>
          <w:t>14</w:t>
        </w:r>
        <w:r>
          <w:fldChar w:fldCharType="end"/>
        </w:r>
      </w:hyperlink>
    </w:p>
    <w:p>
      <w:pPr>
        <w:pStyle w:val="TOC1"/>
        <w:tabs>
          <w:tab w:val="right" w:leader="dot" w:pos="8306"/>
        </w:tabs>
      </w:pPr>
      <w:hyperlink w:anchor="_Toc559" w:history="1">
        <w:r>
          <w:rPr>
            <w:rFonts w:ascii="仿宋" w:eastAsia="仿宋" w:hAnsi="仿宋" w:cs="仿宋" w:hint="eastAsia"/>
            <w:lang w:eastAsia="zh-CN"/>
          </w:rPr>
          <w:t>四、PP改性新材料项目危机管理</w:t>
        </w:r>
        <w:r>
          <w:tab/>
        </w:r>
        <w:r>
          <w:fldChar w:fldCharType="begin"/>
        </w:r>
        <w:r>
          <w:instrText xml:space="preserve"> PAGEREF _Toc559 \h </w:instrText>
        </w:r>
        <w:r>
          <w:fldChar w:fldCharType="separate"/>
        </w:r>
        <w:r>
          <w:t>15</w:t>
        </w:r>
        <w:r>
          <w:fldChar w:fldCharType="end"/>
        </w:r>
      </w:hyperlink>
    </w:p>
    <w:p>
      <w:pPr>
        <w:pStyle w:val="TOC2"/>
        <w:tabs>
          <w:tab w:val="right" w:leader="dot" w:pos="8306"/>
        </w:tabs>
      </w:pPr>
      <w:hyperlink w:anchor="_Toc11514" w:history="1">
        <w:r>
          <w:rPr>
            <w:rFonts w:ascii="仿宋" w:eastAsia="仿宋" w:hAnsi="仿宋" w:cs="仿宋" w:hint="eastAsia"/>
            <w:lang w:eastAsia="zh-CN"/>
          </w:rPr>
          <w:t>(一)、危机预警与识别</w:t>
        </w:r>
        <w:r>
          <w:tab/>
        </w:r>
        <w:r>
          <w:fldChar w:fldCharType="begin"/>
        </w:r>
        <w:r>
          <w:instrText xml:space="preserve"> PAGEREF _Toc11514 \h </w:instrText>
        </w:r>
        <w:r>
          <w:fldChar w:fldCharType="separate"/>
        </w:r>
        <w:r>
          <w:t>15</w:t>
        </w:r>
        <w:r>
          <w:fldChar w:fldCharType="end"/>
        </w:r>
      </w:hyperlink>
    </w:p>
    <w:p>
      <w:pPr>
        <w:pStyle w:val="TOC2"/>
        <w:tabs>
          <w:tab w:val="right" w:leader="dot" w:pos="8306"/>
        </w:tabs>
      </w:pPr>
      <w:hyperlink w:anchor="_Toc14118" w:history="1">
        <w:r>
          <w:rPr>
            <w:rFonts w:ascii="仿宋" w:eastAsia="仿宋" w:hAnsi="仿宋" w:cs="仿宋" w:hint="eastAsia"/>
            <w:lang w:eastAsia="zh-CN"/>
          </w:rPr>
          <w:t>(二)、危机应对与恢复</w:t>
        </w:r>
        <w:r>
          <w:tab/>
        </w:r>
        <w:r>
          <w:fldChar w:fldCharType="begin"/>
        </w:r>
        <w:r>
          <w:instrText xml:space="preserve"> PAGEREF _Toc14118 \h </w:instrText>
        </w:r>
        <w:r>
          <w:fldChar w:fldCharType="separate"/>
        </w:r>
        <w:r>
          <w:t>16</w:t>
        </w:r>
        <w:r>
          <w:fldChar w:fldCharType="end"/>
        </w:r>
      </w:hyperlink>
    </w:p>
    <w:p>
      <w:pPr>
        <w:pStyle w:val="TOC1"/>
        <w:tabs>
          <w:tab w:val="right" w:leader="dot" w:pos="8306"/>
        </w:tabs>
      </w:pPr>
      <w:hyperlink w:anchor="_Toc31914" w:history="1">
        <w:r>
          <w:rPr>
            <w:rFonts w:ascii="仿宋" w:eastAsia="仿宋" w:hAnsi="仿宋" w:cs="仿宋" w:hint="eastAsia"/>
            <w:lang w:eastAsia="zh-CN"/>
          </w:rPr>
          <w:t>五、市场分析、调研</w:t>
        </w:r>
        <w:r>
          <w:tab/>
        </w:r>
        <w:r>
          <w:fldChar w:fldCharType="begin"/>
        </w:r>
        <w:r>
          <w:instrText xml:space="preserve"> PAGEREF _Toc31914 \h </w:instrText>
        </w:r>
        <w:r>
          <w:fldChar w:fldCharType="separate"/>
        </w:r>
        <w:r>
          <w:t>17</w:t>
        </w:r>
        <w:r>
          <w:fldChar w:fldCharType="end"/>
        </w:r>
      </w:hyperlink>
    </w:p>
    <w:p>
      <w:pPr>
        <w:pStyle w:val="TOC2"/>
        <w:tabs>
          <w:tab w:val="right" w:leader="dot" w:pos="8306"/>
        </w:tabs>
      </w:pPr>
      <w:hyperlink w:anchor="_Toc13556" w:history="1">
        <w:r>
          <w:rPr>
            <w:rFonts w:ascii="仿宋" w:eastAsia="仿宋" w:hAnsi="仿宋" w:cs="仿宋" w:hint="eastAsia"/>
            <w:lang w:eastAsia="zh-CN"/>
          </w:rPr>
          <w:t>(一)、PP改性新材料行业分析</w:t>
        </w:r>
        <w:r>
          <w:tab/>
        </w:r>
        <w:r>
          <w:fldChar w:fldCharType="begin"/>
        </w:r>
        <w:r>
          <w:instrText xml:space="preserve"> PAGEREF _Toc13556 \h </w:instrText>
        </w:r>
        <w:r>
          <w:fldChar w:fldCharType="separate"/>
        </w:r>
        <w:r>
          <w:t>17</w:t>
        </w:r>
        <w:r>
          <w:fldChar w:fldCharType="end"/>
        </w:r>
      </w:hyperlink>
    </w:p>
    <w:p>
      <w:pPr>
        <w:pStyle w:val="TOC2"/>
        <w:tabs>
          <w:tab w:val="right" w:leader="dot" w:pos="8306"/>
        </w:tabs>
      </w:pPr>
      <w:hyperlink w:anchor="_Toc4803" w:history="1">
        <w:r>
          <w:rPr>
            <w:rFonts w:ascii="仿宋" w:eastAsia="仿宋" w:hAnsi="仿宋" w:cs="仿宋" w:hint="eastAsia"/>
            <w:lang w:eastAsia="zh-CN"/>
          </w:rPr>
          <w:t>(二)、PP改性新材料市场分析预测</w:t>
        </w:r>
        <w:r>
          <w:tab/>
        </w:r>
        <w:r>
          <w:fldChar w:fldCharType="begin"/>
        </w:r>
        <w:r>
          <w:instrText xml:space="preserve"> PAGEREF _Toc4803 \h </w:instrText>
        </w:r>
        <w:r>
          <w:fldChar w:fldCharType="separate"/>
        </w:r>
        <w:r>
          <w:t>18</w:t>
        </w:r>
        <w:r>
          <w:fldChar w:fldCharType="end"/>
        </w:r>
      </w:hyperlink>
    </w:p>
    <w:p>
      <w:pPr>
        <w:pStyle w:val="TOC1"/>
        <w:tabs>
          <w:tab w:val="right" w:leader="dot" w:pos="8306"/>
        </w:tabs>
      </w:pPr>
      <w:hyperlink w:anchor="_Toc16832" w:history="1">
        <w:r>
          <w:rPr>
            <w:rFonts w:ascii="仿宋" w:eastAsia="仿宋" w:hAnsi="仿宋" w:cs="仿宋" w:hint="eastAsia"/>
            <w:lang w:eastAsia="zh-CN"/>
          </w:rPr>
          <w:t>六、工艺说明</w:t>
        </w:r>
        <w:r>
          <w:tab/>
        </w:r>
        <w:r>
          <w:fldChar w:fldCharType="begin"/>
        </w:r>
        <w:r>
          <w:instrText xml:space="preserve"> PAGEREF _Toc16832 \h </w:instrText>
        </w:r>
        <w:r>
          <w:fldChar w:fldCharType="separate"/>
        </w:r>
        <w:r>
          <w:t>19</w:t>
        </w:r>
        <w:r>
          <w:fldChar w:fldCharType="end"/>
        </w:r>
      </w:hyperlink>
    </w:p>
    <w:p>
      <w:pPr>
        <w:pStyle w:val="TOC2"/>
        <w:tabs>
          <w:tab w:val="right" w:leader="dot" w:pos="8306"/>
        </w:tabs>
      </w:pPr>
      <w:hyperlink w:anchor="_Toc1593" w:history="1">
        <w:r>
          <w:rPr>
            <w:rFonts w:ascii="仿宋" w:eastAsia="仿宋" w:hAnsi="仿宋" w:cs="仿宋" w:hint="eastAsia"/>
            <w:lang w:eastAsia="zh-CN"/>
          </w:rPr>
          <w:t>(一)、技术管理特点</w:t>
        </w:r>
        <w:r>
          <w:tab/>
        </w:r>
        <w:r>
          <w:fldChar w:fldCharType="begin"/>
        </w:r>
        <w:r>
          <w:instrText xml:space="preserve"> PAGEREF _Toc1593 \h </w:instrText>
        </w:r>
        <w:r>
          <w:fldChar w:fldCharType="separate"/>
        </w:r>
        <w:r>
          <w:t>19</w:t>
        </w:r>
        <w:r>
          <w:fldChar w:fldCharType="end"/>
        </w:r>
      </w:hyperlink>
    </w:p>
    <w:p>
      <w:pPr>
        <w:pStyle w:val="TOC2"/>
        <w:tabs>
          <w:tab w:val="right" w:leader="dot" w:pos="8306"/>
        </w:tabs>
      </w:pPr>
      <w:hyperlink w:anchor="_Toc1136" w:history="1">
        <w:r>
          <w:rPr>
            <w:rFonts w:ascii="仿宋" w:eastAsia="仿宋" w:hAnsi="仿宋" w:cs="仿宋" w:hint="eastAsia"/>
            <w:lang w:eastAsia="zh-CN"/>
          </w:rPr>
          <w:t>(二)、PP改性新材料项目工艺技术设计方案</w:t>
        </w:r>
        <w:r>
          <w:tab/>
        </w:r>
        <w:r>
          <w:fldChar w:fldCharType="begin"/>
        </w:r>
        <w:r>
          <w:instrText xml:space="preserve"> PAGEREF _Toc1136 \h </w:instrText>
        </w:r>
        <w:r>
          <w:fldChar w:fldCharType="separate"/>
        </w:r>
        <w:r>
          <w:t>20</w:t>
        </w:r>
        <w:r>
          <w:fldChar w:fldCharType="end"/>
        </w:r>
      </w:hyperlink>
    </w:p>
    <w:p>
      <w:pPr>
        <w:pStyle w:val="TOC2"/>
        <w:tabs>
          <w:tab w:val="right" w:leader="dot" w:pos="8306"/>
        </w:tabs>
      </w:pPr>
      <w:hyperlink w:anchor="_Toc10004" w:history="1">
        <w:r>
          <w:rPr>
            <w:rFonts w:ascii="仿宋" w:eastAsia="仿宋" w:hAnsi="仿宋" w:cs="仿宋" w:hint="eastAsia"/>
            <w:lang w:eastAsia="zh-CN"/>
          </w:rPr>
          <w:t>(三)、设备选型方案</w:t>
        </w:r>
        <w:r>
          <w:tab/>
        </w:r>
        <w:r>
          <w:fldChar w:fldCharType="begin"/>
        </w:r>
        <w:r>
          <w:instrText xml:space="preserve"> PAGEREF _Toc10004 \h </w:instrText>
        </w:r>
        <w:r>
          <w:fldChar w:fldCharType="separate"/>
        </w:r>
        <w:r>
          <w:t>21</w:t>
        </w:r>
        <w:r>
          <w:fldChar w:fldCharType="end"/>
        </w:r>
      </w:hyperlink>
    </w:p>
    <w:p>
      <w:pPr>
        <w:pStyle w:val="TOC1"/>
        <w:tabs>
          <w:tab w:val="right" w:leader="dot" w:pos="8306"/>
        </w:tabs>
      </w:pPr>
      <w:hyperlink w:anchor="_Toc9918" w:history="1">
        <w:r>
          <w:rPr>
            <w:rFonts w:ascii="仿宋" w:eastAsia="仿宋" w:hAnsi="仿宋" w:cs="仿宋" w:hint="eastAsia"/>
            <w:lang w:eastAsia="zh-CN"/>
          </w:rPr>
          <w:t>七、PP改性新材料项目人力资源管理</w:t>
        </w:r>
        <w:r>
          <w:tab/>
        </w:r>
        <w:r>
          <w:fldChar w:fldCharType="begin"/>
        </w:r>
        <w:r>
          <w:instrText xml:space="preserve"> PAGEREF _Toc9918 \h </w:instrText>
        </w:r>
        <w:r>
          <w:fldChar w:fldCharType="separate"/>
        </w:r>
        <w:r>
          <w:t>23</w:t>
        </w:r>
        <w:r>
          <w:fldChar w:fldCharType="end"/>
        </w:r>
      </w:hyperlink>
    </w:p>
    <w:p>
      <w:pPr>
        <w:pStyle w:val="TOC2"/>
        <w:tabs>
          <w:tab w:val="right" w:leader="dot" w:pos="8306"/>
        </w:tabs>
      </w:pPr>
      <w:hyperlink w:anchor="_Toc29362" w:history="1">
        <w:r>
          <w:rPr>
            <w:rFonts w:ascii="仿宋" w:eastAsia="仿宋" w:hAnsi="仿宋" w:cs="仿宋" w:hint="eastAsia"/>
            <w:lang w:eastAsia="zh-CN"/>
          </w:rPr>
          <w:t>(一)、建立健全的预算管理制度</w:t>
        </w:r>
        <w:r>
          <w:tab/>
        </w:r>
        <w:r>
          <w:fldChar w:fldCharType="begin"/>
        </w:r>
        <w:r>
          <w:instrText xml:space="preserve"> PAGEREF _Toc29362 \h </w:instrText>
        </w:r>
        <w:r>
          <w:fldChar w:fldCharType="separate"/>
        </w:r>
        <w:r>
          <w:t>23</w:t>
        </w:r>
        <w:r>
          <w:fldChar w:fldCharType="end"/>
        </w:r>
      </w:hyperlink>
    </w:p>
    <w:p>
      <w:pPr>
        <w:pStyle w:val="TOC2"/>
        <w:tabs>
          <w:tab w:val="right" w:leader="dot" w:pos="8306"/>
        </w:tabs>
      </w:pPr>
      <w:hyperlink w:anchor="_Toc26862" w:history="1">
        <w:r>
          <w:rPr>
            <w:rFonts w:ascii="仿宋" w:eastAsia="仿宋" w:hAnsi="仿宋" w:cs="仿宋" w:hint="eastAsia"/>
            <w:lang w:eastAsia="zh-CN"/>
          </w:rPr>
          <w:t>(二)、加强资金流动监控</w:t>
        </w:r>
        <w:r>
          <w:tab/>
        </w:r>
        <w:r>
          <w:fldChar w:fldCharType="begin"/>
        </w:r>
        <w:r>
          <w:instrText xml:space="preserve"> PAGEREF _Toc26862 \h </w:instrText>
        </w:r>
        <w:r>
          <w:fldChar w:fldCharType="separate"/>
        </w:r>
        <w:r>
          <w:t>24</w:t>
        </w:r>
        <w:r>
          <w:fldChar w:fldCharType="end"/>
        </w:r>
      </w:hyperlink>
    </w:p>
    <w:p>
      <w:pPr>
        <w:pStyle w:val="TOC2"/>
        <w:tabs>
          <w:tab w:val="right" w:leader="dot" w:pos="8306"/>
        </w:tabs>
      </w:pPr>
      <w:hyperlink w:anchor="_Toc1821" w:history="1">
        <w:r>
          <w:rPr>
            <w:rFonts w:ascii="仿宋" w:eastAsia="仿宋" w:hAnsi="仿宋" w:cs="仿宋" w:hint="eastAsia"/>
            <w:lang w:eastAsia="zh-CN"/>
          </w:rPr>
          <w:t>(三)、制定完善的风险控制机制</w:t>
        </w:r>
        <w:r>
          <w:tab/>
        </w:r>
        <w:r>
          <w:fldChar w:fldCharType="begin"/>
        </w:r>
        <w:r>
          <w:instrText xml:space="preserve"> PAGEREF _Toc1821 \h </w:instrText>
        </w:r>
        <w:r>
          <w:fldChar w:fldCharType="separate"/>
        </w:r>
        <w:r>
          <w:t>26</w:t>
        </w:r>
        <w:r>
          <w:fldChar w:fldCharType="end"/>
        </w:r>
      </w:hyperlink>
    </w:p>
    <w:p>
      <w:pPr>
        <w:pStyle w:val="TOC2"/>
        <w:tabs>
          <w:tab w:val="right" w:leader="dot" w:pos="8306"/>
        </w:tabs>
      </w:pPr>
      <w:hyperlink w:anchor="_Toc15451" w:history="1">
        <w:r>
          <w:rPr>
            <w:rFonts w:ascii="仿宋" w:eastAsia="仿宋" w:hAnsi="仿宋" w:cs="仿宋" w:hint="eastAsia"/>
            <w:lang w:eastAsia="zh-CN"/>
          </w:rPr>
          <w:t>(四)、优化成本管理</w:t>
        </w:r>
        <w:r>
          <w:tab/>
        </w:r>
        <w:r>
          <w:fldChar w:fldCharType="begin"/>
        </w:r>
        <w:r>
          <w:instrText xml:space="preserve"> PAGEREF _Toc15451 \h </w:instrText>
        </w:r>
        <w:r>
          <w:fldChar w:fldCharType="separate"/>
        </w:r>
        <w:r>
          <w:t>27</w:t>
        </w:r>
        <w:r>
          <w:fldChar w:fldCharType="end"/>
        </w:r>
      </w:hyperlink>
    </w:p>
    <w:p>
      <w:pPr>
        <w:pStyle w:val="TOC1"/>
        <w:tabs>
          <w:tab w:val="right" w:leader="dot" w:pos="8306"/>
        </w:tabs>
      </w:pPr>
      <w:hyperlink w:anchor="_Toc30193" w:history="1">
        <w:r>
          <w:rPr>
            <w:rFonts w:ascii="仿宋" w:eastAsia="仿宋" w:hAnsi="仿宋" w:cs="仿宋" w:hint="eastAsia"/>
            <w:lang w:eastAsia="zh-CN"/>
          </w:rPr>
          <w:t>八、PP改性新材料项目计划安排</w:t>
        </w:r>
        <w:r>
          <w:tab/>
        </w:r>
        <w:r>
          <w:fldChar w:fldCharType="begin"/>
        </w:r>
        <w:r>
          <w:instrText xml:space="preserve"> PAGEREF _Toc30193 \h </w:instrText>
        </w:r>
        <w:r>
          <w:fldChar w:fldCharType="separate"/>
        </w:r>
        <w:r>
          <w:t>28</w:t>
        </w:r>
        <w:r>
          <w:fldChar w:fldCharType="end"/>
        </w:r>
      </w:hyperlink>
    </w:p>
    <w:p>
      <w:pPr>
        <w:pStyle w:val="TOC2"/>
        <w:tabs>
          <w:tab w:val="right" w:leader="dot" w:pos="8306"/>
        </w:tabs>
      </w:pPr>
      <w:hyperlink w:anchor="_Toc25389" w:history="1">
        <w:r>
          <w:rPr>
            <w:rFonts w:ascii="仿宋" w:eastAsia="仿宋" w:hAnsi="仿宋" w:cs="仿宋" w:hint="eastAsia"/>
            <w:lang w:eastAsia="zh-CN"/>
          </w:rPr>
          <w:t>(一)、建设周期</w:t>
        </w:r>
        <w:r>
          <w:tab/>
        </w:r>
        <w:r>
          <w:fldChar w:fldCharType="begin"/>
        </w:r>
        <w:r>
          <w:instrText xml:space="preserve"> PAGEREF _Toc25389 \h </w:instrText>
        </w:r>
        <w:r>
          <w:fldChar w:fldCharType="separate"/>
        </w:r>
        <w:r>
          <w:t>28</w:t>
        </w:r>
        <w:r>
          <w:fldChar w:fldCharType="end"/>
        </w:r>
      </w:hyperlink>
    </w:p>
    <w:p>
      <w:pPr>
        <w:pStyle w:val="TOC2"/>
        <w:tabs>
          <w:tab w:val="right" w:leader="dot" w:pos="8306"/>
        </w:tabs>
      </w:pPr>
      <w:hyperlink w:anchor="_Toc7088" w:history="1">
        <w:r>
          <w:rPr>
            <w:rFonts w:ascii="仿宋" w:eastAsia="仿宋" w:hAnsi="仿宋" w:cs="仿宋" w:hint="eastAsia"/>
            <w:lang w:eastAsia="zh-CN"/>
          </w:rPr>
          <w:t>(二)、建设进度</w:t>
        </w:r>
        <w:r>
          <w:tab/>
        </w:r>
        <w:r>
          <w:fldChar w:fldCharType="begin"/>
        </w:r>
        <w:r>
          <w:instrText xml:space="preserve"> PAGEREF _Toc7088 \h </w:instrText>
        </w:r>
        <w:r>
          <w:fldChar w:fldCharType="separate"/>
        </w:r>
        <w:r>
          <w:t>29</w:t>
        </w:r>
        <w:r>
          <w:fldChar w:fldCharType="end"/>
        </w:r>
      </w:hyperlink>
    </w:p>
    <w:p>
      <w:pPr>
        <w:pStyle w:val="TOC2"/>
        <w:tabs>
          <w:tab w:val="right" w:leader="dot" w:pos="8306"/>
        </w:tabs>
      </w:pPr>
      <w:hyperlink w:anchor="_Toc18164" w:history="1">
        <w:r>
          <w:rPr>
            <w:rFonts w:ascii="仿宋" w:eastAsia="仿宋" w:hAnsi="仿宋" w:cs="仿宋" w:hint="eastAsia"/>
            <w:lang w:eastAsia="zh-CN"/>
          </w:rPr>
          <w:t>(三)、进度安排注意事项</w:t>
        </w:r>
        <w:r>
          <w:tab/>
        </w:r>
        <w:r>
          <w:fldChar w:fldCharType="begin"/>
        </w:r>
        <w:r>
          <w:instrText xml:space="preserve"> PAGEREF _Toc18164 \h </w:instrText>
        </w:r>
        <w:r>
          <w:fldChar w:fldCharType="separate"/>
        </w:r>
        <w:r>
          <w:t>30</w:t>
        </w:r>
        <w:r>
          <w:fldChar w:fldCharType="end"/>
        </w:r>
      </w:hyperlink>
    </w:p>
    <w:p>
      <w:pPr>
        <w:pStyle w:val="TOC2"/>
        <w:tabs>
          <w:tab w:val="right" w:leader="dot" w:pos="8306"/>
        </w:tabs>
      </w:pPr>
      <w:hyperlink w:anchor="_Toc1650" w:history="1">
        <w:r>
          <w:rPr>
            <w:rFonts w:ascii="仿宋" w:eastAsia="仿宋" w:hAnsi="仿宋" w:cs="仿宋" w:hint="eastAsia"/>
            <w:lang w:eastAsia="zh-CN"/>
          </w:rPr>
          <w:t>(四)、人力资源配置</w:t>
        </w:r>
        <w:r>
          <w:tab/>
        </w:r>
        <w:r>
          <w:fldChar w:fldCharType="begin"/>
        </w:r>
        <w:r>
          <w:instrText xml:space="preserve"> PAGEREF _Toc1650 \h </w:instrText>
        </w:r>
        <w:r>
          <w:fldChar w:fldCharType="separate"/>
        </w:r>
        <w:r>
          <w:t>32</w:t>
        </w:r>
        <w:r>
          <w:fldChar w:fldCharType="end"/>
        </w:r>
      </w:hyperlink>
    </w:p>
    <w:p>
      <w:pPr>
        <w:pStyle w:val="TOC1"/>
        <w:tabs>
          <w:tab w:val="right" w:leader="dot" w:pos="8306"/>
        </w:tabs>
      </w:pPr>
      <w:hyperlink w:anchor="_Toc1286" w:history="1">
        <w:r>
          <w:rPr>
            <w:rFonts w:ascii="仿宋" w:eastAsia="仿宋" w:hAnsi="仿宋" w:cs="仿宋" w:hint="eastAsia"/>
            <w:lang w:eastAsia="zh-CN"/>
          </w:rPr>
          <w:t>九、生产安全保护</w:t>
        </w:r>
        <w:r>
          <w:tab/>
        </w:r>
        <w:r>
          <w:fldChar w:fldCharType="begin"/>
        </w:r>
        <w:r>
          <w:instrText xml:space="preserve"> PAGEREF _Toc1286 \h </w:instrText>
        </w:r>
        <w:r>
          <w:fldChar w:fldCharType="separate"/>
        </w:r>
        <w:r>
          <w:t>33</w:t>
        </w:r>
        <w:r>
          <w:fldChar w:fldCharType="end"/>
        </w:r>
      </w:hyperlink>
    </w:p>
    <w:p>
      <w:pPr>
        <w:pStyle w:val="TOC2"/>
        <w:tabs>
          <w:tab w:val="right" w:leader="dot" w:pos="8306"/>
        </w:tabs>
      </w:pPr>
      <w:hyperlink w:anchor="_Toc3922" w:history="1">
        <w:r>
          <w:rPr>
            <w:rFonts w:ascii="仿宋" w:eastAsia="仿宋" w:hAnsi="仿宋" w:cs="仿宋" w:hint="eastAsia"/>
            <w:lang w:eastAsia="zh-CN"/>
          </w:rPr>
          <w:t>(一)、消防安全</w:t>
        </w:r>
        <w:r>
          <w:tab/>
        </w:r>
        <w:r>
          <w:fldChar w:fldCharType="begin"/>
        </w:r>
        <w:r>
          <w:instrText xml:space="preserve"> PAGEREF _Toc3922 \h </w:instrText>
        </w:r>
        <w:r>
          <w:fldChar w:fldCharType="separate"/>
        </w:r>
        <w:r>
          <w:t>33</w:t>
        </w:r>
        <w:r>
          <w:fldChar w:fldCharType="end"/>
        </w:r>
      </w:hyperlink>
    </w:p>
    <w:p>
      <w:pPr>
        <w:pStyle w:val="TOC2"/>
        <w:tabs>
          <w:tab w:val="right" w:leader="dot" w:pos="8306"/>
        </w:tabs>
      </w:pPr>
      <w:hyperlink w:anchor="_Toc26312" w:history="1">
        <w:r>
          <w:rPr>
            <w:rFonts w:ascii="仿宋" w:eastAsia="仿宋" w:hAnsi="仿宋" w:cs="仿宋" w:hint="eastAsia"/>
            <w:lang w:eastAsia="zh-CN"/>
          </w:rPr>
          <w:t>(二)、防火防爆总图布置措施</w:t>
        </w:r>
        <w:r>
          <w:tab/>
        </w:r>
        <w:r>
          <w:fldChar w:fldCharType="begin"/>
        </w:r>
        <w:r>
          <w:instrText xml:space="preserve"> PAGEREF _Toc26312 \h </w:instrText>
        </w:r>
        <w:r>
          <w:fldChar w:fldCharType="separate"/>
        </w:r>
        <w:r>
          <w:t>34</w:t>
        </w:r>
        <w:r>
          <w:fldChar w:fldCharType="end"/>
        </w:r>
      </w:hyperlink>
    </w:p>
    <w:p>
      <w:pPr>
        <w:pStyle w:val="TOC2"/>
        <w:tabs>
          <w:tab w:val="right" w:leader="dot" w:pos="8306"/>
        </w:tabs>
      </w:pPr>
      <w:hyperlink w:anchor="_Toc9225" w:history="1">
        <w:r>
          <w:rPr>
            <w:rFonts w:ascii="仿宋" w:eastAsia="仿宋" w:hAnsi="仿宋" w:cs="仿宋" w:hint="eastAsia"/>
            <w:lang w:eastAsia="zh-CN"/>
          </w:rPr>
          <w:t>(三)、自然灾害防范措施</w:t>
        </w:r>
        <w:r>
          <w:tab/>
        </w:r>
        <w:r>
          <w:fldChar w:fldCharType="begin"/>
        </w:r>
        <w:r>
          <w:instrText xml:space="preserve"> PAGEREF _Toc9225 \h </w:instrText>
        </w:r>
        <w:r>
          <w:fldChar w:fldCharType="separate"/>
        </w:r>
        <w:r>
          <w:t>35</w:t>
        </w:r>
        <w:r>
          <w:fldChar w:fldCharType="end"/>
        </w:r>
      </w:hyperlink>
    </w:p>
    <w:p>
      <w:pPr>
        <w:pStyle w:val="TOC2"/>
        <w:tabs>
          <w:tab w:val="right" w:leader="dot" w:pos="8306"/>
        </w:tabs>
      </w:pPr>
      <w:hyperlink w:anchor="_Toc27982" w:history="1">
        <w:r>
          <w:rPr>
            <w:rFonts w:ascii="仿宋" w:eastAsia="仿宋" w:hAnsi="仿宋" w:cs="仿宋" w:hint="eastAsia"/>
            <w:lang w:eastAsia="zh-CN"/>
          </w:rPr>
          <w:t>(四)、安全色及安全标志使用要求</w:t>
        </w:r>
        <w:r>
          <w:tab/>
        </w:r>
        <w:r>
          <w:fldChar w:fldCharType="begin"/>
        </w:r>
        <w:r>
          <w:instrText xml:space="preserve"> PAGEREF _Toc27982 \h </w:instrText>
        </w:r>
        <w:r>
          <w:fldChar w:fldCharType="separate"/>
        </w:r>
        <w:r>
          <w:t>36</w:t>
        </w:r>
        <w:r>
          <w:fldChar w:fldCharType="end"/>
        </w:r>
      </w:hyperlink>
    </w:p>
    <w:p>
      <w:pPr>
        <w:pStyle w:val="TOC2"/>
        <w:tabs>
          <w:tab w:val="right" w:leader="dot" w:pos="8306"/>
        </w:tabs>
      </w:pPr>
      <w:hyperlink w:anchor="_Toc27282" w:history="1">
        <w:r>
          <w:rPr>
            <w:rFonts w:ascii="仿宋" w:eastAsia="仿宋" w:hAnsi="仿宋" w:cs="仿宋" w:hint="eastAsia"/>
            <w:lang w:eastAsia="zh-CN"/>
          </w:rPr>
          <w:t>(五)、防尘防毒措施</w:t>
        </w:r>
        <w:r>
          <w:tab/>
        </w:r>
        <w:r>
          <w:fldChar w:fldCharType="begin"/>
        </w:r>
        <w:r>
          <w:instrText xml:space="preserve"> PAGEREF _Toc27282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0" w:history="1">
        <w:r>
          <w:rPr>
            <w:rFonts w:ascii="仿宋" w:eastAsia="仿宋" w:hAnsi="仿宋" w:cs="仿宋" w:hint="eastAsia"/>
            <w:lang w:eastAsia="zh-CN"/>
          </w:rPr>
          <w:t>(六)、防静电、触电防护及防雷措施</w:t>
        </w:r>
        <w:r>
          <w:tab/>
        </w:r>
        <w:r>
          <w:fldChar w:fldCharType="begin"/>
        </w:r>
        <w:r>
          <w:instrText xml:space="preserve"> PAGEREF _Toc4860 \h </w:instrText>
        </w:r>
        <w:r>
          <w:fldChar w:fldCharType="separate"/>
        </w:r>
        <w:r>
          <w:t>38</w:t>
        </w:r>
        <w:r>
          <w:fldChar w:fldCharType="end"/>
        </w:r>
      </w:hyperlink>
    </w:p>
    <w:p>
      <w:pPr>
        <w:pStyle w:val="TOC2"/>
        <w:tabs>
          <w:tab w:val="right" w:leader="dot" w:pos="8306"/>
        </w:tabs>
      </w:pPr>
      <w:hyperlink w:anchor="_Toc30419" w:history="1">
        <w:r>
          <w:rPr>
            <w:rFonts w:ascii="仿宋" w:eastAsia="仿宋" w:hAnsi="仿宋" w:cs="仿宋" w:hint="eastAsia"/>
            <w:lang w:eastAsia="zh-CN"/>
          </w:rPr>
          <w:t>(七)、机械设备安全保障措施</w:t>
        </w:r>
        <w:r>
          <w:tab/>
        </w:r>
        <w:r>
          <w:fldChar w:fldCharType="begin"/>
        </w:r>
        <w:r>
          <w:instrText xml:space="preserve"> PAGEREF _Toc30419 \h </w:instrText>
        </w:r>
        <w:r>
          <w:fldChar w:fldCharType="separate"/>
        </w:r>
        <w:r>
          <w:t>39</w:t>
        </w:r>
        <w:r>
          <w:fldChar w:fldCharType="end"/>
        </w:r>
      </w:hyperlink>
    </w:p>
    <w:p>
      <w:pPr>
        <w:pStyle w:val="TOC1"/>
        <w:tabs>
          <w:tab w:val="right" w:leader="dot" w:pos="8306"/>
        </w:tabs>
      </w:pPr>
      <w:hyperlink w:anchor="_Toc15102" w:history="1">
        <w:r>
          <w:rPr>
            <w:rFonts w:ascii="仿宋" w:eastAsia="仿宋" w:hAnsi="仿宋" w:cs="仿宋" w:hint="eastAsia"/>
            <w:lang w:eastAsia="zh-CN"/>
          </w:rPr>
          <w:t>十、PP改性新材料项目风险管理</w:t>
        </w:r>
        <w:r>
          <w:tab/>
        </w:r>
        <w:r>
          <w:fldChar w:fldCharType="begin"/>
        </w:r>
        <w:r>
          <w:instrText xml:space="preserve"> PAGEREF _Toc15102 \h </w:instrText>
        </w:r>
        <w:r>
          <w:fldChar w:fldCharType="separate"/>
        </w:r>
        <w:r>
          <w:t>41</w:t>
        </w:r>
        <w:r>
          <w:fldChar w:fldCharType="end"/>
        </w:r>
      </w:hyperlink>
    </w:p>
    <w:p>
      <w:pPr>
        <w:pStyle w:val="TOC2"/>
        <w:tabs>
          <w:tab w:val="right" w:leader="dot" w:pos="8306"/>
        </w:tabs>
      </w:pPr>
      <w:hyperlink w:anchor="_Toc19097" w:history="1">
        <w:r>
          <w:rPr>
            <w:rFonts w:ascii="仿宋" w:eastAsia="仿宋" w:hAnsi="仿宋" w:cs="仿宋" w:hint="eastAsia"/>
            <w:lang w:eastAsia="zh-CN"/>
          </w:rPr>
          <w:t>(一)、风险识别与评估</w:t>
        </w:r>
        <w:r>
          <w:tab/>
        </w:r>
        <w:r>
          <w:fldChar w:fldCharType="begin"/>
        </w:r>
        <w:r>
          <w:instrText xml:space="preserve"> PAGEREF _Toc19097 \h </w:instrText>
        </w:r>
        <w:r>
          <w:fldChar w:fldCharType="separate"/>
        </w:r>
        <w:r>
          <w:t>41</w:t>
        </w:r>
        <w:r>
          <w:fldChar w:fldCharType="end"/>
        </w:r>
      </w:hyperlink>
    </w:p>
    <w:p>
      <w:pPr>
        <w:pStyle w:val="TOC2"/>
        <w:tabs>
          <w:tab w:val="right" w:leader="dot" w:pos="8306"/>
        </w:tabs>
      </w:pPr>
      <w:hyperlink w:anchor="_Toc17890" w:history="1">
        <w:r>
          <w:rPr>
            <w:rFonts w:ascii="仿宋" w:eastAsia="仿宋" w:hAnsi="仿宋" w:cs="仿宋" w:hint="eastAsia"/>
            <w:lang w:eastAsia="zh-CN"/>
          </w:rPr>
          <w:t>(二)、风险应对策略</w:t>
        </w:r>
        <w:r>
          <w:tab/>
        </w:r>
        <w:r>
          <w:fldChar w:fldCharType="begin"/>
        </w:r>
        <w:r>
          <w:instrText xml:space="preserve"> PAGEREF _Toc17890 \h </w:instrText>
        </w:r>
        <w:r>
          <w:fldChar w:fldCharType="separate"/>
        </w:r>
        <w:r>
          <w:t>42</w:t>
        </w:r>
        <w:r>
          <w:fldChar w:fldCharType="end"/>
        </w:r>
      </w:hyperlink>
    </w:p>
    <w:p>
      <w:pPr>
        <w:pStyle w:val="TOC2"/>
        <w:tabs>
          <w:tab w:val="right" w:leader="dot" w:pos="8306"/>
        </w:tabs>
      </w:pPr>
      <w:hyperlink w:anchor="_Toc23148" w:history="1">
        <w:r>
          <w:rPr>
            <w:rFonts w:ascii="仿宋" w:eastAsia="仿宋" w:hAnsi="仿宋" w:cs="仿宋" w:hint="eastAsia"/>
            <w:lang w:eastAsia="zh-CN"/>
          </w:rPr>
          <w:t>(三)、风险监控与控制</w:t>
        </w:r>
        <w:r>
          <w:tab/>
        </w:r>
        <w:r>
          <w:fldChar w:fldCharType="begin"/>
        </w:r>
        <w:r>
          <w:instrText xml:space="preserve"> PAGEREF _Toc23148 \h </w:instrText>
        </w:r>
        <w:r>
          <w:fldChar w:fldCharType="separate"/>
        </w:r>
        <w:r>
          <w:t>44</w:t>
        </w:r>
        <w:r>
          <w:fldChar w:fldCharType="end"/>
        </w:r>
      </w:hyperlink>
    </w:p>
    <w:p>
      <w:pPr>
        <w:pStyle w:val="TOC1"/>
        <w:tabs>
          <w:tab w:val="right" w:leader="dot" w:pos="8306"/>
        </w:tabs>
      </w:pPr>
      <w:hyperlink w:anchor="_Toc15249" w:history="1">
        <w:r>
          <w:rPr>
            <w:rFonts w:ascii="仿宋" w:eastAsia="仿宋" w:hAnsi="仿宋" w:cs="仿宋" w:hint="eastAsia"/>
            <w:lang w:eastAsia="zh-CN"/>
          </w:rPr>
          <w:t>十一、PP改性新材料项目投资规划</w:t>
        </w:r>
        <w:r>
          <w:tab/>
        </w:r>
        <w:r>
          <w:fldChar w:fldCharType="begin"/>
        </w:r>
        <w:r>
          <w:instrText xml:space="preserve"> PAGEREF _Toc15249 \h </w:instrText>
        </w:r>
        <w:r>
          <w:fldChar w:fldCharType="separate"/>
        </w:r>
        <w:r>
          <w:t>45</w:t>
        </w:r>
        <w:r>
          <w:fldChar w:fldCharType="end"/>
        </w:r>
      </w:hyperlink>
    </w:p>
    <w:p>
      <w:pPr>
        <w:pStyle w:val="TOC2"/>
        <w:tabs>
          <w:tab w:val="right" w:leader="dot" w:pos="8306"/>
        </w:tabs>
      </w:pPr>
      <w:hyperlink w:anchor="_Toc26115" w:history="1">
        <w:r>
          <w:rPr>
            <w:rFonts w:ascii="仿宋" w:eastAsia="仿宋" w:hAnsi="仿宋" w:cs="仿宋" w:hint="eastAsia"/>
            <w:lang w:eastAsia="zh-CN"/>
          </w:rPr>
          <w:t>(一)、PP改性新材料项目总投资估算</w:t>
        </w:r>
        <w:r>
          <w:tab/>
        </w:r>
        <w:r>
          <w:fldChar w:fldCharType="begin"/>
        </w:r>
        <w:r>
          <w:instrText xml:space="preserve"> PAGEREF _Toc26115 \h </w:instrText>
        </w:r>
        <w:r>
          <w:fldChar w:fldCharType="separate"/>
        </w:r>
        <w:r>
          <w:t>45</w:t>
        </w:r>
        <w:r>
          <w:fldChar w:fldCharType="end"/>
        </w:r>
      </w:hyperlink>
    </w:p>
    <w:p>
      <w:pPr>
        <w:pStyle w:val="TOC2"/>
        <w:tabs>
          <w:tab w:val="right" w:leader="dot" w:pos="8306"/>
        </w:tabs>
      </w:pPr>
      <w:hyperlink w:anchor="_Toc15994" w:history="1">
        <w:r>
          <w:rPr>
            <w:rFonts w:ascii="仿宋" w:eastAsia="仿宋" w:hAnsi="仿宋" w:cs="仿宋" w:hint="eastAsia"/>
            <w:lang w:eastAsia="zh-CN"/>
          </w:rPr>
          <w:t>(二)、资金筹措</w:t>
        </w:r>
        <w:r>
          <w:tab/>
        </w:r>
        <w:r>
          <w:fldChar w:fldCharType="begin"/>
        </w:r>
        <w:r>
          <w:instrText xml:space="preserve"> PAGEREF _Toc15994 \h </w:instrText>
        </w:r>
        <w:r>
          <w:fldChar w:fldCharType="separate"/>
        </w:r>
        <w:r>
          <w:t>46</w:t>
        </w:r>
        <w:r>
          <w:fldChar w:fldCharType="end"/>
        </w:r>
      </w:hyperlink>
    </w:p>
    <w:p>
      <w:pPr>
        <w:pStyle w:val="TOC1"/>
        <w:tabs>
          <w:tab w:val="right" w:leader="dot" w:pos="8306"/>
        </w:tabs>
      </w:pPr>
      <w:hyperlink w:anchor="_Toc10594" w:history="1">
        <w:r>
          <w:rPr>
            <w:rFonts w:ascii="仿宋" w:eastAsia="仿宋" w:hAnsi="仿宋" w:cs="仿宋" w:hint="eastAsia"/>
            <w:lang w:eastAsia="zh-CN"/>
          </w:rPr>
          <w:t>十二、PP改性新材料项目人力资源培养与发展</w:t>
        </w:r>
        <w:r>
          <w:tab/>
        </w:r>
        <w:r>
          <w:fldChar w:fldCharType="begin"/>
        </w:r>
        <w:r>
          <w:instrText xml:space="preserve"> PAGEREF _Toc10594 \h </w:instrText>
        </w:r>
        <w:r>
          <w:fldChar w:fldCharType="separate"/>
        </w:r>
        <w:r>
          <w:t>47</w:t>
        </w:r>
        <w:r>
          <w:fldChar w:fldCharType="end"/>
        </w:r>
      </w:hyperlink>
    </w:p>
    <w:p>
      <w:pPr>
        <w:pStyle w:val="TOC2"/>
        <w:tabs>
          <w:tab w:val="right" w:leader="dot" w:pos="8306"/>
        </w:tabs>
      </w:pPr>
      <w:hyperlink w:anchor="_Toc22702" w:history="1">
        <w:r>
          <w:rPr>
            <w:rFonts w:ascii="仿宋" w:eastAsia="仿宋" w:hAnsi="仿宋" w:cs="仿宋" w:hint="eastAsia"/>
            <w:lang w:eastAsia="zh-CN"/>
          </w:rPr>
          <w:t>(一)、人才需求与规划</w:t>
        </w:r>
        <w:r>
          <w:tab/>
        </w:r>
        <w:r>
          <w:fldChar w:fldCharType="begin"/>
        </w:r>
        <w:r>
          <w:instrText xml:space="preserve"> PAGEREF _Toc22702 \h </w:instrText>
        </w:r>
        <w:r>
          <w:fldChar w:fldCharType="separate"/>
        </w:r>
        <w:r>
          <w:t>47</w:t>
        </w:r>
        <w:r>
          <w:fldChar w:fldCharType="end"/>
        </w:r>
      </w:hyperlink>
    </w:p>
    <w:p>
      <w:pPr>
        <w:pStyle w:val="TOC2"/>
        <w:tabs>
          <w:tab w:val="right" w:leader="dot" w:pos="8306"/>
        </w:tabs>
      </w:pPr>
      <w:hyperlink w:anchor="_Toc21485" w:history="1">
        <w:r>
          <w:rPr>
            <w:rFonts w:ascii="仿宋" w:eastAsia="仿宋" w:hAnsi="仿宋" w:cs="仿宋" w:hint="eastAsia"/>
            <w:lang w:eastAsia="zh-CN"/>
          </w:rPr>
          <w:t>(二)、培训与发展计划</w:t>
        </w:r>
        <w:r>
          <w:tab/>
        </w:r>
        <w:r>
          <w:fldChar w:fldCharType="begin"/>
        </w:r>
        <w:r>
          <w:instrText xml:space="preserve"> PAGEREF _Toc21485 \h </w:instrText>
        </w:r>
        <w:r>
          <w:fldChar w:fldCharType="separate"/>
        </w:r>
        <w:r>
          <w:t>47</w:t>
        </w:r>
        <w:r>
          <w:fldChar w:fldCharType="end"/>
        </w:r>
      </w:hyperlink>
    </w:p>
    <w:p>
      <w:pPr>
        <w:pStyle w:val="TOC1"/>
        <w:tabs>
          <w:tab w:val="right" w:leader="dot" w:pos="8306"/>
        </w:tabs>
      </w:pPr>
      <w:hyperlink w:anchor="_Toc31545" w:history="1">
        <w:r>
          <w:rPr>
            <w:rFonts w:ascii="仿宋" w:eastAsia="仿宋" w:hAnsi="仿宋" w:cs="仿宋" w:hint="eastAsia"/>
            <w:lang w:eastAsia="zh-CN"/>
          </w:rPr>
          <w:t>十三、PP改性新材料项目实施保障措施</w:t>
        </w:r>
        <w:r>
          <w:tab/>
        </w:r>
        <w:r>
          <w:fldChar w:fldCharType="begin"/>
        </w:r>
        <w:r>
          <w:instrText xml:space="preserve"> PAGEREF _Toc31545 \h </w:instrText>
        </w:r>
        <w:r>
          <w:fldChar w:fldCharType="separate"/>
        </w:r>
        <w:r>
          <w:t>48</w:t>
        </w:r>
        <w:r>
          <w:fldChar w:fldCharType="end"/>
        </w:r>
      </w:hyperlink>
    </w:p>
    <w:p>
      <w:pPr>
        <w:pStyle w:val="TOC2"/>
        <w:tabs>
          <w:tab w:val="right" w:leader="dot" w:pos="8306"/>
        </w:tabs>
      </w:pPr>
      <w:hyperlink w:anchor="_Toc23786" w:history="1">
        <w:r>
          <w:rPr>
            <w:rFonts w:ascii="仿宋" w:eastAsia="仿宋" w:hAnsi="仿宋" w:cs="仿宋" w:hint="eastAsia"/>
            <w:lang w:eastAsia="zh-CN"/>
          </w:rPr>
          <w:t>(一)、PP改性新材料项目实施保障机制</w:t>
        </w:r>
        <w:r>
          <w:tab/>
        </w:r>
        <w:r>
          <w:fldChar w:fldCharType="begin"/>
        </w:r>
        <w:r>
          <w:instrText xml:space="preserve"> PAGEREF _Toc23786 \h </w:instrText>
        </w:r>
        <w:r>
          <w:fldChar w:fldCharType="separate"/>
        </w:r>
        <w:r>
          <w:t>48</w:t>
        </w:r>
        <w:r>
          <w:fldChar w:fldCharType="end"/>
        </w:r>
      </w:hyperlink>
    </w:p>
    <w:p>
      <w:pPr>
        <w:pStyle w:val="TOC2"/>
        <w:tabs>
          <w:tab w:val="right" w:leader="dot" w:pos="8306"/>
        </w:tabs>
      </w:pPr>
      <w:hyperlink w:anchor="_Toc2311" w:history="1">
        <w:r>
          <w:rPr>
            <w:rFonts w:ascii="仿宋" w:eastAsia="仿宋" w:hAnsi="仿宋" w:cs="仿宋" w:hint="eastAsia"/>
            <w:lang w:eastAsia="zh-CN"/>
          </w:rPr>
          <w:t>(二)、PP改性新材料项目法律合规要求</w:t>
        </w:r>
        <w:r>
          <w:tab/>
        </w:r>
        <w:r>
          <w:fldChar w:fldCharType="begin"/>
        </w:r>
        <w:r>
          <w:instrText xml:space="preserve"> PAGEREF _Toc2311 \h </w:instrText>
        </w:r>
        <w:r>
          <w:fldChar w:fldCharType="separate"/>
        </w:r>
        <w:r>
          <w:t>52</w:t>
        </w:r>
        <w:r>
          <w:fldChar w:fldCharType="end"/>
        </w:r>
      </w:hyperlink>
    </w:p>
    <w:p>
      <w:pPr>
        <w:pStyle w:val="TOC2"/>
        <w:tabs>
          <w:tab w:val="right" w:leader="dot" w:pos="8306"/>
        </w:tabs>
      </w:pPr>
      <w:hyperlink w:anchor="_Toc18767" w:history="1">
        <w:r>
          <w:rPr>
            <w:rFonts w:ascii="仿宋" w:eastAsia="仿宋" w:hAnsi="仿宋" w:cs="仿宋" w:hint="eastAsia"/>
            <w:lang w:eastAsia="zh-CN"/>
          </w:rPr>
          <w:t>(三)、PP改性新材料项目合同管理与法律事务</w:t>
        </w:r>
        <w:r>
          <w:tab/>
        </w:r>
        <w:r>
          <w:fldChar w:fldCharType="begin"/>
        </w:r>
        <w:r>
          <w:instrText xml:space="preserve"> PAGEREF _Toc18767 \h </w:instrText>
        </w:r>
        <w:r>
          <w:fldChar w:fldCharType="separate"/>
        </w:r>
        <w:r>
          <w:t>56</w:t>
        </w:r>
        <w:r>
          <w:fldChar w:fldCharType="end"/>
        </w:r>
      </w:hyperlink>
    </w:p>
    <w:p>
      <w:pPr>
        <w:pStyle w:val="TOC2"/>
        <w:tabs>
          <w:tab w:val="right" w:leader="dot" w:pos="8306"/>
        </w:tabs>
      </w:pPr>
      <w:hyperlink w:anchor="_Toc21002" w:history="1">
        <w:r>
          <w:rPr>
            <w:rFonts w:ascii="仿宋" w:eastAsia="仿宋" w:hAnsi="仿宋" w:cs="仿宋" w:hint="eastAsia"/>
            <w:lang w:eastAsia="zh-CN"/>
          </w:rPr>
          <w:t>(四)、PP改性新材料项目知识产权保护策略</w:t>
        </w:r>
        <w:r>
          <w:tab/>
        </w:r>
        <w:r>
          <w:fldChar w:fldCharType="begin"/>
        </w:r>
        <w:r>
          <w:instrText xml:space="preserve"> PAGEREF _Toc21002 \h </w:instrText>
        </w:r>
        <w:r>
          <w:fldChar w:fldCharType="separate"/>
        </w:r>
        <w:r>
          <w:t>63</w:t>
        </w:r>
        <w:r>
          <w:fldChar w:fldCharType="end"/>
        </w:r>
      </w:hyperlink>
    </w:p>
    <w:p>
      <w:pPr>
        <w:pStyle w:val="TOC1"/>
        <w:tabs>
          <w:tab w:val="right" w:leader="dot" w:pos="8306"/>
        </w:tabs>
      </w:pPr>
      <w:hyperlink w:anchor="_Toc21714" w:history="1">
        <w:r>
          <w:rPr>
            <w:rFonts w:ascii="仿宋" w:eastAsia="仿宋" w:hAnsi="仿宋" w:cs="仿宋" w:hint="eastAsia"/>
            <w:lang w:eastAsia="zh-CN"/>
          </w:rPr>
          <w:t>十四、风险识别与分类</w:t>
        </w:r>
        <w:r>
          <w:tab/>
        </w:r>
        <w:r>
          <w:fldChar w:fldCharType="begin"/>
        </w:r>
        <w:r>
          <w:instrText xml:space="preserve"> PAGEREF _Toc21714 \h </w:instrText>
        </w:r>
        <w:r>
          <w:fldChar w:fldCharType="separate"/>
        </w:r>
        <w:r>
          <w:t>65</w:t>
        </w:r>
        <w:r>
          <w:fldChar w:fldCharType="end"/>
        </w:r>
      </w:hyperlink>
    </w:p>
    <w:p>
      <w:pPr>
        <w:pStyle w:val="TOC2"/>
        <w:tabs>
          <w:tab w:val="right" w:leader="dot" w:pos="8306"/>
        </w:tabs>
      </w:pPr>
      <w:hyperlink w:anchor="_Toc18561" w:history="1">
        <w:r>
          <w:rPr>
            <w:rFonts w:ascii="仿宋" w:eastAsia="仿宋" w:hAnsi="仿宋" w:cs="仿宋" w:hint="eastAsia"/>
            <w:lang w:eastAsia="zh-CN"/>
          </w:rPr>
          <w:t>(一)、风险识别</w:t>
        </w:r>
        <w:r>
          <w:tab/>
        </w:r>
        <w:r>
          <w:fldChar w:fldCharType="begin"/>
        </w:r>
        <w:r>
          <w:instrText xml:space="preserve"> PAGEREF _Toc18561 \h </w:instrText>
        </w:r>
        <w:r>
          <w:fldChar w:fldCharType="separate"/>
        </w:r>
        <w:r>
          <w:t>65</w:t>
        </w:r>
        <w:r>
          <w:fldChar w:fldCharType="end"/>
        </w:r>
      </w:hyperlink>
    </w:p>
    <w:p>
      <w:pPr>
        <w:pStyle w:val="TOC2"/>
        <w:tabs>
          <w:tab w:val="right" w:leader="dot" w:pos="8306"/>
        </w:tabs>
      </w:pPr>
      <w:hyperlink w:anchor="_Toc16525" w:history="1">
        <w:r>
          <w:rPr>
            <w:rFonts w:ascii="仿宋" w:eastAsia="仿宋" w:hAnsi="仿宋" w:cs="仿宋" w:hint="eastAsia"/>
            <w:lang w:eastAsia="zh-CN"/>
          </w:rPr>
          <w:t>(二)、风险分类</w:t>
        </w:r>
        <w:r>
          <w:tab/>
        </w:r>
        <w:r>
          <w:fldChar w:fldCharType="begin"/>
        </w:r>
        <w:r>
          <w:instrText xml:space="preserve"> PAGEREF _Toc16525 \h </w:instrText>
        </w:r>
        <w:r>
          <w:fldChar w:fldCharType="separate"/>
        </w:r>
        <w:r>
          <w:t>66</w:t>
        </w:r>
        <w:r>
          <w:fldChar w:fldCharType="end"/>
        </w:r>
      </w:hyperlink>
    </w:p>
    <w:p>
      <w:pPr>
        <w:pStyle w:val="TOC1"/>
        <w:tabs>
          <w:tab w:val="right" w:leader="dot" w:pos="8306"/>
        </w:tabs>
      </w:pPr>
      <w:hyperlink w:anchor="_Toc18835" w:history="1">
        <w:r>
          <w:rPr>
            <w:rFonts w:ascii="仿宋" w:eastAsia="仿宋" w:hAnsi="仿宋" w:cs="仿宋" w:hint="eastAsia"/>
            <w:lang w:eastAsia="zh-CN"/>
          </w:rPr>
          <w:t>十五、PP改性新材料项目工程方案分析</w:t>
        </w:r>
        <w:r>
          <w:tab/>
        </w:r>
        <w:r>
          <w:fldChar w:fldCharType="begin"/>
        </w:r>
        <w:r>
          <w:instrText xml:space="preserve"> PAGEREF _Toc18835 \h </w:instrText>
        </w:r>
        <w:r>
          <w:fldChar w:fldCharType="separate"/>
        </w:r>
        <w:r>
          <w:t>68</w:t>
        </w:r>
        <w:r>
          <w:fldChar w:fldCharType="end"/>
        </w:r>
      </w:hyperlink>
    </w:p>
    <w:p>
      <w:pPr>
        <w:pStyle w:val="TOC2"/>
        <w:tabs>
          <w:tab w:val="right" w:leader="dot" w:pos="8306"/>
        </w:tabs>
      </w:pPr>
      <w:hyperlink w:anchor="_Toc23479" w:history="1">
        <w:r>
          <w:rPr>
            <w:rFonts w:ascii="仿宋" w:eastAsia="仿宋" w:hAnsi="仿宋" w:cs="仿宋" w:hint="eastAsia"/>
            <w:lang w:eastAsia="zh-CN"/>
          </w:rPr>
          <w:t>(一)、建筑工程设计原则</w:t>
        </w:r>
        <w:r>
          <w:tab/>
        </w:r>
        <w:r>
          <w:fldChar w:fldCharType="begin"/>
        </w:r>
        <w:r>
          <w:instrText xml:space="preserve"> PAGEREF _Toc23479 \h </w:instrText>
        </w:r>
        <w:r>
          <w:fldChar w:fldCharType="separate"/>
        </w:r>
        <w:r>
          <w:t>68</w:t>
        </w:r>
        <w:r>
          <w:fldChar w:fldCharType="end"/>
        </w:r>
      </w:hyperlink>
    </w:p>
    <w:p>
      <w:pPr>
        <w:pStyle w:val="TOC2"/>
        <w:tabs>
          <w:tab w:val="right" w:leader="dot" w:pos="8306"/>
        </w:tabs>
      </w:pPr>
      <w:hyperlink w:anchor="_Toc23445" w:history="1">
        <w:r>
          <w:rPr>
            <w:rFonts w:ascii="仿宋" w:eastAsia="仿宋" w:hAnsi="仿宋" w:cs="仿宋" w:hint="eastAsia"/>
            <w:lang w:eastAsia="zh-CN"/>
          </w:rPr>
          <w:t>(二)、土建工程建设指标</w:t>
        </w:r>
        <w:r>
          <w:tab/>
        </w:r>
        <w:r>
          <w:fldChar w:fldCharType="begin"/>
        </w:r>
        <w:r>
          <w:instrText xml:space="preserve"> PAGEREF _Toc23445 \h </w:instrText>
        </w:r>
        <w:r>
          <w:fldChar w:fldCharType="separate"/>
        </w:r>
        <w:r>
          <w:t>72</w:t>
        </w:r>
        <w:r>
          <w:fldChar w:fldCharType="end"/>
        </w:r>
      </w:hyperlink>
    </w:p>
    <w:p>
      <w:pPr>
        <w:pStyle w:val="TOC1"/>
        <w:tabs>
          <w:tab w:val="right" w:leader="dot" w:pos="8306"/>
        </w:tabs>
      </w:pPr>
      <w:hyperlink w:anchor="_Toc16200" w:history="1">
        <w:r>
          <w:rPr>
            <w:rFonts w:ascii="仿宋" w:eastAsia="仿宋" w:hAnsi="仿宋" w:cs="仿宋" w:hint="eastAsia"/>
            <w:lang w:eastAsia="zh-CN"/>
          </w:rPr>
          <w:t>十六、PP改性新材料项目治理与监督</w:t>
        </w:r>
        <w:r>
          <w:tab/>
        </w:r>
        <w:r>
          <w:fldChar w:fldCharType="begin"/>
        </w:r>
        <w:r>
          <w:instrText xml:space="preserve"> PAGEREF _Toc16200 \h </w:instrText>
        </w:r>
        <w:r>
          <w:fldChar w:fldCharType="separate"/>
        </w:r>
        <w:r>
          <w:t>73</w:t>
        </w:r>
        <w:r>
          <w:fldChar w:fldCharType="end"/>
        </w:r>
      </w:hyperlink>
    </w:p>
    <w:p>
      <w:pPr>
        <w:pStyle w:val="TOC2"/>
        <w:tabs>
          <w:tab w:val="right" w:leader="dot" w:pos="8306"/>
        </w:tabs>
      </w:pPr>
      <w:hyperlink w:anchor="_Toc6073" w:history="1">
        <w:r>
          <w:rPr>
            <w:rFonts w:ascii="仿宋" w:eastAsia="仿宋" w:hAnsi="仿宋" w:cs="仿宋" w:hint="eastAsia"/>
            <w:lang w:eastAsia="zh-CN"/>
          </w:rPr>
          <w:t>(一)、PP改性新材料项目治理结构</w:t>
        </w:r>
        <w:r>
          <w:tab/>
        </w:r>
        <w:r>
          <w:fldChar w:fldCharType="begin"/>
        </w:r>
        <w:r>
          <w:instrText xml:space="preserve"> PAGEREF _Toc6073 \h </w:instrText>
        </w:r>
        <w:r>
          <w:fldChar w:fldCharType="separate"/>
        </w:r>
        <w:r>
          <w:t>73</w:t>
        </w:r>
        <w:r>
          <w:fldChar w:fldCharType="end"/>
        </w:r>
      </w:hyperlink>
    </w:p>
    <w:p>
      <w:pPr>
        <w:pStyle w:val="TOC2"/>
        <w:tabs>
          <w:tab w:val="right" w:leader="dot" w:pos="8306"/>
        </w:tabs>
      </w:pPr>
      <w:hyperlink w:anchor="_Toc15224" w:history="1">
        <w:r>
          <w:rPr>
            <w:rFonts w:ascii="仿宋" w:eastAsia="仿宋" w:hAnsi="仿宋" w:cs="仿宋" w:hint="eastAsia"/>
            <w:lang w:eastAsia="zh-CN"/>
          </w:rPr>
          <w:t>(二)、监督与审计</w:t>
        </w:r>
        <w:r>
          <w:tab/>
        </w:r>
        <w:r>
          <w:fldChar w:fldCharType="begin"/>
        </w:r>
        <w:r>
          <w:instrText xml:space="preserve"> PAGEREF _Toc15224 \h </w:instrText>
        </w:r>
        <w:r>
          <w:fldChar w:fldCharType="separate"/>
        </w:r>
        <w:r>
          <w:t>75</w:t>
        </w:r>
        <w:r>
          <w:fldChar w:fldCharType="end"/>
        </w:r>
      </w:hyperlink>
    </w:p>
    <w:p>
      <w:pPr>
        <w:pStyle w:val="TOC1"/>
        <w:tabs>
          <w:tab w:val="right" w:leader="dot" w:pos="8306"/>
        </w:tabs>
      </w:pPr>
      <w:hyperlink w:anchor="_Toc25078" w:history="1">
        <w:r>
          <w:rPr>
            <w:rFonts w:ascii="仿宋" w:eastAsia="仿宋" w:hAnsi="仿宋" w:cs="仿宋" w:hint="eastAsia"/>
            <w:lang w:eastAsia="zh-CN"/>
          </w:rPr>
          <w:t>十七、营销与推广策略</w:t>
        </w:r>
        <w:r>
          <w:tab/>
        </w:r>
        <w:r>
          <w:fldChar w:fldCharType="begin"/>
        </w:r>
        <w:r>
          <w:instrText xml:space="preserve"> PAGEREF _Toc25078 \h </w:instrText>
        </w:r>
        <w:r>
          <w:fldChar w:fldCharType="separate"/>
        </w:r>
        <w:r>
          <w:t>76</w:t>
        </w:r>
        <w:r>
          <w:fldChar w:fldCharType="end"/>
        </w:r>
      </w:hyperlink>
    </w:p>
    <w:p>
      <w:pPr>
        <w:pStyle w:val="TOC2"/>
        <w:tabs>
          <w:tab w:val="right" w:leader="dot" w:pos="8306"/>
        </w:tabs>
      </w:pPr>
      <w:hyperlink w:anchor="_Toc11898" w:history="1">
        <w:r>
          <w:rPr>
            <w:rFonts w:ascii="仿宋" w:eastAsia="仿宋" w:hAnsi="仿宋" w:cs="仿宋" w:hint="eastAsia"/>
            <w:lang w:eastAsia="zh-CN"/>
          </w:rPr>
          <w:t>(一)、产品/服务定位与特点</w:t>
        </w:r>
        <w:r>
          <w:tab/>
        </w:r>
        <w:r>
          <w:fldChar w:fldCharType="begin"/>
        </w:r>
        <w:r>
          <w:instrText xml:space="preserve"> PAGEREF _Toc11898 \h </w:instrText>
        </w:r>
        <w:r>
          <w:fldChar w:fldCharType="separate"/>
        </w:r>
        <w:r>
          <w:t>76</w:t>
        </w:r>
        <w:r>
          <w:fldChar w:fldCharType="end"/>
        </w:r>
      </w:hyperlink>
    </w:p>
    <w:p>
      <w:pPr>
        <w:pStyle w:val="TOC2"/>
        <w:tabs>
          <w:tab w:val="right" w:leader="dot" w:pos="8306"/>
        </w:tabs>
      </w:pPr>
      <w:hyperlink w:anchor="_Toc26982" w:history="1">
        <w:r>
          <w:rPr>
            <w:rFonts w:ascii="仿宋" w:eastAsia="仿宋" w:hAnsi="仿宋" w:cs="仿宋" w:hint="eastAsia"/>
            <w:lang w:eastAsia="zh-CN"/>
          </w:rPr>
          <w:t>(二)、市场定位与竞争分析</w:t>
        </w:r>
        <w:r>
          <w:tab/>
        </w:r>
        <w:r>
          <w:fldChar w:fldCharType="begin"/>
        </w:r>
        <w:r>
          <w:instrText xml:space="preserve"> PAGEREF _Toc26982 \h </w:instrText>
        </w:r>
        <w:r>
          <w:fldChar w:fldCharType="separate"/>
        </w:r>
        <w:r>
          <w:t>78</w:t>
        </w:r>
        <w:r>
          <w:fldChar w:fldCharType="end"/>
        </w:r>
      </w:hyperlink>
    </w:p>
    <w:p>
      <w:pPr>
        <w:pStyle w:val="TOC2"/>
        <w:tabs>
          <w:tab w:val="right" w:leader="dot" w:pos="8306"/>
        </w:tabs>
      </w:pPr>
      <w:hyperlink w:anchor="_Toc30186" w:history="1">
        <w:r>
          <w:rPr>
            <w:rFonts w:ascii="仿宋" w:eastAsia="仿宋" w:hAnsi="仿宋" w:cs="仿宋" w:hint="eastAsia"/>
            <w:lang w:eastAsia="zh-CN"/>
          </w:rPr>
          <w:t>(三)、营销渠道与策略</w:t>
        </w:r>
        <w:r>
          <w:tab/>
        </w:r>
        <w:r>
          <w:fldChar w:fldCharType="begin"/>
        </w:r>
        <w:r>
          <w:instrText xml:space="preserve"> PAGEREF _Toc30186 \h </w:instrText>
        </w:r>
        <w:r>
          <w:fldChar w:fldCharType="separate"/>
        </w:r>
        <w:r>
          <w:t>79</w:t>
        </w:r>
        <w:r>
          <w:fldChar w:fldCharType="end"/>
        </w:r>
      </w:hyperlink>
    </w:p>
    <w:p>
      <w:pPr>
        <w:pStyle w:val="TOC2"/>
        <w:tabs>
          <w:tab w:val="right" w:leader="dot" w:pos="8306"/>
        </w:tabs>
      </w:pPr>
      <w:hyperlink w:anchor="_Toc31860" w:history="1">
        <w:r>
          <w:rPr>
            <w:rFonts w:ascii="仿宋" w:eastAsia="仿宋" w:hAnsi="仿宋" w:cs="仿宋" w:hint="eastAsia"/>
            <w:lang w:eastAsia="zh-CN"/>
          </w:rPr>
          <w:t>(四)、推广与宣传活动</w:t>
        </w:r>
        <w:r>
          <w:tab/>
        </w:r>
        <w:r>
          <w:fldChar w:fldCharType="begin"/>
        </w:r>
        <w:r>
          <w:instrText xml:space="preserve"> PAGEREF _Toc31860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47"/>
      <w:r>
        <w:rPr>
          <w:rFonts w:ascii="仿宋" w:eastAsia="仿宋" w:hAnsi="仿宋" w:cs="仿宋" w:hint="eastAsia"/>
          <w:sz w:val="28"/>
          <w:lang w:eastAsia="zh-CN"/>
        </w:rPr>
        <w:t>一、PP改性新材料项目土建工程</w:t>
      </w:r>
      <w:bookmarkEnd w:id="2"/>
    </w:p>
    <w:p>
      <w:pPr>
        <w:pStyle w:val="Heading2"/>
        <w:rPr>
          <w:rFonts w:ascii="仿宋" w:eastAsia="仿宋" w:hAnsi="仿宋" w:cs="仿宋" w:hint="eastAsia"/>
          <w:lang w:eastAsia="zh-CN"/>
        </w:rPr>
      </w:pPr>
      <w:bookmarkStart w:id="3" w:name="_Toc82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在PP改性新材料项目的建筑工程设计中，我们将秉承一系列重要的设计原则，以确保PP改性新材料项目建筑在功能、美观、可持续性等方面达到最佳效果。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首要原则是确保建筑的功能性得到最大化的发挥。我们将充分理解PP改性新材料项目的实际需求，合理布局各个功能区域，保证建筑在满足业务需求的同时，提供高效的工作环境。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在建筑设计中，我们将综合考虑建设和运营成本。通过精细的经济效益分析，确保设计方案在高效利用资源的同时，对PP改性新材料项目的长期盈利能力有积极的贡献。</w:t>
      </w:r>
    </w:p>
    <w:p>
      <w:pPr>
        <w:pStyle w:val="Heading2"/>
        <w:ind w:firstLine="560" w:firstLineChars="200"/>
        <w:rPr>
          <w:rFonts w:ascii="仿宋" w:eastAsia="仿宋" w:hAnsi="仿宋" w:cs="仿宋" w:hint="eastAsia"/>
          <w:sz w:val="28"/>
          <w:lang w:eastAsia="zh-CN"/>
        </w:rPr>
      </w:pPr>
      <w:bookmarkStart w:id="4" w:name="_Toc306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的土建工程设计中，我们将精准设定设计年限，结合PP改性新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改性新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6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P改性新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改性新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改性新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本期工程PP改性新材料项目预计总建筑面积XXX平方米，其中：计容建筑面积XXX平方米，计划建筑工程投资XX万元，占PP改性新材料项目总投资的XX%。</w:t>
      </w:r>
    </w:p>
    <w:p>
      <w:pPr>
        <w:pStyle w:val="Heading1"/>
        <w:ind w:firstLine="560" w:firstLineChars="200"/>
        <w:rPr>
          <w:rFonts w:ascii="仿宋" w:eastAsia="仿宋" w:hAnsi="仿宋" w:cs="仿宋" w:hint="eastAsia"/>
          <w:sz w:val="28"/>
          <w:lang w:eastAsia="zh-CN"/>
        </w:rPr>
      </w:pPr>
      <w:bookmarkStart w:id="7" w:name="_Toc23726"/>
      <w:r>
        <w:rPr>
          <w:rFonts w:ascii="仿宋" w:eastAsia="仿宋" w:hAnsi="仿宋" w:cs="仿宋" w:hint="eastAsia"/>
          <w:sz w:val="28"/>
          <w:lang w:eastAsia="zh-CN"/>
        </w:rPr>
        <w:t>二、PP改性新材料项目建设单位说明</w:t>
      </w:r>
      <w:bookmarkEnd w:id="7"/>
    </w:p>
    <w:p>
      <w:pPr>
        <w:pStyle w:val="Heading2"/>
        <w:rPr>
          <w:rFonts w:ascii="仿宋" w:eastAsia="仿宋" w:hAnsi="仿宋" w:cs="仿宋" w:hint="eastAsia"/>
          <w:lang w:eastAsia="zh-CN"/>
        </w:rPr>
      </w:pPr>
      <w:bookmarkStart w:id="8" w:name="_Toc20180"/>
      <w:r>
        <w:rPr>
          <w:rFonts w:ascii="仿宋" w:eastAsia="仿宋" w:hAnsi="仿宋" w:cs="仿宋" w:hint="eastAsia"/>
          <w:lang w:eastAsia="zh-CN"/>
        </w:rPr>
        <w:t>(一)、PP改性新材料项目承办单位基本情况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294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P改性新材料项目承办单位的XXXX，我们着眼于实现可持续的经济效益。通过技术创新和解决方案的提供，公司预计在PP改性新材料项目执行期间将获得可观的收入增长。这一收入来源主要包括PP改性新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同时，我们注重成本控制和效率提升，以确保PP改性新材料项目的可持续盈利。透过精细的管理和资源优化，公司期望实现PP改性新材料项目利润最大化。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P改性新材料项目实施进行全面的投资评估，包括PP改性新材料项目启动阶段的资金投入和后续运营成本。通过对PP改性新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P改性新材料项目实施过程中具备足够的资金流动性，公司将进行详尽的现金流分析。这包括资金需求的合理预测、PP改性新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6863"/>
      <w:r>
        <w:rPr>
          <w:rFonts w:ascii="仿宋" w:eastAsia="仿宋" w:hAnsi="仿宋" w:cs="仿宋" w:hint="eastAsia"/>
          <w:sz w:val="28"/>
          <w:lang w:eastAsia="zh-CN"/>
        </w:rPr>
        <w:t>三、PP改性新材料项目概论</w:t>
      </w:r>
      <w:bookmarkEnd w:id="10"/>
    </w:p>
    <w:p>
      <w:pPr>
        <w:pStyle w:val="Heading2"/>
        <w:rPr>
          <w:rFonts w:ascii="仿宋" w:eastAsia="仿宋" w:hAnsi="仿宋" w:cs="仿宋" w:hint="eastAsia"/>
          <w:lang w:eastAsia="zh-CN"/>
        </w:rPr>
      </w:pPr>
      <w:bookmarkStart w:id="11" w:name="_Toc29076"/>
      <w:r>
        <w:rPr>
          <w:rFonts w:ascii="仿宋" w:eastAsia="仿宋" w:hAnsi="仿宋" w:cs="仿宋" w:hint="eastAsia"/>
          <w:lang w:eastAsia="zh-CN"/>
        </w:rPr>
        <w:t>(一)、PP改性新材料项目概况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起源追溯至对市场的深入洞察。市场的不断演变与变革为PP改性新材料项目提供了难得的机遇。当前市场存在的需求缺口和变革的大环境共同构成了PP改性新材料项目的背景。这个PP改性新材料项目旨在充分利用市场机遇，填补行业中尚未满足的需求，为客户提供全新的解决方案。市场的变革和需求的增长使得这个PP改性新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PP改性新材料项目名称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正式命名为PP改性新材料。这个名称不仅仅是一个标识，更代表了PP改性新材料项目的核心理念和愿景。它蕴含着PP改性新材料项目所要解决问题的关键字，具有强烈的表达和辨识度，为PP改性新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PP改性新材料项目目标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核心目标是提供一种全新、高效的解决方案，满足客户日益增长的需求。PP改性新材料项目追求的不仅仅是满足市场需求，更是在市场中获得卓越的竞争优势。通过不断提升产品或服务的质量和创新水平，PP改性新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PP改性新材料项目范围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全面涵盖了产品研发、制造、市场推广和售后服务，确保从产品设计到最终用户体验的全方位关注。这一全面的PP改性新材料项目范围是为了确保PP改性新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PP改性新材料项目时间表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PP改性新材料项目计划在未来18个月内完成，包括研发、测试、市场试点和正式推出等不同阶段。这个时间表的合理设计是为了确保PP改性新材料项目各个阶段的顺利推进，以便按时交付高质量的成果。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PP改性新材料项目预算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PP改性新材料项目总预算估算为XX百万美元，主要分配在研发、市场推广、人员培训和运营等方面。这一充足的预算为PP改性新材料项目提供了充足的资源，确保PP改性新材料项目在各个方面都能取得优异的表现。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PP改性新材料项目风险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可能面临的风险包括市场接受度低、技术难题、竞争激烈等。PP改性新材料项目团队已经制定了相应的风险应对计划，通过前瞻性的风险管理，确保PP改性新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PP改性新材料项目团队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PP改性新材料项目汇聚了一支经验丰富、多领域专业素养的核心团队，确保PP改性新材料项目在各个方面都能拥有高水平的执行力。团队的协同作战是PP改性新材料项目成功的关键因素之一。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PP改性新材料项目背景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PP改性新材料项目的背景根植于市场对更高效、创新产品的渴望，同时也受到科技发展对行业格局的深刻改变的影响。这为PP改性新材料项目提供了广阔的发展空间和市场需求。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PP改性新材料项目现状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截至目前，PP改性新材料项目已完成市场调研和技术验证，取得了初步的成功。这为PP改性新材料项目在未来的发展奠定了坚实的基础，为更远大的目标打下了坚实的基石。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936"/>
      <w:r>
        <w:rPr>
          <w:rFonts w:ascii="仿宋" w:eastAsia="仿宋" w:hAnsi="仿宋" w:cs="仿宋" w:hint="eastAsia"/>
          <w:sz w:val="28"/>
          <w:lang w:eastAsia="zh-CN"/>
        </w:rPr>
        <w:t>(二)、PP改性新材料项目目标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keyword》PP改性新材料项目首要业务目标是在市场中占据有利地位，实现产品/服务的成功推广和销售。通过不断提升产品质量、创新性，PP改性新材料项目追求成为行业中的领导者，赢得更多客户的青睐。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在科技迅速发展的时代，PP改性新材料项目着眼于技术创新。通过持续的研发和技术升级，PP改性新材料项目旨在推出更具创新性的产品或服务，以满足市场对新鲜、先进解决方案的需求。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为了建立可持续的客户关系，PP改性新材料项目设定了客户满意度目标。通过提供卓越的产品质量和优质的客户服务，PP改性新材料项目追求赢得客户的信任和忠诚度，确保他们的满意度达到行业领先水平。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PP改性新材料项目注重社会责任和可持续发展。通过实施环保、社会责任PP改性新材料项目，PP改性新材料项目致力于在经济发展的同时保护环境，促进社会公平，实现可持续经营。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PP改性新材料项目的团队是实现目标的核心驱动力。因此，PP改性新材料项目设定了团队发展目标，包括提升团队成员的专业技能、培养领导力，以及搭建协同高效的团队工作氛围。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275"/>
      <w:r>
        <w:rPr>
          <w:rFonts w:ascii="仿宋" w:eastAsia="仿宋" w:hAnsi="仿宋" w:cs="仿宋" w:hint="eastAsia"/>
          <w:sz w:val="28"/>
          <w:lang w:eastAsia="zh-CN"/>
        </w:rPr>
        <w:t>(三)、PP改性新材料项目提出的理由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PP改性新材料项目提出的理由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提出源于对市场机遇的深刻洞察。当前市场中存在的需求缺口和行业发展趋势表明，有巨大的商业机会等待被开发。通过准确捕捉市场机遇，PP改性新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理念基于对技术创新的信仰。通过持续的研发和技术投入，PP改性新材料项目有望推出更具创新性的产品或服务。在科技飞速发展的当下，PP改性新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提出是为了增强企业的行业竞争力。通过提升产品或服务的质量和独特性，PP改性新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响应了消费者需求的变化。随着社会和科技的不断发展，消费者对产品和服务的需求也在发生变化。通过深入了解并及时回应消费者的新需求，PP改性新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PP改性新材料项目的提出是企业战略发展规划的一部分。在面对日益激烈的市场竞争和不断变化的商业环境中，PP改性新材料项目作为企业战略的一环，旨在为企业开辟新的增长领域，巩固企业在行业中的地位。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提出不仅仅是基于商业考量，还注重社会责任。通过推出环保、社会责任等方面的PP改性新材料项目，PP改性新材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PP改性新材料项目的提出反映了对利益相关者期望的关注。包括客户、员工、投资者等利益相关者在企业发展中都有着各自的期望，PP改性新材料项目力求在满足这些期望的同时，取得更大的共赢。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118"/>
      <w:r>
        <w:rPr>
          <w:rFonts w:ascii="仿宋" w:eastAsia="仿宋" w:hAnsi="仿宋" w:cs="仿宋" w:hint="eastAsia"/>
          <w:sz w:val="28"/>
          <w:lang w:eastAsia="zh-CN"/>
        </w:rPr>
        <w:t>(四)、PP改性新材料项目意义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在实施PP改性新材料项目的过程中，我们不仅仅是在追逐商业成功，更是为企业和社会的多个层面创造了深远的意义。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改性新材料项目的首要意义在于提升企业的市场竞争力。通过持续的创新和对产品质量的高标准要求，PP改性新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改性新材料项目的推进将促使行业技术水平的提升。通过引入先进技术和创新性解决方案，PP改性新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改性新材料项目不仅创造了大量就业机会，提高了就业水平，还注重社会责任和环保。通过参与社会公益事业和推动环保PP改性新材料项目，PP改性新材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综合而言，PP改性新材料项目意义重大，不仅推动了企业的发展，也为行业和社会的进步贡献了积极力量。这是一个全面而深刻的影响，将在未来产生可持续的正面效应。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8793"/>
      <w:r>
        <w:rPr>
          <w:rFonts w:ascii="仿宋" w:eastAsia="仿宋" w:hAnsi="仿宋" w:cs="仿宋" w:hint="eastAsia"/>
          <w:sz w:val="28"/>
          <w:lang w:eastAsia="zh-CN"/>
        </w:rPr>
        <w:t>(五)、PP改性新材料项目背景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在当今迅猛发展的商业环境中，PP改性新材料项目的动因根植于对多方面因素的审慎考量。这个PP改性新材料项目的提出并非孤立的决策，而是对企业所处背景深入思考的产物。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P改性新材料项目背后的首要原因。科技的迅速发展和全球市场的快速变化使得企业必须灵活应对。PP改性新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竞争的激烈程度也是PP改性新材料项目背景中不可忽视的一环。企业需要在激烈竞争中脱颖而出，为此，PP改性新材料项目致力于打破常规，提供独特的价值主张，以吸引客户并确保市场份额的增长。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技术的迅速发展为企业带来了机遇与挑战。作为PP改性新材料项目启动的背景之一，对新兴技术的应用将有助于提升企业的技术水平，使其在不断演进的商业环境中保持竞争优势。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此外，社会对企业责任的期望也在逐渐升高。PP改性新材料项目充分融入了社会责任的理念，通过可持续经营和社会公益PP改性新材料项目，企图为社会贡献一份力量，在商业成功的同时关注社会价值。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559"/>
      <w:r>
        <w:rPr>
          <w:rFonts w:ascii="仿宋" w:eastAsia="仿宋" w:hAnsi="仿宋" w:cs="仿宋" w:hint="eastAsia"/>
          <w:sz w:val="28"/>
          <w:lang w:eastAsia="zh-CN"/>
        </w:rPr>
        <w:t>四、PP改性新材料项目危机管理</w:t>
      </w:r>
      <w:bookmarkEnd w:id="16"/>
    </w:p>
    <w:p>
      <w:pPr>
        <w:pStyle w:val="Heading2"/>
        <w:rPr>
          <w:rFonts w:ascii="仿宋" w:eastAsia="仿宋" w:hAnsi="仿宋" w:cs="仿宋" w:hint="eastAsia"/>
          <w:lang w:eastAsia="zh-CN"/>
        </w:rPr>
      </w:pPr>
      <w:bookmarkStart w:id="17" w:name="_Toc1151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PP改性新材料项目危机管理中，危机预警与识别是确保PP改性新材料项目稳健运行的核心步骤。通过建立全面的监测机制，PP改性新材料项目团队旨在及时发现和理解潜在的风险和危机因素，以便采取及时的预防和应对措施，确保PP改性新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首先，通过深入的风险评估，PP改性新材料项目团队全面分析了整个PP改性新材料项目和各个阶段可能存在的威胁。这包括准确评估每个潜在风险的发生概率和可能影响的程度，为后续危机预警提供了有力支持。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改性新材料项目团队着重于明确定义PP改性新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改性新材料项目进展的持续监控，团队能够及时发现潜在问题并作出迅速反应。PP改性新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在这一阶段，团队的专业素养和反应速度将发挥至关重要的作用，以确保潜在危机能够在初期得到有效的处理，最大程度地减轻负面影响。通过危机预警与识别，PP改性新材料项目得以更有序、可控地推进。</w:t>
      </w:r>
    </w:p>
    <w:p>
      <w:pPr>
        <w:pStyle w:val="Heading2"/>
        <w:ind w:firstLine="560" w:firstLineChars="200"/>
        <w:rPr>
          <w:rFonts w:ascii="仿宋" w:eastAsia="仿宋" w:hAnsi="仿宋" w:cs="仿宋" w:hint="eastAsia"/>
          <w:sz w:val="28"/>
          <w:lang w:eastAsia="zh-CN"/>
        </w:rPr>
      </w:pPr>
      <w:bookmarkStart w:id="18" w:name="_Toc1411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在危机发生时，PP改性新材料项目团队立即行动，成立了应急小组。该小组的任务是迅速制定并实施紧急应对措施，以最小化潜在损失。以下是采取的主要措施：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暂停PP改性新材料项目进度：为遏制危机蔓延，PP改性新材料项目暂时停止进行，以便全面评估当前状况。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资源重新分配：重新评估PP改性新材料项目资源的分配，确保最大限度地减小损失。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实时沟通：与关键利益相关者建立实时沟通机制，向他们传递PP改性新材料项目危机的实际状况，保障PP改性新材料项目核心利益。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在紧急应对的同时，PP改性新材料项目团队强调了团队协作和有效沟通的重要性。以下是团队协作的关键举措：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信息共享机制：建立了信息共享平台，确保团队成员能够及时获取PP改性新材料项目危机的实时信息。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https://d.book118.com/248072042050006025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PP改性新材料项目规划设计纲要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53668"/>
    <w:rsid w:val="47353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720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2024-01-10T09:32:00Z</dcterms:created>
  <dcterms:modified xsi:type="dcterms:W3CDTF">2024-01-10T09:33:17Z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869FEEE8A9C7461F8B0EFE703B5B6482_11</vt:lpwstr>
  </property>
  <property fmtid="{D5CDD505-2E9C-101B-9397-08002B2CF9AE}" pid="3" name="KSOProductBuildVer">
    <vt:lpwstr>2052-12.1.0.16120</vt:lpwstr>
  </property>
</Properties>
</file>