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18.xml" ContentType="application/vnd.openxmlformats-officedocument.wordprocessingml.footer+xml"/>
  <Override PartName="/word/footer119.xml" ContentType="application/vnd.openxmlformats-officedocument.wordprocessingml.footer+xml"/>
  <Override PartName="/word/footer12.xml" ContentType="application/vnd.openxmlformats-officedocument.wordprocessingml.footer+xml"/>
  <Override PartName="/word/footer120.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123.xml" ContentType="application/vnd.openxmlformats-officedocument.wordprocessingml.footer+xml"/>
  <Override PartName="/word/footer124.xml" ContentType="application/vnd.openxmlformats-officedocument.wordprocessingml.footer+xml"/>
  <Override PartName="/word/footer125.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28.xml" ContentType="application/vnd.openxmlformats-officedocument.wordprocessingml.footer+xml"/>
  <Override PartName="/word/footer129.xml" ContentType="application/vnd.openxmlformats-officedocument.wordprocessingml.footer+xml"/>
  <Override PartName="/word/footer13.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4.xml" ContentType="application/vnd.openxmlformats-officedocument.wordprocessingml.footer+xml"/>
  <Override PartName="/word/footer135.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16.xml" ContentType="application/vnd.openxmlformats-officedocument.wordprocessingml.header+xml"/>
  <Override PartName="/word/header117.xml" ContentType="application/vnd.openxmlformats-officedocument.wordprocessingml.header+xml"/>
  <Override PartName="/word/header118.xml" ContentType="application/vnd.openxmlformats-officedocument.wordprocessingml.header+xml"/>
  <Override PartName="/word/header119.xml" ContentType="application/vnd.openxmlformats-officedocument.wordprocessingml.header+xml"/>
  <Override PartName="/word/header12.xml" ContentType="application/vnd.openxmlformats-officedocument.wordprocessingml.header+xml"/>
  <Override PartName="/word/header120.xml" ContentType="application/vnd.openxmlformats-officedocument.wordprocessingml.header+xml"/>
  <Override PartName="/word/header121.xml" ContentType="application/vnd.openxmlformats-officedocument.wordprocessingml.header+xml"/>
  <Override PartName="/word/header122.xml" ContentType="application/vnd.openxmlformats-officedocument.wordprocessingml.header+xml"/>
  <Override PartName="/word/header123.xml" ContentType="application/vnd.openxmlformats-officedocument.wordprocessingml.header+xml"/>
  <Override PartName="/word/header124.xml" ContentType="application/vnd.openxmlformats-officedocument.wordprocessingml.header+xml"/>
  <Override PartName="/word/header125.xml" ContentType="application/vnd.openxmlformats-officedocument.wordprocessingml.header+xml"/>
  <Override PartName="/word/header126.xml" ContentType="application/vnd.openxmlformats-officedocument.wordprocessingml.header+xml"/>
  <Override PartName="/word/header127.xml" ContentType="application/vnd.openxmlformats-officedocument.wordprocessingml.header+xml"/>
  <Override PartName="/word/header128.xml" ContentType="application/vnd.openxmlformats-officedocument.wordprocessingml.header+xml"/>
  <Override PartName="/word/header129.xml" ContentType="application/vnd.openxmlformats-officedocument.wordprocessingml.header+xml"/>
  <Override PartName="/word/header13.xml" ContentType="application/vnd.openxmlformats-officedocument.wordprocessingml.header+xml"/>
  <Override PartName="/word/header130.xml" ContentType="application/vnd.openxmlformats-officedocument.wordprocessingml.header+xml"/>
  <Override PartName="/word/header131.xml" ContentType="application/vnd.openxmlformats-officedocument.wordprocessingml.header+xml"/>
  <Override PartName="/word/header132.xml" ContentType="application/vnd.openxmlformats-officedocument.wordprocessingml.header+xml"/>
  <Override PartName="/word/header133.xml" ContentType="application/vnd.openxmlformats-officedocument.wordprocessingml.header+xml"/>
  <Override PartName="/word/header134.xml" ContentType="application/vnd.openxmlformats-officedocument.wordprocessingml.header+xml"/>
  <Override PartName="/word/header135.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E22047" w14:paraId="018B1D3C" w14:textId="77777777">
      <w:pPr>
        <w:widowControl/>
        <w:jc w:val="left"/>
        <w:rPr>
          <w:rFonts w:ascii="仿宋" w:eastAsia="仿宋" w:hAnsi="仿宋"/>
          <w:b/>
          <w:sz w:val="40"/>
        </w:rPr>
      </w:pPr>
    </w:p>
    <w:p w:rsidR="00E22047" w14:paraId="371B0A07" w14:textId="77777777">
      <w:pPr>
        <w:widowControl/>
        <w:jc w:val="left"/>
        <w:rPr>
          <w:rFonts w:ascii="仿宋" w:eastAsia="仿宋" w:hAnsi="仿宋"/>
          <w:b/>
          <w:sz w:val="40"/>
        </w:rPr>
      </w:pPr>
    </w:p>
    <w:p w:rsidR="00E22047" w14:paraId="2E2E3D31" w14:textId="77777777">
      <w:pPr>
        <w:widowControl/>
        <w:jc w:val="left"/>
        <w:rPr>
          <w:rFonts w:ascii="仿宋" w:eastAsia="仿宋" w:hAnsi="仿宋"/>
          <w:b/>
          <w:sz w:val="40"/>
        </w:rPr>
      </w:pPr>
    </w:p>
    <w:p w:rsidR="00E22047" w:rsidRPr="00E22047" w14:paraId="0E0DA4BC" w14:textId="2A3D85E2">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E22047">
        <w:rPr>
          <w:rFonts w:ascii="宋体" w:eastAsia="宋体" w:hAnsi="宋体" w:hint="eastAsia"/>
          <w:b/>
          <w:sz w:val="60"/>
        </w:rPr>
        <w:t>氢氧化锆行业商业计划报告书</w:t>
      </w:r>
    </w:p>
    <w:p w:rsidR="00E22047" w:rsidP="00E22047" w14:paraId="5581404F" w14:textId="4A7F3B2A">
      <w:pPr>
        <w:widowControl/>
        <w:jc w:val="center"/>
        <w:rPr>
          <w:rFonts w:ascii="仿宋" w:eastAsia="仿宋" w:hAnsi="仿宋" w:hint="eastAsia"/>
          <w:b/>
          <w:sz w:val="40"/>
        </w:rPr>
      </w:pPr>
      <w:r w:rsidRPr="00E22047">
        <w:rPr>
          <w:rFonts w:ascii="仿宋" w:eastAsia="仿宋" w:hAnsi="仿宋" w:hint="eastAsia"/>
          <w:b/>
          <w:sz w:val="40"/>
        </w:rPr>
        <w:t>目录</w:t>
      </w:r>
    </w:p>
    <w:p w:rsidR="00E22047" w14:paraId="4C275A6E" w14:textId="49EFB903">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_Toc155122192 \h </w:instrText>
      </w:r>
      <w:r>
        <w:rPr>
          <w:noProof/>
        </w:rPr>
        <w:fldChar w:fldCharType="separate"/>
      </w:r>
      <w:r>
        <w:rPr>
          <w:noProof/>
        </w:rPr>
        <w:t>3</w:t>
      </w:r>
      <w:r>
        <w:rPr>
          <w:noProof/>
        </w:rPr>
        <w:fldChar w:fldCharType="end"/>
      </w:r>
    </w:p>
    <w:p w:rsidR="00E22047" w14:paraId="1CC4FF43" w14:textId="41548B62">
      <w:pPr>
        <w:pStyle w:val="TOC1"/>
        <w:tabs>
          <w:tab w:val="right" w:leader="dot" w:pos="8296"/>
        </w:tabs>
        <w:rPr>
          <w:noProof/>
        </w:rPr>
      </w:pPr>
      <w:r>
        <w:rPr>
          <w:noProof/>
        </w:rPr>
        <w:t>一、申报单位及氢氧化锆项目概论</w:t>
      </w:r>
      <w:r>
        <w:rPr>
          <w:noProof/>
        </w:rPr>
        <w:tab/>
      </w:r>
      <w:r>
        <w:rPr>
          <w:noProof/>
        </w:rPr>
        <w:fldChar w:fldCharType="begin"/>
      </w:r>
      <w:r>
        <w:rPr>
          <w:noProof/>
        </w:rPr>
        <w:instrText xml:space="preserve"> PAGEREF _Toc155122193 \h </w:instrText>
      </w:r>
      <w:r>
        <w:rPr>
          <w:noProof/>
        </w:rPr>
        <w:fldChar w:fldCharType="separate"/>
      </w:r>
      <w:r>
        <w:rPr>
          <w:noProof/>
        </w:rPr>
        <w:t>4</w:t>
      </w:r>
      <w:r>
        <w:rPr>
          <w:noProof/>
        </w:rPr>
        <w:fldChar w:fldCharType="end"/>
      </w:r>
    </w:p>
    <w:p w:rsidR="00E22047" w14:paraId="4C8163E3" w14:textId="38C7A88A">
      <w:pPr>
        <w:pStyle w:val="TOC2"/>
        <w:tabs>
          <w:tab w:val="right" w:leader="dot" w:pos="8296"/>
        </w:tabs>
        <w:rPr>
          <w:noProof/>
        </w:rPr>
      </w:pPr>
      <w:r>
        <w:rPr>
          <w:noProof/>
        </w:rPr>
        <w:t>(一)、氢氧化锆项目概况</w:t>
      </w:r>
      <w:r>
        <w:rPr>
          <w:noProof/>
        </w:rPr>
        <w:tab/>
      </w:r>
      <w:r>
        <w:rPr>
          <w:noProof/>
        </w:rPr>
        <w:fldChar w:fldCharType="begin"/>
      </w:r>
      <w:r>
        <w:rPr>
          <w:noProof/>
        </w:rPr>
        <w:instrText xml:space="preserve"> PAGEREF _Toc155122194 \h </w:instrText>
      </w:r>
      <w:r>
        <w:rPr>
          <w:noProof/>
        </w:rPr>
        <w:fldChar w:fldCharType="separate"/>
      </w:r>
      <w:r>
        <w:rPr>
          <w:noProof/>
        </w:rPr>
        <w:t>4</w:t>
      </w:r>
      <w:r>
        <w:rPr>
          <w:noProof/>
        </w:rPr>
        <w:fldChar w:fldCharType="end"/>
      </w:r>
    </w:p>
    <w:p w:rsidR="00E22047" w14:paraId="1AE1DE4C" w14:textId="06CF36E8">
      <w:pPr>
        <w:pStyle w:val="TOC2"/>
        <w:tabs>
          <w:tab w:val="right" w:leader="dot" w:pos="8296"/>
        </w:tabs>
        <w:rPr>
          <w:noProof/>
        </w:rPr>
      </w:pPr>
      <w:r>
        <w:rPr>
          <w:noProof/>
        </w:rPr>
        <w:t>(二)、编制原则</w:t>
      </w:r>
      <w:r>
        <w:rPr>
          <w:noProof/>
        </w:rPr>
        <w:tab/>
      </w:r>
      <w:r>
        <w:rPr>
          <w:noProof/>
        </w:rPr>
        <w:fldChar w:fldCharType="begin"/>
      </w:r>
      <w:r>
        <w:rPr>
          <w:noProof/>
        </w:rPr>
        <w:instrText xml:space="preserve"> PAGEREF _Toc155122195 \h </w:instrText>
      </w:r>
      <w:r>
        <w:rPr>
          <w:noProof/>
        </w:rPr>
        <w:fldChar w:fldCharType="separate"/>
      </w:r>
      <w:r>
        <w:rPr>
          <w:noProof/>
        </w:rPr>
        <w:t>5</w:t>
      </w:r>
      <w:r>
        <w:rPr>
          <w:noProof/>
        </w:rPr>
        <w:fldChar w:fldCharType="end"/>
      </w:r>
    </w:p>
    <w:p w:rsidR="00E22047" w14:paraId="6619D37D" w14:textId="093543CD">
      <w:pPr>
        <w:pStyle w:val="TOC2"/>
        <w:tabs>
          <w:tab w:val="right" w:leader="dot" w:pos="8296"/>
        </w:tabs>
        <w:rPr>
          <w:noProof/>
        </w:rPr>
      </w:pPr>
      <w:r>
        <w:rPr>
          <w:noProof/>
        </w:rPr>
        <w:t>(三)、编制依据</w:t>
      </w:r>
      <w:r>
        <w:rPr>
          <w:noProof/>
        </w:rPr>
        <w:tab/>
      </w:r>
      <w:r>
        <w:rPr>
          <w:noProof/>
        </w:rPr>
        <w:fldChar w:fldCharType="begin"/>
      </w:r>
      <w:r>
        <w:rPr>
          <w:noProof/>
        </w:rPr>
        <w:instrText xml:space="preserve"> PAGEREF _Toc155122196 \h </w:instrText>
      </w:r>
      <w:r>
        <w:rPr>
          <w:noProof/>
        </w:rPr>
        <w:fldChar w:fldCharType="separate"/>
      </w:r>
      <w:r>
        <w:rPr>
          <w:noProof/>
        </w:rPr>
        <w:t>6</w:t>
      </w:r>
      <w:r>
        <w:rPr>
          <w:noProof/>
        </w:rPr>
        <w:fldChar w:fldCharType="end"/>
      </w:r>
    </w:p>
    <w:p w:rsidR="00E22047" w14:paraId="07D34000" w14:textId="17E87DAC">
      <w:pPr>
        <w:pStyle w:val="TOC2"/>
        <w:tabs>
          <w:tab w:val="right" w:leader="dot" w:pos="8296"/>
        </w:tabs>
        <w:rPr>
          <w:noProof/>
        </w:rPr>
      </w:pPr>
      <w:r>
        <w:rPr>
          <w:noProof/>
        </w:rPr>
        <w:t>(四)、编制范围及内容</w:t>
      </w:r>
      <w:r>
        <w:rPr>
          <w:noProof/>
        </w:rPr>
        <w:tab/>
      </w:r>
      <w:r>
        <w:rPr>
          <w:noProof/>
        </w:rPr>
        <w:fldChar w:fldCharType="begin"/>
      </w:r>
      <w:r>
        <w:rPr>
          <w:noProof/>
        </w:rPr>
        <w:instrText xml:space="preserve"> PAGEREF _Toc155122197 \h </w:instrText>
      </w:r>
      <w:r>
        <w:rPr>
          <w:noProof/>
        </w:rPr>
        <w:fldChar w:fldCharType="separate"/>
      </w:r>
      <w:r>
        <w:rPr>
          <w:noProof/>
        </w:rPr>
        <w:t>6</w:t>
      </w:r>
      <w:r>
        <w:rPr>
          <w:noProof/>
        </w:rPr>
        <w:fldChar w:fldCharType="end"/>
      </w:r>
    </w:p>
    <w:p w:rsidR="00E22047" w14:paraId="4E4AEE74" w14:textId="7D7A07DE">
      <w:pPr>
        <w:pStyle w:val="TOC1"/>
        <w:tabs>
          <w:tab w:val="right" w:leader="dot" w:pos="8296"/>
        </w:tabs>
        <w:rPr>
          <w:noProof/>
        </w:rPr>
      </w:pPr>
      <w:r>
        <w:rPr>
          <w:noProof/>
        </w:rPr>
        <w:t>二、资源开发及综合利用分析</w:t>
      </w:r>
      <w:r>
        <w:rPr>
          <w:noProof/>
        </w:rPr>
        <w:tab/>
      </w:r>
      <w:r>
        <w:rPr>
          <w:noProof/>
        </w:rPr>
        <w:fldChar w:fldCharType="begin"/>
      </w:r>
      <w:r>
        <w:rPr>
          <w:noProof/>
        </w:rPr>
        <w:instrText xml:space="preserve"> PAGEREF _Toc155122198 \h </w:instrText>
      </w:r>
      <w:r>
        <w:rPr>
          <w:noProof/>
        </w:rPr>
        <w:fldChar w:fldCharType="separate"/>
      </w:r>
      <w:r>
        <w:rPr>
          <w:noProof/>
        </w:rPr>
        <w:t>7</w:t>
      </w:r>
      <w:r>
        <w:rPr>
          <w:noProof/>
        </w:rPr>
        <w:fldChar w:fldCharType="end"/>
      </w:r>
    </w:p>
    <w:p w:rsidR="00E22047" w14:paraId="2BAAC9A9" w14:textId="3B58DCF5">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_Toc155122199 \h </w:instrText>
      </w:r>
      <w:r>
        <w:rPr>
          <w:noProof/>
        </w:rPr>
        <w:fldChar w:fldCharType="separate"/>
      </w:r>
      <w:r>
        <w:rPr>
          <w:noProof/>
        </w:rPr>
        <w:t>7</w:t>
      </w:r>
      <w:r>
        <w:rPr>
          <w:noProof/>
        </w:rPr>
        <w:fldChar w:fldCharType="end"/>
      </w:r>
    </w:p>
    <w:p w:rsidR="00E22047" w14:paraId="520712FD" w14:textId="57E6C250">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_Toc155122200 \h </w:instrText>
      </w:r>
      <w:r>
        <w:rPr>
          <w:noProof/>
        </w:rPr>
        <w:fldChar w:fldCharType="separate"/>
      </w:r>
      <w:r>
        <w:rPr>
          <w:noProof/>
        </w:rPr>
        <w:t>7</w:t>
      </w:r>
      <w:r>
        <w:rPr>
          <w:noProof/>
        </w:rPr>
        <w:fldChar w:fldCharType="end"/>
      </w:r>
    </w:p>
    <w:p w:rsidR="00E22047" w14:paraId="74704F65" w14:textId="4509176B">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_Toc155122201 \h </w:instrText>
      </w:r>
      <w:r>
        <w:rPr>
          <w:noProof/>
        </w:rPr>
        <w:fldChar w:fldCharType="separate"/>
      </w:r>
      <w:r>
        <w:rPr>
          <w:noProof/>
        </w:rPr>
        <w:t>9</w:t>
      </w:r>
      <w:r>
        <w:rPr>
          <w:noProof/>
        </w:rPr>
        <w:fldChar w:fldCharType="end"/>
      </w:r>
    </w:p>
    <w:p w:rsidR="00E22047" w14:paraId="13A2CD94" w14:textId="2C52A496">
      <w:pPr>
        <w:pStyle w:val="TOC1"/>
        <w:tabs>
          <w:tab w:val="right" w:leader="dot" w:pos="8296"/>
        </w:tabs>
        <w:rPr>
          <w:noProof/>
        </w:rPr>
      </w:pPr>
      <w:r>
        <w:rPr>
          <w:noProof/>
        </w:rPr>
        <w:t>三、发展规划、产业政策和行业准入分析</w:t>
      </w:r>
      <w:r>
        <w:rPr>
          <w:noProof/>
        </w:rPr>
        <w:tab/>
      </w:r>
      <w:r>
        <w:rPr>
          <w:noProof/>
        </w:rPr>
        <w:fldChar w:fldCharType="begin"/>
      </w:r>
      <w:r>
        <w:rPr>
          <w:noProof/>
        </w:rPr>
        <w:instrText xml:space="preserve"> PAGEREF _Toc155122202 \h </w:instrText>
      </w:r>
      <w:r>
        <w:rPr>
          <w:noProof/>
        </w:rPr>
        <w:fldChar w:fldCharType="separate"/>
      </w:r>
      <w:r>
        <w:rPr>
          <w:noProof/>
        </w:rPr>
        <w:t>10</w:t>
      </w:r>
      <w:r>
        <w:rPr>
          <w:noProof/>
        </w:rPr>
        <w:fldChar w:fldCharType="end"/>
      </w:r>
    </w:p>
    <w:p w:rsidR="00E22047" w14:paraId="67B57237" w14:textId="36DBF8B4">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_Toc155122203 \h </w:instrText>
      </w:r>
      <w:r>
        <w:rPr>
          <w:noProof/>
        </w:rPr>
        <w:fldChar w:fldCharType="separate"/>
      </w:r>
      <w:r>
        <w:rPr>
          <w:noProof/>
        </w:rPr>
        <w:t>10</w:t>
      </w:r>
      <w:r>
        <w:rPr>
          <w:noProof/>
        </w:rPr>
        <w:fldChar w:fldCharType="end"/>
      </w:r>
    </w:p>
    <w:p w:rsidR="00E22047" w14:paraId="36EBA4D0" w14:textId="786B680B">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_Toc155122204 \h </w:instrText>
      </w:r>
      <w:r>
        <w:rPr>
          <w:noProof/>
        </w:rPr>
        <w:fldChar w:fldCharType="separate"/>
      </w:r>
      <w:r>
        <w:rPr>
          <w:noProof/>
        </w:rPr>
        <w:t>12</w:t>
      </w:r>
      <w:r>
        <w:rPr>
          <w:noProof/>
        </w:rPr>
        <w:fldChar w:fldCharType="end"/>
      </w:r>
    </w:p>
    <w:p w:rsidR="00E22047" w14:paraId="091E8A92" w14:textId="6BD3DB06">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_Toc155122205 \h </w:instrText>
      </w:r>
      <w:r>
        <w:rPr>
          <w:noProof/>
        </w:rPr>
        <w:fldChar w:fldCharType="separate"/>
      </w:r>
      <w:r>
        <w:rPr>
          <w:noProof/>
        </w:rPr>
        <w:t>13</w:t>
      </w:r>
      <w:r>
        <w:rPr>
          <w:noProof/>
        </w:rPr>
        <w:fldChar w:fldCharType="end"/>
      </w:r>
    </w:p>
    <w:p w:rsidR="00E22047" w14:paraId="73B6AFB2" w14:textId="31D4B1E7">
      <w:pPr>
        <w:pStyle w:val="TOC1"/>
        <w:tabs>
          <w:tab w:val="right" w:leader="dot" w:pos="8296"/>
        </w:tabs>
        <w:rPr>
          <w:noProof/>
        </w:rPr>
      </w:pPr>
      <w:r>
        <w:rPr>
          <w:noProof/>
        </w:rPr>
        <w:t>四、环境和生态影响分析</w:t>
      </w:r>
      <w:r>
        <w:rPr>
          <w:noProof/>
        </w:rPr>
        <w:tab/>
      </w:r>
      <w:r>
        <w:rPr>
          <w:noProof/>
        </w:rPr>
        <w:fldChar w:fldCharType="begin"/>
      </w:r>
      <w:r>
        <w:rPr>
          <w:noProof/>
        </w:rPr>
        <w:instrText xml:space="preserve"> PAGEREF _Toc155122206 \h </w:instrText>
      </w:r>
      <w:r>
        <w:rPr>
          <w:noProof/>
        </w:rPr>
        <w:fldChar w:fldCharType="separate"/>
      </w:r>
      <w:r>
        <w:rPr>
          <w:noProof/>
        </w:rPr>
        <w:t>15</w:t>
      </w:r>
      <w:r>
        <w:rPr>
          <w:noProof/>
        </w:rPr>
        <w:fldChar w:fldCharType="end"/>
      </w:r>
    </w:p>
    <w:p w:rsidR="00E22047" w14:paraId="427F2365" w14:textId="30C8BC40">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_Toc155122207 \h </w:instrText>
      </w:r>
      <w:r>
        <w:rPr>
          <w:noProof/>
        </w:rPr>
        <w:fldChar w:fldCharType="separate"/>
      </w:r>
      <w:r>
        <w:rPr>
          <w:noProof/>
        </w:rPr>
        <w:t>15</w:t>
      </w:r>
      <w:r>
        <w:rPr>
          <w:noProof/>
        </w:rPr>
        <w:fldChar w:fldCharType="end"/>
      </w:r>
    </w:p>
    <w:p w:rsidR="00E22047" w14:paraId="227DAA8B" w14:textId="1060CF34">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_Toc155122208 \h </w:instrText>
      </w:r>
      <w:r>
        <w:rPr>
          <w:noProof/>
        </w:rPr>
        <w:fldChar w:fldCharType="separate"/>
      </w:r>
      <w:r>
        <w:rPr>
          <w:noProof/>
        </w:rPr>
        <w:t>15</w:t>
      </w:r>
      <w:r>
        <w:rPr>
          <w:noProof/>
        </w:rPr>
        <w:fldChar w:fldCharType="end"/>
      </w:r>
    </w:p>
    <w:p w:rsidR="00E22047" w14:paraId="4A044999" w14:textId="54B929F8">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_Toc155122209 \h </w:instrText>
      </w:r>
      <w:r>
        <w:rPr>
          <w:noProof/>
        </w:rPr>
        <w:fldChar w:fldCharType="separate"/>
      </w:r>
      <w:r>
        <w:rPr>
          <w:noProof/>
        </w:rPr>
        <w:t>16</w:t>
      </w:r>
      <w:r>
        <w:rPr>
          <w:noProof/>
        </w:rPr>
        <w:fldChar w:fldCharType="end"/>
      </w:r>
    </w:p>
    <w:p w:rsidR="00E22047" w14:paraId="218847C7" w14:textId="0E81FBE6">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_Toc155122210 \h </w:instrText>
      </w:r>
      <w:r>
        <w:rPr>
          <w:noProof/>
        </w:rPr>
        <w:fldChar w:fldCharType="separate"/>
      </w:r>
      <w:r>
        <w:rPr>
          <w:noProof/>
        </w:rPr>
        <w:t>19</w:t>
      </w:r>
      <w:r>
        <w:rPr>
          <w:noProof/>
        </w:rPr>
        <w:fldChar w:fldCharType="end"/>
      </w:r>
    </w:p>
    <w:p w:rsidR="00E22047" w14:paraId="043664EE" w14:textId="49A4F1E9">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_Toc155122211 \h </w:instrText>
      </w:r>
      <w:r>
        <w:rPr>
          <w:noProof/>
        </w:rPr>
        <w:fldChar w:fldCharType="separate"/>
      </w:r>
      <w:r>
        <w:rPr>
          <w:noProof/>
        </w:rPr>
        <w:t>20</w:t>
      </w:r>
      <w:r>
        <w:rPr>
          <w:noProof/>
        </w:rPr>
        <w:fldChar w:fldCharType="end"/>
      </w:r>
    </w:p>
    <w:p w:rsidR="00E22047" w14:paraId="35CAA473" w14:textId="27002DF2">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五、建设规模分析</w:t>
      </w:r>
      <w:r>
        <w:rPr>
          <w:noProof/>
        </w:rPr>
        <w:tab/>
      </w:r>
      <w:r>
        <w:rPr>
          <w:noProof/>
        </w:rPr>
        <w:fldChar w:fldCharType="begin"/>
      </w:r>
      <w:r>
        <w:rPr>
          <w:noProof/>
        </w:rPr>
        <w:instrText xml:space="preserve"> PAGEREF _Toc155122212 \h </w:instrText>
      </w:r>
      <w:r>
        <w:rPr>
          <w:noProof/>
        </w:rPr>
        <w:fldChar w:fldCharType="separate"/>
      </w:r>
      <w:r>
        <w:rPr>
          <w:noProof/>
        </w:rPr>
        <w:t>21</w:t>
      </w:r>
      <w:r>
        <w:rPr>
          <w:noProof/>
        </w:rPr>
        <w:fldChar w:fldCharType="end"/>
      </w:r>
    </w:p>
    <w:p w:rsidR="00E22047" w14:paraId="3A13AD24" w14:textId="28B5F3A8">
      <w:pPr>
        <w:pStyle w:val="TOC2"/>
        <w:tabs>
          <w:tab w:val="right" w:leader="dot" w:pos="8296"/>
        </w:tabs>
        <w:rPr>
          <w:noProof/>
        </w:rPr>
      </w:pPr>
      <w:r>
        <w:rPr>
          <w:noProof/>
        </w:rPr>
        <w:t>(一)、建设规模</w:t>
      </w:r>
      <w:r>
        <w:rPr>
          <w:noProof/>
        </w:rPr>
        <w:tab/>
      </w:r>
      <w:r>
        <w:rPr>
          <w:noProof/>
        </w:rPr>
        <w:fldChar w:fldCharType="begin"/>
      </w:r>
      <w:r>
        <w:rPr>
          <w:noProof/>
        </w:rPr>
        <w:instrText xml:space="preserve"> PAGEREF _Toc155122213 \h </w:instrText>
      </w:r>
      <w:r>
        <w:rPr>
          <w:noProof/>
        </w:rPr>
        <w:fldChar w:fldCharType="separate"/>
      </w:r>
      <w:r>
        <w:rPr>
          <w:noProof/>
        </w:rPr>
        <w:t>21</w:t>
      </w:r>
      <w:r>
        <w:rPr>
          <w:noProof/>
        </w:rPr>
        <w:fldChar w:fldCharType="end"/>
      </w:r>
    </w:p>
    <w:p w:rsidR="00E22047" w14:paraId="1FE5FDFF" w14:textId="7DB35C28">
      <w:pPr>
        <w:pStyle w:val="TOC2"/>
        <w:tabs>
          <w:tab w:val="right" w:leader="dot" w:pos="8296"/>
        </w:tabs>
        <w:rPr>
          <w:noProof/>
        </w:rPr>
      </w:pPr>
      <w:r>
        <w:rPr>
          <w:noProof/>
        </w:rPr>
        <w:t>(二)、产值规模</w:t>
      </w:r>
      <w:r>
        <w:rPr>
          <w:noProof/>
        </w:rPr>
        <w:tab/>
      </w:r>
      <w:r>
        <w:rPr>
          <w:noProof/>
        </w:rPr>
        <w:fldChar w:fldCharType="begin"/>
      </w:r>
      <w:r>
        <w:rPr>
          <w:noProof/>
        </w:rPr>
        <w:instrText xml:space="preserve"> PAGEREF _Toc155122214 \h </w:instrText>
      </w:r>
      <w:r>
        <w:rPr>
          <w:noProof/>
        </w:rPr>
        <w:fldChar w:fldCharType="separate"/>
      </w:r>
      <w:r>
        <w:rPr>
          <w:noProof/>
        </w:rPr>
        <w:t>21</w:t>
      </w:r>
      <w:r>
        <w:rPr>
          <w:noProof/>
        </w:rPr>
        <w:fldChar w:fldCharType="end"/>
      </w:r>
    </w:p>
    <w:p w:rsidR="00E22047" w14:paraId="554DD0CA" w14:textId="5C4EA251">
      <w:pPr>
        <w:pStyle w:val="TOC1"/>
        <w:tabs>
          <w:tab w:val="right" w:leader="dot" w:pos="8296"/>
        </w:tabs>
        <w:rPr>
          <w:noProof/>
        </w:rPr>
      </w:pPr>
      <w:r>
        <w:rPr>
          <w:noProof/>
        </w:rPr>
        <w:t>六、合规性与法律事务</w:t>
      </w:r>
      <w:r>
        <w:rPr>
          <w:noProof/>
        </w:rPr>
        <w:tab/>
      </w:r>
      <w:r>
        <w:rPr>
          <w:noProof/>
        </w:rPr>
        <w:fldChar w:fldCharType="begin"/>
      </w:r>
      <w:r>
        <w:rPr>
          <w:noProof/>
        </w:rPr>
        <w:instrText xml:space="preserve"> PAGEREF _Toc155122215 \h </w:instrText>
      </w:r>
      <w:r>
        <w:rPr>
          <w:noProof/>
        </w:rPr>
        <w:fldChar w:fldCharType="separate"/>
      </w:r>
      <w:r>
        <w:rPr>
          <w:noProof/>
        </w:rPr>
        <w:t>22</w:t>
      </w:r>
      <w:r>
        <w:rPr>
          <w:noProof/>
        </w:rPr>
        <w:fldChar w:fldCharType="end"/>
      </w:r>
    </w:p>
    <w:p w:rsidR="00E22047" w14:paraId="254FB538" w14:textId="4DD0FC60">
      <w:pPr>
        <w:pStyle w:val="TOC2"/>
        <w:tabs>
          <w:tab w:val="right" w:leader="dot" w:pos="8296"/>
        </w:tabs>
        <w:rPr>
          <w:noProof/>
        </w:rPr>
      </w:pPr>
      <w:r>
        <w:rPr>
          <w:noProof/>
        </w:rPr>
        <w:t>(一)、合规性政策</w:t>
      </w:r>
      <w:r>
        <w:rPr>
          <w:noProof/>
        </w:rPr>
        <w:tab/>
      </w:r>
      <w:r>
        <w:rPr>
          <w:noProof/>
        </w:rPr>
        <w:fldChar w:fldCharType="begin"/>
      </w:r>
      <w:r>
        <w:rPr>
          <w:noProof/>
        </w:rPr>
        <w:instrText xml:space="preserve"> PAGEREF _Toc155122216 \h </w:instrText>
      </w:r>
      <w:r>
        <w:rPr>
          <w:noProof/>
        </w:rPr>
        <w:fldChar w:fldCharType="separate"/>
      </w:r>
      <w:r>
        <w:rPr>
          <w:noProof/>
        </w:rPr>
        <w:t>22</w:t>
      </w:r>
      <w:r>
        <w:rPr>
          <w:noProof/>
        </w:rPr>
        <w:fldChar w:fldCharType="end"/>
      </w:r>
    </w:p>
    <w:p w:rsidR="00E22047" w14:paraId="7DE7E508" w14:textId="7B726961">
      <w:pPr>
        <w:pStyle w:val="TOC2"/>
        <w:tabs>
          <w:tab w:val="right" w:leader="dot" w:pos="8296"/>
        </w:tabs>
        <w:rPr>
          <w:noProof/>
        </w:rPr>
      </w:pPr>
      <w:r>
        <w:rPr>
          <w:noProof/>
        </w:rPr>
        <w:t>(二)、法律风险防范与应对</w:t>
      </w:r>
      <w:r>
        <w:rPr>
          <w:noProof/>
        </w:rPr>
        <w:tab/>
      </w:r>
      <w:r>
        <w:rPr>
          <w:noProof/>
        </w:rPr>
        <w:fldChar w:fldCharType="begin"/>
      </w:r>
      <w:r>
        <w:rPr>
          <w:noProof/>
        </w:rPr>
        <w:instrText xml:space="preserve"> PAGEREF _Toc155122217 \h </w:instrText>
      </w:r>
      <w:r>
        <w:rPr>
          <w:noProof/>
        </w:rPr>
        <w:fldChar w:fldCharType="separate"/>
      </w:r>
      <w:r>
        <w:rPr>
          <w:noProof/>
        </w:rPr>
        <w:t>23</w:t>
      </w:r>
      <w:r>
        <w:rPr>
          <w:noProof/>
        </w:rPr>
        <w:fldChar w:fldCharType="end"/>
      </w:r>
    </w:p>
    <w:p w:rsidR="00E22047" w14:paraId="444A4CE1" w14:textId="11F44CAE">
      <w:pPr>
        <w:pStyle w:val="TOC2"/>
        <w:tabs>
          <w:tab w:val="right" w:leader="dot" w:pos="8296"/>
        </w:tabs>
        <w:rPr>
          <w:noProof/>
        </w:rPr>
      </w:pPr>
      <w:r>
        <w:rPr>
          <w:noProof/>
        </w:rPr>
        <w:t>(三)、合同审查与法律意见书</w:t>
      </w:r>
      <w:r>
        <w:rPr>
          <w:noProof/>
        </w:rPr>
        <w:tab/>
      </w:r>
      <w:r>
        <w:rPr>
          <w:noProof/>
        </w:rPr>
        <w:fldChar w:fldCharType="begin"/>
      </w:r>
      <w:r>
        <w:rPr>
          <w:noProof/>
        </w:rPr>
        <w:instrText xml:space="preserve"> PAGEREF _Toc155122218 \h </w:instrText>
      </w:r>
      <w:r>
        <w:rPr>
          <w:noProof/>
        </w:rPr>
        <w:fldChar w:fldCharType="separate"/>
      </w:r>
      <w:r>
        <w:rPr>
          <w:noProof/>
        </w:rPr>
        <w:t>25</w:t>
      </w:r>
      <w:r>
        <w:rPr>
          <w:noProof/>
        </w:rPr>
        <w:fldChar w:fldCharType="end"/>
      </w:r>
    </w:p>
    <w:p w:rsidR="00E22047" w14:paraId="71744002" w14:textId="6A2477EA">
      <w:pPr>
        <w:pStyle w:val="TOC1"/>
        <w:tabs>
          <w:tab w:val="right" w:leader="dot" w:pos="8296"/>
        </w:tabs>
        <w:rPr>
          <w:noProof/>
        </w:rPr>
      </w:pPr>
      <w:r>
        <w:rPr>
          <w:noProof/>
        </w:rPr>
        <w:t>七、技术与研发计划</w:t>
      </w:r>
      <w:r>
        <w:rPr>
          <w:noProof/>
        </w:rPr>
        <w:tab/>
      </w:r>
      <w:r>
        <w:rPr>
          <w:noProof/>
        </w:rPr>
        <w:fldChar w:fldCharType="begin"/>
      </w:r>
      <w:r>
        <w:rPr>
          <w:noProof/>
        </w:rPr>
        <w:instrText xml:space="preserve"> PAGEREF _Toc155122219 \h </w:instrText>
      </w:r>
      <w:r>
        <w:rPr>
          <w:noProof/>
        </w:rPr>
        <w:fldChar w:fldCharType="separate"/>
      </w:r>
      <w:r>
        <w:rPr>
          <w:noProof/>
        </w:rPr>
        <w:t>26</w:t>
      </w:r>
      <w:r>
        <w:rPr>
          <w:noProof/>
        </w:rPr>
        <w:fldChar w:fldCharType="end"/>
      </w:r>
    </w:p>
    <w:p w:rsidR="00E22047" w14:paraId="13C878A0" w14:textId="080B6686">
      <w:pPr>
        <w:pStyle w:val="TOC2"/>
        <w:tabs>
          <w:tab w:val="right" w:leader="dot" w:pos="8296"/>
        </w:tabs>
        <w:rPr>
          <w:noProof/>
        </w:rPr>
      </w:pPr>
      <w:r>
        <w:rPr>
          <w:noProof/>
        </w:rPr>
        <w:t>(一)、技术背景与解决方案</w:t>
      </w:r>
      <w:r>
        <w:rPr>
          <w:noProof/>
        </w:rPr>
        <w:tab/>
      </w:r>
      <w:r>
        <w:rPr>
          <w:noProof/>
        </w:rPr>
        <w:fldChar w:fldCharType="begin"/>
      </w:r>
      <w:r>
        <w:rPr>
          <w:noProof/>
        </w:rPr>
        <w:instrText xml:space="preserve"> PAGEREF _Toc155122220 \h </w:instrText>
      </w:r>
      <w:r>
        <w:rPr>
          <w:noProof/>
        </w:rPr>
        <w:fldChar w:fldCharType="separate"/>
      </w:r>
      <w:r>
        <w:rPr>
          <w:noProof/>
        </w:rPr>
        <w:t>26</w:t>
      </w:r>
      <w:r>
        <w:rPr>
          <w:noProof/>
        </w:rPr>
        <w:fldChar w:fldCharType="end"/>
      </w:r>
    </w:p>
    <w:p w:rsidR="00E22047" w14:paraId="0CC85B2F" w14:textId="7C469F7C">
      <w:pPr>
        <w:pStyle w:val="TOC2"/>
        <w:tabs>
          <w:tab w:val="right" w:leader="dot" w:pos="8296"/>
        </w:tabs>
        <w:rPr>
          <w:noProof/>
        </w:rPr>
      </w:pPr>
      <w:r>
        <w:rPr>
          <w:noProof/>
        </w:rPr>
        <w:t>(二)、研发团队与能力</w:t>
      </w:r>
      <w:r>
        <w:rPr>
          <w:noProof/>
        </w:rPr>
        <w:tab/>
      </w:r>
      <w:r>
        <w:rPr>
          <w:noProof/>
        </w:rPr>
        <w:fldChar w:fldCharType="begin"/>
      </w:r>
      <w:r>
        <w:rPr>
          <w:noProof/>
        </w:rPr>
        <w:instrText xml:space="preserve"> PAGEREF _Toc155122221 \h </w:instrText>
      </w:r>
      <w:r>
        <w:rPr>
          <w:noProof/>
        </w:rPr>
        <w:fldChar w:fldCharType="separate"/>
      </w:r>
      <w:r>
        <w:rPr>
          <w:noProof/>
        </w:rPr>
        <w:t>28</w:t>
      </w:r>
      <w:r>
        <w:rPr>
          <w:noProof/>
        </w:rPr>
        <w:fldChar w:fldCharType="end"/>
      </w:r>
    </w:p>
    <w:p w:rsidR="00E22047" w14:paraId="7D5ED15E" w14:textId="619F0BF5">
      <w:pPr>
        <w:pStyle w:val="TOC1"/>
        <w:tabs>
          <w:tab w:val="right" w:leader="dot" w:pos="8296"/>
        </w:tabs>
        <w:rPr>
          <w:noProof/>
        </w:rPr>
      </w:pPr>
      <w:r>
        <w:rPr>
          <w:noProof/>
        </w:rPr>
        <w:t>八、实施策略</w:t>
      </w:r>
      <w:r>
        <w:rPr>
          <w:noProof/>
        </w:rPr>
        <w:tab/>
      </w:r>
      <w:r>
        <w:rPr>
          <w:noProof/>
        </w:rPr>
        <w:fldChar w:fldCharType="begin"/>
      </w:r>
      <w:r>
        <w:rPr>
          <w:noProof/>
        </w:rPr>
        <w:instrText xml:space="preserve"> PAGEREF _Toc155122222 \h </w:instrText>
      </w:r>
      <w:r>
        <w:rPr>
          <w:noProof/>
        </w:rPr>
        <w:fldChar w:fldCharType="separate"/>
      </w:r>
      <w:r>
        <w:rPr>
          <w:noProof/>
        </w:rPr>
        <w:t>31</w:t>
      </w:r>
      <w:r>
        <w:rPr>
          <w:noProof/>
        </w:rPr>
        <w:fldChar w:fldCharType="end"/>
      </w:r>
    </w:p>
    <w:p w:rsidR="00E22047" w14:paraId="3993054D" w14:textId="51A9114B">
      <w:pPr>
        <w:pStyle w:val="TOC2"/>
        <w:tabs>
          <w:tab w:val="right" w:leader="dot" w:pos="8296"/>
        </w:tabs>
        <w:rPr>
          <w:noProof/>
        </w:rPr>
      </w:pPr>
      <w:r>
        <w:rPr>
          <w:noProof/>
        </w:rPr>
        <w:t>(一)、氢氧化锆项目管理计划</w:t>
      </w:r>
      <w:r>
        <w:rPr>
          <w:noProof/>
        </w:rPr>
        <w:tab/>
      </w:r>
      <w:r>
        <w:rPr>
          <w:noProof/>
        </w:rPr>
        <w:fldChar w:fldCharType="begin"/>
      </w:r>
      <w:r>
        <w:rPr>
          <w:noProof/>
        </w:rPr>
        <w:instrText xml:space="preserve"> PAGEREF _Toc155122223 \h </w:instrText>
      </w:r>
      <w:r>
        <w:rPr>
          <w:noProof/>
        </w:rPr>
        <w:fldChar w:fldCharType="separate"/>
      </w:r>
      <w:r>
        <w:rPr>
          <w:noProof/>
        </w:rPr>
        <w:t>31</w:t>
      </w:r>
      <w:r>
        <w:rPr>
          <w:noProof/>
        </w:rPr>
        <w:fldChar w:fldCharType="end"/>
      </w:r>
    </w:p>
    <w:p w:rsidR="00E22047" w14:paraId="583F2214" w14:textId="7547562C">
      <w:pPr>
        <w:pStyle w:val="TOC2"/>
        <w:tabs>
          <w:tab w:val="right" w:leader="dot" w:pos="8296"/>
        </w:tabs>
        <w:rPr>
          <w:noProof/>
        </w:rPr>
      </w:pPr>
      <w:r>
        <w:rPr>
          <w:noProof/>
        </w:rPr>
        <w:t>(二)、氢氧化锆项目资源分配</w:t>
      </w:r>
      <w:r>
        <w:rPr>
          <w:noProof/>
        </w:rPr>
        <w:tab/>
      </w:r>
      <w:r>
        <w:rPr>
          <w:noProof/>
        </w:rPr>
        <w:fldChar w:fldCharType="begin"/>
      </w:r>
      <w:r>
        <w:rPr>
          <w:noProof/>
        </w:rPr>
        <w:instrText xml:space="preserve"> PAGEREF _Toc155122224 \h </w:instrText>
      </w:r>
      <w:r>
        <w:rPr>
          <w:noProof/>
        </w:rPr>
        <w:fldChar w:fldCharType="separate"/>
      </w:r>
      <w:r>
        <w:rPr>
          <w:noProof/>
        </w:rPr>
        <w:t>34</w:t>
      </w:r>
      <w:r>
        <w:rPr>
          <w:noProof/>
        </w:rPr>
        <w:fldChar w:fldCharType="end"/>
      </w:r>
    </w:p>
    <w:p w:rsidR="00E22047" w14:paraId="090B4192" w14:textId="22530177">
      <w:pPr>
        <w:pStyle w:val="TOC2"/>
        <w:tabs>
          <w:tab w:val="right" w:leader="dot" w:pos="8296"/>
        </w:tabs>
        <w:rPr>
          <w:noProof/>
        </w:rPr>
      </w:pPr>
      <w:r>
        <w:rPr>
          <w:noProof/>
        </w:rPr>
        <w:t>(三)、氢氧化锆项目风险管理</w:t>
      </w:r>
      <w:r>
        <w:rPr>
          <w:noProof/>
        </w:rPr>
        <w:tab/>
      </w:r>
      <w:r>
        <w:rPr>
          <w:noProof/>
        </w:rPr>
        <w:fldChar w:fldCharType="begin"/>
      </w:r>
      <w:r>
        <w:rPr>
          <w:noProof/>
        </w:rPr>
        <w:instrText xml:space="preserve"> PAGEREF _Toc155122225 \h </w:instrText>
      </w:r>
      <w:r>
        <w:rPr>
          <w:noProof/>
        </w:rPr>
        <w:fldChar w:fldCharType="separate"/>
      </w:r>
      <w:r>
        <w:rPr>
          <w:noProof/>
        </w:rPr>
        <w:t>36</w:t>
      </w:r>
      <w:r>
        <w:rPr>
          <w:noProof/>
        </w:rPr>
        <w:fldChar w:fldCharType="end"/>
      </w:r>
    </w:p>
    <w:p w:rsidR="00E22047" w14:paraId="0FDF2B86" w14:textId="0EFB511E">
      <w:pPr>
        <w:pStyle w:val="TOC2"/>
        <w:tabs>
          <w:tab w:val="right" w:leader="dot" w:pos="8296"/>
        </w:tabs>
        <w:rPr>
          <w:noProof/>
        </w:rPr>
      </w:pPr>
      <w:r>
        <w:rPr>
          <w:noProof/>
        </w:rPr>
        <w:t>(四)、氢氧化锆项目进度控制</w:t>
      </w:r>
      <w:r>
        <w:rPr>
          <w:noProof/>
        </w:rPr>
        <w:tab/>
      </w:r>
      <w:r>
        <w:rPr>
          <w:noProof/>
        </w:rPr>
        <w:fldChar w:fldCharType="begin"/>
      </w:r>
      <w:r>
        <w:rPr>
          <w:noProof/>
        </w:rPr>
        <w:instrText xml:space="preserve"> PAGEREF _Toc155122226 \h </w:instrText>
      </w:r>
      <w:r>
        <w:rPr>
          <w:noProof/>
        </w:rPr>
        <w:fldChar w:fldCharType="separate"/>
      </w:r>
      <w:r>
        <w:rPr>
          <w:noProof/>
        </w:rPr>
        <w:t>39</w:t>
      </w:r>
      <w:r>
        <w:rPr>
          <w:noProof/>
        </w:rPr>
        <w:fldChar w:fldCharType="end"/>
      </w:r>
    </w:p>
    <w:p w:rsidR="00E22047" w14:paraId="7F9570F8" w14:textId="5FFFC4B9">
      <w:pPr>
        <w:pStyle w:val="TOC2"/>
        <w:tabs>
          <w:tab w:val="right" w:leader="dot" w:pos="8296"/>
        </w:tabs>
        <w:rPr>
          <w:noProof/>
        </w:rPr>
      </w:pPr>
      <w:r>
        <w:rPr>
          <w:noProof/>
        </w:rPr>
        <w:t>(五)、氢氧化锆项目质量管理</w:t>
      </w:r>
      <w:r>
        <w:rPr>
          <w:noProof/>
        </w:rPr>
        <w:tab/>
      </w:r>
      <w:r>
        <w:rPr>
          <w:noProof/>
        </w:rPr>
        <w:fldChar w:fldCharType="begin"/>
      </w:r>
      <w:r>
        <w:rPr>
          <w:noProof/>
        </w:rPr>
        <w:instrText xml:space="preserve"> PAGEREF _Toc155122227 \h </w:instrText>
      </w:r>
      <w:r>
        <w:rPr>
          <w:noProof/>
        </w:rPr>
        <w:fldChar w:fldCharType="separate"/>
      </w:r>
      <w:r>
        <w:rPr>
          <w:noProof/>
        </w:rPr>
        <w:t>43</w:t>
      </w:r>
      <w:r>
        <w:rPr>
          <w:noProof/>
        </w:rPr>
        <w:fldChar w:fldCharType="end"/>
      </w:r>
    </w:p>
    <w:p w:rsidR="00E22047" w14:paraId="231BCA43" w14:textId="2A2AD7AF">
      <w:pPr>
        <w:pStyle w:val="TOC2"/>
        <w:tabs>
          <w:tab w:val="right" w:leader="dot" w:pos="8296"/>
        </w:tabs>
        <w:rPr>
          <w:noProof/>
        </w:rPr>
      </w:pPr>
      <w:r>
        <w:rPr>
          <w:noProof/>
        </w:rPr>
        <w:t>(六)、氢氧化锆项目沟通管理</w:t>
      </w:r>
      <w:r>
        <w:rPr>
          <w:noProof/>
        </w:rPr>
        <w:tab/>
      </w:r>
      <w:r>
        <w:rPr>
          <w:noProof/>
        </w:rPr>
        <w:fldChar w:fldCharType="begin"/>
      </w:r>
      <w:r>
        <w:rPr>
          <w:noProof/>
        </w:rPr>
        <w:instrText xml:space="preserve"> PAGEREF _Toc155122228 \h </w:instrText>
      </w:r>
      <w:r>
        <w:rPr>
          <w:noProof/>
        </w:rPr>
        <w:fldChar w:fldCharType="separate"/>
      </w:r>
      <w:r>
        <w:rPr>
          <w:noProof/>
        </w:rPr>
        <w:t>46</w:t>
      </w:r>
      <w:r>
        <w:rPr>
          <w:noProof/>
        </w:rPr>
        <w:fldChar w:fldCharType="end"/>
      </w:r>
    </w:p>
    <w:p w:rsidR="00E22047" w14:paraId="7C2B4307" w14:textId="69DEA43E">
      <w:pPr>
        <w:pStyle w:val="TOC1"/>
        <w:tabs>
          <w:tab w:val="right" w:leader="dot" w:pos="8296"/>
        </w:tabs>
        <w:rPr>
          <w:noProof/>
        </w:rPr>
      </w:pPr>
      <w:r>
        <w:rPr>
          <w:noProof/>
        </w:rPr>
        <w:t>九、可持续发展和社会责任</w:t>
      </w:r>
      <w:r>
        <w:rPr>
          <w:noProof/>
        </w:rPr>
        <w:tab/>
      </w:r>
      <w:r>
        <w:rPr>
          <w:noProof/>
        </w:rPr>
        <w:fldChar w:fldCharType="begin"/>
      </w:r>
      <w:r>
        <w:rPr>
          <w:noProof/>
        </w:rPr>
        <w:instrText xml:space="preserve"> PAGEREF _Toc155122229 \h </w:instrText>
      </w:r>
      <w:r>
        <w:rPr>
          <w:noProof/>
        </w:rPr>
        <w:fldChar w:fldCharType="separate"/>
      </w:r>
      <w:r>
        <w:rPr>
          <w:noProof/>
        </w:rPr>
        <w:t>49</w:t>
      </w:r>
      <w:r>
        <w:rPr>
          <w:noProof/>
        </w:rPr>
        <w:fldChar w:fldCharType="end"/>
      </w:r>
    </w:p>
    <w:p w:rsidR="00E22047" w14:paraId="22B769D1" w14:textId="4944EEA5">
      <w:pPr>
        <w:pStyle w:val="TOC2"/>
        <w:tabs>
          <w:tab w:val="right" w:leader="dot" w:pos="8296"/>
        </w:tabs>
        <w:rPr>
          <w:noProof/>
        </w:rPr>
      </w:pPr>
      <w:r>
        <w:rPr>
          <w:noProof/>
        </w:rPr>
        <w:t>(一)、环境保护和可持续性策略</w:t>
      </w:r>
      <w:r>
        <w:rPr>
          <w:noProof/>
        </w:rPr>
        <w:tab/>
      </w:r>
      <w:r>
        <w:rPr>
          <w:noProof/>
        </w:rPr>
        <w:fldChar w:fldCharType="begin"/>
      </w:r>
      <w:r>
        <w:rPr>
          <w:noProof/>
        </w:rPr>
        <w:instrText xml:space="preserve"> PAGEREF _Toc155122230 \h </w:instrText>
      </w:r>
      <w:r>
        <w:rPr>
          <w:noProof/>
        </w:rPr>
        <w:fldChar w:fldCharType="separate"/>
      </w:r>
      <w:r>
        <w:rPr>
          <w:noProof/>
        </w:rPr>
        <w:t>49</w:t>
      </w:r>
      <w:r>
        <w:rPr>
          <w:noProof/>
        </w:rPr>
        <w:fldChar w:fldCharType="end"/>
      </w:r>
    </w:p>
    <w:p w:rsidR="00E22047" w14:paraId="71633D95" w14:textId="18BC7CAE">
      <w:pPr>
        <w:pStyle w:val="TOC2"/>
        <w:tabs>
          <w:tab w:val="right" w:leader="dot" w:pos="8296"/>
        </w:tabs>
        <w:rPr>
          <w:noProof/>
        </w:rPr>
      </w:pPr>
      <w:r>
        <w:rPr>
          <w:noProof/>
        </w:rPr>
        <w:t>(二)、社会责任和慈善活动</w:t>
      </w:r>
      <w:r>
        <w:rPr>
          <w:noProof/>
        </w:rPr>
        <w:tab/>
      </w:r>
      <w:r>
        <w:rPr>
          <w:noProof/>
        </w:rPr>
        <w:fldChar w:fldCharType="begin"/>
      </w:r>
      <w:r>
        <w:rPr>
          <w:noProof/>
        </w:rPr>
        <w:instrText xml:space="preserve"> PAGEREF _Toc155122231 \h </w:instrText>
      </w:r>
      <w:r>
        <w:rPr>
          <w:noProof/>
        </w:rPr>
        <w:fldChar w:fldCharType="separate"/>
      </w:r>
      <w:r>
        <w:rPr>
          <w:noProof/>
        </w:rPr>
        <w:t>50</w:t>
      </w:r>
      <w:r>
        <w:rPr>
          <w:noProof/>
        </w:rPr>
        <w:fldChar w:fldCharType="end"/>
      </w:r>
    </w:p>
    <w:p w:rsidR="00E22047" w14:paraId="073E61FC" w14:textId="442983CD">
      <w:pPr>
        <w:pStyle w:val="TOC2"/>
        <w:tabs>
          <w:tab w:val="right" w:leader="dot" w:pos="8296"/>
        </w:tabs>
        <w:rPr>
          <w:noProof/>
        </w:rPr>
      </w:pPr>
      <w:r>
        <w:rPr>
          <w:noProof/>
        </w:rPr>
        <w:t>(三)、企业伦理和道德准则</w:t>
      </w:r>
      <w:r>
        <w:rPr>
          <w:noProof/>
        </w:rPr>
        <w:tab/>
      </w:r>
      <w:r>
        <w:rPr>
          <w:noProof/>
        </w:rPr>
        <w:fldChar w:fldCharType="begin"/>
      </w:r>
      <w:r>
        <w:rPr>
          <w:noProof/>
        </w:rPr>
        <w:instrText xml:space="preserve"> PAGEREF _Toc155122232 \h </w:instrText>
      </w:r>
      <w:r>
        <w:rPr>
          <w:noProof/>
        </w:rPr>
        <w:fldChar w:fldCharType="separate"/>
      </w:r>
      <w:r>
        <w:rPr>
          <w:noProof/>
        </w:rPr>
        <w:t>52</w:t>
      </w:r>
      <w:r>
        <w:rPr>
          <w:noProof/>
        </w:rPr>
        <w:fldChar w:fldCharType="end"/>
      </w:r>
    </w:p>
    <w:p w:rsidR="00E22047" w14:paraId="7F41C6E7" w14:textId="52182D4E">
      <w:pPr>
        <w:pStyle w:val="TOC2"/>
        <w:tabs>
          <w:tab w:val="right" w:leader="dot" w:pos="8296"/>
        </w:tabs>
        <w:rPr>
          <w:noProof/>
        </w:rPr>
      </w:pPr>
      <w:r>
        <w:rPr>
          <w:noProof/>
        </w:rPr>
        <w:t>(四)、社会影响评估</w:t>
      </w:r>
      <w:r>
        <w:rPr>
          <w:noProof/>
        </w:rPr>
        <w:tab/>
      </w:r>
      <w:r>
        <w:rPr>
          <w:noProof/>
        </w:rPr>
        <w:fldChar w:fldCharType="begin"/>
      </w:r>
      <w:r>
        <w:rPr>
          <w:noProof/>
        </w:rPr>
        <w:instrText xml:space="preserve"> PAGEREF _Toc155122233 \h </w:instrText>
      </w:r>
      <w:r>
        <w:rPr>
          <w:noProof/>
        </w:rPr>
        <w:fldChar w:fldCharType="separate"/>
      </w:r>
      <w:r>
        <w:rPr>
          <w:noProof/>
        </w:rPr>
        <w:t>56</w:t>
      </w:r>
      <w:r>
        <w:rPr>
          <w:noProof/>
        </w:rPr>
        <w:fldChar w:fldCharType="end"/>
      </w:r>
    </w:p>
    <w:p w:rsidR="00E22047" w14:paraId="19787B44" w14:textId="3B4B3A4A">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(五)、可持续发展目标和计划</w:t>
      </w:r>
      <w:r>
        <w:rPr>
          <w:noProof/>
        </w:rPr>
        <w:tab/>
      </w:r>
      <w:r>
        <w:rPr>
          <w:noProof/>
        </w:rPr>
        <w:fldChar w:fldCharType="begin"/>
      </w:r>
      <w:r>
        <w:rPr>
          <w:noProof/>
        </w:rPr>
        <w:instrText xml:space="preserve"> PAGEREF _Toc155122234 \h </w:instrText>
      </w:r>
      <w:r>
        <w:rPr>
          <w:noProof/>
        </w:rPr>
        <w:fldChar w:fldCharType="separate"/>
      </w:r>
      <w:r>
        <w:rPr>
          <w:noProof/>
        </w:rPr>
        <w:t>58</w:t>
      </w:r>
      <w:r>
        <w:rPr>
          <w:noProof/>
        </w:rPr>
        <w:fldChar w:fldCharType="end"/>
      </w:r>
    </w:p>
    <w:p w:rsidR="00E22047" w14:paraId="3E1D902F" w14:textId="0A26A240">
      <w:pPr>
        <w:pStyle w:val="TOC1"/>
        <w:tabs>
          <w:tab w:val="right" w:leader="dot" w:pos="8296"/>
        </w:tabs>
        <w:rPr>
          <w:noProof/>
        </w:rPr>
      </w:pPr>
      <w:r>
        <w:rPr>
          <w:noProof/>
        </w:rPr>
        <w:t>十、产品或服务</w:t>
      </w:r>
      <w:r>
        <w:rPr>
          <w:noProof/>
        </w:rPr>
        <w:tab/>
      </w:r>
      <w:r>
        <w:rPr>
          <w:noProof/>
        </w:rPr>
        <w:fldChar w:fldCharType="begin"/>
      </w:r>
      <w:r>
        <w:rPr>
          <w:noProof/>
        </w:rPr>
        <w:instrText xml:space="preserve"> PAGEREF _Toc155122235 \h </w:instrText>
      </w:r>
      <w:r>
        <w:rPr>
          <w:noProof/>
        </w:rPr>
        <w:fldChar w:fldCharType="separate"/>
      </w:r>
      <w:r>
        <w:rPr>
          <w:noProof/>
        </w:rPr>
        <w:t>60</w:t>
      </w:r>
      <w:r>
        <w:rPr>
          <w:noProof/>
        </w:rPr>
        <w:fldChar w:fldCharType="end"/>
      </w:r>
    </w:p>
    <w:p w:rsidR="00E22047" w14:paraId="0F31228F" w14:textId="3994F981">
      <w:pPr>
        <w:pStyle w:val="TOC2"/>
        <w:tabs>
          <w:tab w:val="right" w:leader="dot" w:pos="8296"/>
        </w:tabs>
        <w:rPr>
          <w:noProof/>
        </w:rPr>
      </w:pPr>
      <w:r>
        <w:rPr>
          <w:noProof/>
        </w:rPr>
        <w:t>(一)、产品或服务描述</w:t>
      </w:r>
      <w:r>
        <w:rPr>
          <w:noProof/>
        </w:rPr>
        <w:tab/>
      </w:r>
      <w:r>
        <w:rPr>
          <w:noProof/>
        </w:rPr>
        <w:fldChar w:fldCharType="begin"/>
      </w:r>
      <w:r>
        <w:rPr>
          <w:noProof/>
        </w:rPr>
        <w:instrText xml:space="preserve"> PAGEREF _Toc155122236 \h </w:instrText>
      </w:r>
      <w:r>
        <w:rPr>
          <w:noProof/>
        </w:rPr>
        <w:fldChar w:fldCharType="separate"/>
      </w:r>
      <w:r>
        <w:rPr>
          <w:noProof/>
        </w:rPr>
        <w:t>60</w:t>
      </w:r>
      <w:r>
        <w:rPr>
          <w:noProof/>
        </w:rPr>
        <w:fldChar w:fldCharType="end"/>
      </w:r>
    </w:p>
    <w:p w:rsidR="00E22047" w14:paraId="6B07865D" w14:textId="7325DB08">
      <w:pPr>
        <w:pStyle w:val="TOC2"/>
        <w:tabs>
          <w:tab w:val="right" w:leader="dot" w:pos="8296"/>
        </w:tabs>
        <w:rPr>
          <w:noProof/>
        </w:rPr>
      </w:pPr>
      <w:r>
        <w:rPr>
          <w:noProof/>
        </w:rPr>
        <w:t>(二)、产品或服务优势</w:t>
      </w:r>
      <w:r>
        <w:rPr>
          <w:noProof/>
        </w:rPr>
        <w:tab/>
      </w:r>
      <w:r>
        <w:rPr>
          <w:noProof/>
        </w:rPr>
        <w:fldChar w:fldCharType="begin"/>
      </w:r>
      <w:r>
        <w:rPr>
          <w:noProof/>
        </w:rPr>
        <w:instrText xml:space="preserve"> PAGEREF _Toc155122237 \h </w:instrText>
      </w:r>
      <w:r>
        <w:rPr>
          <w:noProof/>
        </w:rPr>
        <w:fldChar w:fldCharType="separate"/>
      </w:r>
      <w:r>
        <w:rPr>
          <w:noProof/>
        </w:rPr>
        <w:t>62</w:t>
      </w:r>
      <w:r>
        <w:rPr>
          <w:noProof/>
        </w:rPr>
        <w:fldChar w:fldCharType="end"/>
      </w:r>
    </w:p>
    <w:p w:rsidR="00E22047" w14:paraId="1ABA8364" w14:textId="3B7704C2">
      <w:pPr>
        <w:pStyle w:val="TOC2"/>
        <w:tabs>
          <w:tab w:val="right" w:leader="dot" w:pos="8296"/>
        </w:tabs>
        <w:rPr>
          <w:noProof/>
        </w:rPr>
      </w:pPr>
      <w:r>
        <w:rPr>
          <w:noProof/>
        </w:rPr>
        <w:t>(三)、知识产权保护</w:t>
      </w:r>
      <w:r>
        <w:rPr>
          <w:noProof/>
        </w:rPr>
        <w:tab/>
      </w:r>
      <w:r>
        <w:rPr>
          <w:noProof/>
        </w:rPr>
        <w:fldChar w:fldCharType="begin"/>
      </w:r>
      <w:r>
        <w:rPr>
          <w:noProof/>
        </w:rPr>
        <w:instrText xml:space="preserve"> PAGEREF _Toc155122238 \h </w:instrText>
      </w:r>
      <w:r>
        <w:rPr>
          <w:noProof/>
        </w:rPr>
        <w:fldChar w:fldCharType="separate"/>
      </w:r>
      <w:r>
        <w:rPr>
          <w:noProof/>
        </w:rPr>
        <w:t>63</w:t>
      </w:r>
      <w:r>
        <w:rPr>
          <w:noProof/>
        </w:rPr>
        <w:fldChar w:fldCharType="end"/>
      </w:r>
    </w:p>
    <w:p w:rsidR="00E22047" w14:paraId="004F527F" w14:textId="518CB151">
      <w:pPr>
        <w:pStyle w:val="TOC1"/>
        <w:tabs>
          <w:tab w:val="right" w:leader="dot" w:pos="8296"/>
        </w:tabs>
        <w:rPr>
          <w:noProof/>
        </w:rPr>
      </w:pPr>
      <w:r>
        <w:rPr>
          <w:noProof/>
        </w:rPr>
        <w:t>十一、招标方案</w:t>
      </w:r>
      <w:r>
        <w:rPr>
          <w:noProof/>
        </w:rPr>
        <w:tab/>
      </w:r>
      <w:r>
        <w:rPr>
          <w:noProof/>
        </w:rPr>
        <w:fldChar w:fldCharType="begin"/>
      </w:r>
      <w:r>
        <w:rPr>
          <w:noProof/>
        </w:rPr>
        <w:instrText xml:space="preserve"> PAGEREF _Toc155122239 \h </w:instrText>
      </w:r>
      <w:r>
        <w:rPr>
          <w:noProof/>
        </w:rPr>
        <w:fldChar w:fldCharType="separate"/>
      </w:r>
      <w:r>
        <w:rPr>
          <w:noProof/>
        </w:rPr>
        <w:t>65</w:t>
      </w:r>
      <w:r>
        <w:rPr>
          <w:noProof/>
        </w:rPr>
        <w:fldChar w:fldCharType="end"/>
      </w:r>
    </w:p>
    <w:p w:rsidR="00E22047" w14:paraId="7E1C8A54" w14:textId="51D28A70">
      <w:pPr>
        <w:pStyle w:val="TOC2"/>
        <w:tabs>
          <w:tab w:val="right" w:leader="dot" w:pos="8296"/>
        </w:tabs>
        <w:rPr>
          <w:noProof/>
        </w:rPr>
      </w:pPr>
      <w:r>
        <w:rPr>
          <w:noProof/>
        </w:rPr>
        <w:t>(一)、氢氧化锆项目招标依据</w:t>
      </w:r>
      <w:r>
        <w:rPr>
          <w:noProof/>
        </w:rPr>
        <w:tab/>
      </w:r>
      <w:r>
        <w:rPr>
          <w:noProof/>
        </w:rPr>
        <w:fldChar w:fldCharType="begin"/>
      </w:r>
      <w:r>
        <w:rPr>
          <w:noProof/>
        </w:rPr>
        <w:instrText xml:space="preserve"> PAGEREF _Toc155122240 \h </w:instrText>
      </w:r>
      <w:r>
        <w:rPr>
          <w:noProof/>
        </w:rPr>
        <w:fldChar w:fldCharType="separate"/>
      </w:r>
      <w:r>
        <w:rPr>
          <w:noProof/>
        </w:rPr>
        <w:t>65</w:t>
      </w:r>
      <w:r>
        <w:rPr>
          <w:noProof/>
        </w:rPr>
        <w:fldChar w:fldCharType="end"/>
      </w:r>
    </w:p>
    <w:p w:rsidR="00E22047" w14:paraId="27F3C190" w14:textId="573CCBAF">
      <w:pPr>
        <w:pStyle w:val="TOC2"/>
        <w:tabs>
          <w:tab w:val="right" w:leader="dot" w:pos="8296"/>
        </w:tabs>
        <w:rPr>
          <w:noProof/>
        </w:rPr>
      </w:pPr>
      <w:r>
        <w:rPr>
          <w:noProof/>
        </w:rPr>
        <w:t>(二)、氢氧化锆项目招标范围</w:t>
      </w:r>
      <w:r>
        <w:rPr>
          <w:noProof/>
        </w:rPr>
        <w:tab/>
      </w:r>
      <w:r>
        <w:rPr>
          <w:noProof/>
        </w:rPr>
        <w:fldChar w:fldCharType="begin"/>
      </w:r>
      <w:r>
        <w:rPr>
          <w:noProof/>
        </w:rPr>
        <w:instrText xml:space="preserve"> PAGEREF _Toc155122241 \h </w:instrText>
      </w:r>
      <w:r>
        <w:rPr>
          <w:noProof/>
        </w:rPr>
        <w:fldChar w:fldCharType="separate"/>
      </w:r>
      <w:r>
        <w:rPr>
          <w:noProof/>
        </w:rPr>
        <w:t>65</w:t>
      </w:r>
      <w:r>
        <w:rPr>
          <w:noProof/>
        </w:rPr>
        <w:fldChar w:fldCharType="end"/>
      </w:r>
    </w:p>
    <w:p w:rsidR="00E22047" w14:paraId="4D557BB7" w14:textId="4FDBAE01">
      <w:pPr>
        <w:pStyle w:val="TOC2"/>
        <w:tabs>
          <w:tab w:val="right" w:leader="dot" w:pos="8296"/>
        </w:tabs>
        <w:rPr>
          <w:noProof/>
        </w:rPr>
      </w:pPr>
      <w:r>
        <w:rPr>
          <w:noProof/>
        </w:rPr>
        <w:t>(三)、招标要求</w:t>
      </w:r>
      <w:r>
        <w:rPr>
          <w:noProof/>
        </w:rPr>
        <w:tab/>
      </w:r>
      <w:r>
        <w:rPr>
          <w:noProof/>
        </w:rPr>
        <w:fldChar w:fldCharType="begin"/>
      </w:r>
      <w:r>
        <w:rPr>
          <w:noProof/>
        </w:rPr>
        <w:instrText xml:space="preserve"> PAGEREF _Toc155122242 \h </w:instrText>
      </w:r>
      <w:r>
        <w:rPr>
          <w:noProof/>
        </w:rPr>
        <w:fldChar w:fldCharType="separate"/>
      </w:r>
      <w:r>
        <w:rPr>
          <w:noProof/>
        </w:rPr>
        <w:t>66</w:t>
      </w:r>
      <w:r>
        <w:rPr>
          <w:noProof/>
        </w:rPr>
        <w:fldChar w:fldCharType="end"/>
      </w:r>
    </w:p>
    <w:p w:rsidR="00E22047" w14:paraId="6378037B" w14:textId="6A247C30">
      <w:pPr>
        <w:pStyle w:val="TOC2"/>
        <w:tabs>
          <w:tab w:val="right" w:leader="dot" w:pos="8296"/>
        </w:tabs>
        <w:rPr>
          <w:noProof/>
        </w:rPr>
      </w:pPr>
      <w:r>
        <w:rPr>
          <w:noProof/>
        </w:rPr>
        <w:t>(四)、招标组织方式</w:t>
      </w:r>
      <w:r>
        <w:rPr>
          <w:noProof/>
        </w:rPr>
        <w:tab/>
      </w:r>
      <w:r>
        <w:rPr>
          <w:noProof/>
        </w:rPr>
        <w:fldChar w:fldCharType="begin"/>
      </w:r>
      <w:r>
        <w:rPr>
          <w:noProof/>
        </w:rPr>
        <w:instrText xml:space="preserve"> PAGEREF _Toc155122243 \h </w:instrText>
      </w:r>
      <w:r>
        <w:rPr>
          <w:noProof/>
        </w:rPr>
        <w:fldChar w:fldCharType="separate"/>
      </w:r>
      <w:r>
        <w:rPr>
          <w:noProof/>
        </w:rPr>
        <w:t>68</w:t>
      </w:r>
      <w:r>
        <w:rPr>
          <w:noProof/>
        </w:rPr>
        <w:fldChar w:fldCharType="end"/>
      </w:r>
    </w:p>
    <w:p w:rsidR="00E22047" w14:paraId="0E2A6406" w14:textId="16781002">
      <w:pPr>
        <w:pStyle w:val="TOC2"/>
        <w:tabs>
          <w:tab w:val="right" w:leader="dot" w:pos="8296"/>
        </w:tabs>
        <w:rPr>
          <w:noProof/>
        </w:rPr>
      </w:pPr>
      <w:r>
        <w:rPr>
          <w:noProof/>
        </w:rPr>
        <w:t>(五)、招标信息发布</w:t>
      </w:r>
      <w:r>
        <w:rPr>
          <w:noProof/>
        </w:rPr>
        <w:tab/>
      </w:r>
      <w:r>
        <w:rPr>
          <w:noProof/>
        </w:rPr>
        <w:fldChar w:fldCharType="begin"/>
      </w:r>
      <w:r>
        <w:rPr>
          <w:noProof/>
        </w:rPr>
        <w:instrText xml:space="preserve"> PAGEREF _Toc155122244 \h </w:instrText>
      </w:r>
      <w:r>
        <w:rPr>
          <w:noProof/>
        </w:rPr>
        <w:fldChar w:fldCharType="separate"/>
      </w:r>
      <w:r>
        <w:rPr>
          <w:noProof/>
        </w:rPr>
        <w:t>68</w:t>
      </w:r>
      <w:r>
        <w:rPr>
          <w:noProof/>
        </w:rPr>
        <w:fldChar w:fldCharType="end"/>
      </w:r>
    </w:p>
    <w:p w:rsidR="00E22047" w14:paraId="0B4BE198" w14:textId="769DD389">
      <w:pPr>
        <w:pStyle w:val="TOC1"/>
        <w:tabs>
          <w:tab w:val="right" w:leader="dot" w:pos="8296"/>
        </w:tabs>
        <w:rPr>
          <w:noProof/>
        </w:rPr>
      </w:pPr>
      <w:r>
        <w:rPr>
          <w:noProof/>
        </w:rPr>
        <w:t>十二、SWOT分析</w:t>
      </w:r>
      <w:r>
        <w:rPr>
          <w:noProof/>
        </w:rPr>
        <w:tab/>
      </w:r>
      <w:r>
        <w:rPr>
          <w:noProof/>
        </w:rPr>
        <w:fldChar w:fldCharType="begin"/>
      </w:r>
      <w:r>
        <w:rPr>
          <w:noProof/>
        </w:rPr>
        <w:instrText xml:space="preserve"> PAGEREF _Toc155122245 \h </w:instrText>
      </w:r>
      <w:r>
        <w:rPr>
          <w:noProof/>
        </w:rPr>
        <w:fldChar w:fldCharType="separate"/>
      </w:r>
      <w:r>
        <w:rPr>
          <w:noProof/>
        </w:rPr>
        <w:t>68</w:t>
      </w:r>
      <w:r>
        <w:rPr>
          <w:noProof/>
        </w:rPr>
        <w:fldChar w:fldCharType="end"/>
      </w:r>
    </w:p>
    <w:p w:rsidR="00E22047" w14:paraId="791A4C85" w14:textId="5AE78757">
      <w:pPr>
        <w:pStyle w:val="TOC2"/>
        <w:tabs>
          <w:tab w:val="right" w:leader="dot" w:pos="8296"/>
        </w:tabs>
        <w:rPr>
          <w:noProof/>
        </w:rPr>
      </w:pPr>
      <w:r>
        <w:rPr>
          <w:noProof/>
        </w:rPr>
        <w:t>(一)、优势分析</w:t>
      </w:r>
      <w:r>
        <w:rPr>
          <w:noProof/>
        </w:rPr>
        <w:tab/>
      </w:r>
      <w:r>
        <w:rPr>
          <w:noProof/>
        </w:rPr>
        <w:fldChar w:fldCharType="begin"/>
      </w:r>
      <w:r>
        <w:rPr>
          <w:noProof/>
        </w:rPr>
        <w:instrText xml:space="preserve"> PAGEREF _Toc155122246 \h </w:instrText>
      </w:r>
      <w:r>
        <w:rPr>
          <w:noProof/>
        </w:rPr>
        <w:fldChar w:fldCharType="separate"/>
      </w:r>
      <w:r>
        <w:rPr>
          <w:noProof/>
        </w:rPr>
        <w:t>68</w:t>
      </w:r>
      <w:r>
        <w:rPr>
          <w:noProof/>
        </w:rPr>
        <w:fldChar w:fldCharType="end"/>
      </w:r>
    </w:p>
    <w:p w:rsidR="00E22047" w14:paraId="00F69563" w14:textId="4BDD4630">
      <w:pPr>
        <w:pStyle w:val="TOC2"/>
        <w:tabs>
          <w:tab w:val="right" w:leader="dot" w:pos="8296"/>
        </w:tabs>
        <w:rPr>
          <w:noProof/>
        </w:rPr>
      </w:pPr>
      <w:r>
        <w:rPr>
          <w:noProof/>
        </w:rPr>
        <w:t>(二)、劣势分析</w:t>
      </w:r>
      <w:r>
        <w:rPr>
          <w:noProof/>
        </w:rPr>
        <w:tab/>
      </w:r>
      <w:r>
        <w:rPr>
          <w:noProof/>
        </w:rPr>
        <w:fldChar w:fldCharType="begin"/>
      </w:r>
      <w:r>
        <w:rPr>
          <w:noProof/>
        </w:rPr>
        <w:instrText xml:space="preserve"> PAGEREF _Toc155122247 \h </w:instrText>
      </w:r>
      <w:r>
        <w:rPr>
          <w:noProof/>
        </w:rPr>
        <w:fldChar w:fldCharType="separate"/>
      </w:r>
      <w:r>
        <w:rPr>
          <w:noProof/>
        </w:rPr>
        <w:t>69</w:t>
      </w:r>
      <w:r>
        <w:rPr>
          <w:noProof/>
        </w:rPr>
        <w:fldChar w:fldCharType="end"/>
      </w:r>
    </w:p>
    <w:p w:rsidR="00E22047" w14:paraId="0ECDAF3D" w14:textId="5D283D64">
      <w:pPr>
        <w:pStyle w:val="TOC2"/>
        <w:tabs>
          <w:tab w:val="right" w:leader="dot" w:pos="8296"/>
        </w:tabs>
        <w:rPr>
          <w:noProof/>
        </w:rPr>
      </w:pPr>
      <w:r>
        <w:rPr>
          <w:noProof/>
        </w:rPr>
        <w:t>(三)、机会分析</w:t>
      </w:r>
      <w:r>
        <w:rPr>
          <w:noProof/>
        </w:rPr>
        <w:tab/>
      </w:r>
      <w:r>
        <w:rPr>
          <w:noProof/>
        </w:rPr>
        <w:fldChar w:fldCharType="begin"/>
      </w:r>
      <w:r>
        <w:rPr>
          <w:noProof/>
        </w:rPr>
        <w:instrText xml:space="preserve"> PAGEREF _Toc155122248 \h </w:instrText>
      </w:r>
      <w:r>
        <w:rPr>
          <w:noProof/>
        </w:rPr>
        <w:fldChar w:fldCharType="separate"/>
      </w:r>
      <w:r>
        <w:rPr>
          <w:noProof/>
        </w:rPr>
        <w:t>69</w:t>
      </w:r>
      <w:r>
        <w:rPr>
          <w:noProof/>
        </w:rPr>
        <w:fldChar w:fldCharType="end"/>
      </w:r>
    </w:p>
    <w:p w:rsidR="00E22047" w14:paraId="03C87A73" w14:textId="5EB6FBEC">
      <w:pPr>
        <w:pStyle w:val="TOC2"/>
        <w:tabs>
          <w:tab w:val="right" w:leader="dot" w:pos="8296"/>
        </w:tabs>
        <w:rPr>
          <w:noProof/>
        </w:rPr>
      </w:pPr>
      <w:r>
        <w:rPr>
          <w:noProof/>
        </w:rPr>
        <w:t>(四)、威胁分析</w:t>
      </w:r>
      <w:r>
        <w:rPr>
          <w:noProof/>
        </w:rPr>
        <w:tab/>
      </w:r>
      <w:r>
        <w:rPr>
          <w:noProof/>
        </w:rPr>
        <w:fldChar w:fldCharType="begin"/>
      </w:r>
      <w:r>
        <w:rPr>
          <w:noProof/>
        </w:rPr>
        <w:instrText xml:space="preserve"> PAGEREF _Toc155122249 \h </w:instrText>
      </w:r>
      <w:r>
        <w:rPr>
          <w:noProof/>
        </w:rPr>
        <w:fldChar w:fldCharType="separate"/>
      </w:r>
      <w:r>
        <w:rPr>
          <w:noProof/>
        </w:rPr>
        <w:t>69</w:t>
      </w:r>
      <w:r>
        <w:rPr>
          <w:noProof/>
        </w:rPr>
        <w:fldChar w:fldCharType="end"/>
      </w:r>
    </w:p>
    <w:p w:rsidR="00E22047" w14:paraId="3D0E511A" w14:textId="1A9185FD">
      <w:pPr>
        <w:pStyle w:val="TOC1"/>
        <w:tabs>
          <w:tab w:val="right" w:leader="dot" w:pos="8296"/>
        </w:tabs>
        <w:rPr>
          <w:noProof/>
        </w:rPr>
      </w:pPr>
      <w:r>
        <w:rPr>
          <w:noProof/>
        </w:rPr>
        <w:t>十三、竞争分析</w:t>
      </w:r>
      <w:r>
        <w:rPr>
          <w:noProof/>
        </w:rPr>
        <w:tab/>
      </w:r>
      <w:r>
        <w:rPr>
          <w:noProof/>
        </w:rPr>
        <w:fldChar w:fldCharType="begin"/>
      </w:r>
      <w:r>
        <w:rPr>
          <w:noProof/>
        </w:rPr>
        <w:instrText xml:space="preserve"> PAGEREF _Toc155122250 \h </w:instrText>
      </w:r>
      <w:r>
        <w:rPr>
          <w:noProof/>
        </w:rPr>
        <w:fldChar w:fldCharType="separate"/>
      </w:r>
      <w:r>
        <w:rPr>
          <w:noProof/>
        </w:rPr>
        <w:t>70</w:t>
      </w:r>
      <w:r>
        <w:rPr>
          <w:noProof/>
        </w:rPr>
        <w:fldChar w:fldCharType="end"/>
      </w:r>
    </w:p>
    <w:p w:rsidR="00E22047" w14:paraId="694A20EE" w14:textId="757475FE">
      <w:pPr>
        <w:pStyle w:val="TOC2"/>
        <w:tabs>
          <w:tab w:val="right" w:leader="dot" w:pos="8296"/>
        </w:tabs>
        <w:rPr>
          <w:noProof/>
        </w:rPr>
      </w:pPr>
      <w:r>
        <w:rPr>
          <w:noProof/>
        </w:rPr>
        <w:t>(一)、主要竞争对手概述</w:t>
      </w:r>
      <w:r>
        <w:rPr>
          <w:noProof/>
        </w:rPr>
        <w:tab/>
      </w:r>
      <w:r>
        <w:rPr>
          <w:noProof/>
        </w:rPr>
        <w:fldChar w:fldCharType="begin"/>
      </w:r>
      <w:r>
        <w:rPr>
          <w:noProof/>
        </w:rPr>
        <w:instrText xml:space="preserve"> PAGEREF _Toc155122251 \h </w:instrText>
      </w:r>
      <w:r>
        <w:rPr>
          <w:noProof/>
        </w:rPr>
        <w:fldChar w:fldCharType="separate"/>
      </w:r>
      <w:r>
        <w:rPr>
          <w:noProof/>
        </w:rPr>
        <w:t>70</w:t>
      </w:r>
      <w:r>
        <w:rPr>
          <w:noProof/>
        </w:rPr>
        <w:fldChar w:fldCharType="end"/>
      </w:r>
    </w:p>
    <w:p w:rsidR="00E22047" w14:paraId="5BDE41BF" w14:textId="158DDA71">
      <w:pPr>
        <w:pStyle w:val="TOC2"/>
        <w:tabs>
          <w:tab w:val="right" w:leader="dot" w:pos="8296"/>
        </w:tabs>
        <w:rPr>
          <w:noProof/>
        </w:rPr>
      </w:pPr>
      <w:r>
        <w:rPr>
          <w:noProof/>
        </w:rPr>
        <w:t>(二)、竞争对手优势和劣势分析</w:t>
      </w:r>
      <w:r>
        <w:rPr>
          <w:noProof/>
        </w:rPr>
        <w:tab/>
      </w:r>
      <w:r>
        <w:rPr>
          <w:noProof/>
        </w:rPr>
        <w:fldChar w:fldCharType="begin"/>
      </w:r>
      <w:r>
        <w:rPr>
          <w:noProof/>
        </w:rPr>
        <w:instrText xml:space="preserve"> PAGEREF _Toc155122252 \h </w:instrText>
      </w:r>
      <w:r>
        <w:rPr>
          <w:noProof/>
        </w:rPr>
        <w:fldChar w:fldCharType="separate"/>
      </w:r>
      <w:r>
        <w:rPr>
          <w:noProof/>
        </w:rPr>
        <w:t>72</w:t>
      </w:r>
      <w:r>
        <w:rPr>
          <w:noProof/>
        </w:rPr>
        <w:fldChar w:fldCharType="end"/>
      </w:r>
    </w:p>
    <w:p w:rsidR="00E22047" w14:paraId="788D1CD1" w14:textId="73B6AF88">
      <w:pPr>
        <w:pStyle w:val="TOC2"/>
        <w:tabs>
          <w:tab w:val="right" w:leader="dot" w:pos="8296"/>
        </w:tabs>
        <w:rPr>
          <w:noProof/>
        </w:rPr>
      </w:pPr>
      <w:r>
        <w:rPr>
          <w:noProof/>
        </w:rPr>
        <w:t>(三)、市场份额和竞争定位</w:t>
      </w:r>
      <w:r>
        <w:rPr>
          <w:noProof/>
        </w:rPr>
        <w:tab/>
      </w:r>
      <w:r>
        <w:rPr>
          <w:noProof/>
        </w:rPr>
        <w:fldChar w:fldCharType="begin"/>
      </w:r>
      <w:r>
        <w:rPr>
          <w:noProof/>
        </w:rPr>
        <w:instrText xml:space="preserve"> PAGEREF _Toc155122253 \h </w:instrText>
      </w:r>
      <w:r>
        <w:rPr>
          <w:noProof/>
        </w:rPr>
        <w:fldChar w:fldCharType="separate"/>
      </w:r>
      <w:r>
        <w:rPr>
          <w:noProof/>
        </w:rPr>
        <w:t>75</w:t>
      </w:r>
      <w:r>
        <w:rPr>
          <w:noProof/>
        </w:rPr>
        <w:fldChar w:fldCharType="end"/>
      </w:r>
    </w:p>
    <w:p w:rsidR="00E22047" w14:paraId="5897755C" w14:textId="2B1D3933">
      <w:pPr>
        <w:pStyle w:val="TOC2"/>
        <w:tabs>
          <w:tab w:val="right" w:leader="dot" w:pos="8296"/>
        </w:tabs>
        <w:rPr>
          <w:noProof/>
        </w:rPr>
      </w:pPr>
      <w:r>
        <w:rPr>
          <w:noProof/>
        </w:rPr>
        <w:t>(四)、竞争策略和反应计划</w:t>
      </w:r>
      <w:r>
        <w:rPr>
          <w:noProof/>
        </w:rPr>
        <w:tab/>
      </w:r>
      <w:r>
        <w:rPr>
          <w:noProof/>
        </w:rPr>
        <w:fldChar w:fldCharType="begin"/>
      </w:r>
      <w:r>
        <w:rPr>
          <w:noProof/>
        </w:rPr>
        <w:instrText xml:space="preserve"> PAGEREF _Toc155122254 \h </w:instrText>
      </w:r>
      <w:r>
        <w:rPr>
          <w:noProof/>
        </w:rPr>
        <w:fldChar w:fldCharType="separate"/>
      </w:r>
      <w:r>
        <w:rPr>
          <w:noProof/>
        </w:rPr>
        <w:t>77</w:t>
      </w:r>
      <w:r>
        <w:rPr>
          <w:noProof/>
        </w:rPr>
        <w:fldChar w:fldCharType="end"/>
      </w:r>
    </w:p>
    <w:p w:rsidR="00E22047" w14:paraId="457E38F1" w14:textId="77997D35">
      <w:pPr>
        <w:pStyle w:val="TOC2"/>
        <w:tabs>
          <w:tab w:val="right" w:leader="dot" w:pos="8296"/>
        </w:tabs>
        <w:rPr>
          <w:noProof/>
        </w:rPr>
      </w:pPr>
      <w:r>
        <w:rPr>
          <w:noProof/>
        </w:rPr>
        <w:t>(五)、创新和差异化战略</w:t>
      </w:r>
      <w:r>
        <w:rPr>
          <w:noProof/>
        </w:rPr>
        <w:tab/>
      </w:r>
      <w:r>
        <w:rPr>
          <w:noProof/>
        </w:rPr>
        <w:fldChar w:fldCharType="begin"/>
      </w:r>
      <w:r>
        <w:rPr>
          <w:noProof/>
        </w:rPr>
        <w:instrText xml:space="preserve"> PAGEREF _Toc155122255 \h </w:instrText>
      </w:r>
      <w:r>
        <w:rPr>
          <w:noProof/>
        </w:rPr>
        <w:fldChar w:fldCharType="separate"/>
      </w:r>
      <w:r>
        <w:rPr>
          <w:noProof/>
        </w:rPr>
        <w:t>79</w:t>
      </w:r>
      <w:r>
        <w:rPr>
          <w:noProof/>
        </w:rPr>
        <w:fldChar w:fldCharType="end"/>
      </w:r>
    </w:p>
    <w:p w:rsidR="00E22047" w14:paraId="165B4C52" w14:textId="47E22C19">
      <w:pPr>
        <w:pStyle w:val="TOC1"/>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十四、战略合作伙伴关系</w:t>
      </w:r>
      <w:r>
        <w:rPr>
          <w:noProof/>
        </w:rPr>
        <w:tab/>
      </w:r>
      <w:r>
        <w:rPr>
          <w:noProof/>
        </w:rPr>
        <w:fldChar w:fldCharType="begin"/>
      </w:r>
      <w:r>
        <w:rPr>
          <w:noProof/>
        </w:rPr>
        <w:instrText xml:space="preserve"> PAGEREF _Toc155122256 \h </w:instrText>
      </w:r>
      <w:r>
        <w:rPr>
          <w:noProof/>
        </w:rPr>
        <w:fldChar w:fldCharType="separate"/>
      </w:r>
      <w:r>
        <w:rPr>
          <w:noProof/>
        </w:rPr>
        <w:t>83</w:t>
      </w:r>
      <w:r>
        <w:rPr>
          <w:noProof/>
        </w:rPr>
        <w:fldChar w:fldCharType="end"/>
      </w:r>
    </w:p>
    <w:p w:rsidR="00E22047" w14:paraId="478BA64D" w14:textId="254AEBA6">
      <w:pPr>
        <w:pStyle w:val="TOC2"/>
        <w:tabs>
          <w:tab w:val="right" w:leader="dot" w:pos="8296"/>
        </w:tabs>
        <w:rPr>
          <w:noProof/>
        </w:rPr>
      </w:pPr>
      <w:r>
        <w:rPr>
          <w:noProof/>
        </w:rPr>
        <w:t>(一)、合作伙伴选择和评估</w:t>
      </w:r>
      <w:r>
        <w:rPr>
          <w:noProof/>
        </w:rPr>
        <w:tab/>
      </w:r>
      <w:r>
        <w:rPr>
          <w:noProof/>
        </w:rPr>
        <w:fldChar w:fldCharType="begin"/>
      </w:r>
      <w:r>
        <w:rPr>
          <w:noProof/>
        </w:rPr>
        <w:instrText xml:space="preserve"> PAGEREF _Toc155122257 \h </w:instrText>
      </w:r>
      <w:r>
        <w:rPr>
          <w:noProof/>
        </w:rPr>
        <w:fldChar w:fldCharType="separate"/>
      </w:r>
      <w:r>
        <w:rPr>
          <w:noProof/>
        </w:rPr>
        <w:t>83</w:t>
      </w:r>
      <w:r>
        <w:rPr>
          <w:noProof/>
        </w:rPr>
        <w:fldChar w:fldCharType="end"/>
      </w:r>
    </w:p>
    <w:p w:rsidR="00E22047" w14:paraId="5377C0DF" w14:textId="5F8EFA37">
      <w:pPr>
        <w:pStyle w:val="TOC2"/>
        <w:tabs>
          <w:tab w:val="right" w:leader="dot" w:pos="8296"/>
        </w:tabs>
        <w:rPr>
          <w:noProof/>
        </w:rPr>
      </w:pPr>
      <w:r>
        <w:rPr>
          <w:noProof/>
        </w:rPr>
        <w:t>(二)、合作协议和合同管理</w:t>
      </w:r>
      <w:r>
        <w:rPr>
          <w:noProof/>
        </w:rPr>
        <w:tab/>
      </w:r>
      <w:r>
        <w:rPr>
          <w:noProof/>
        </w:rPr>
        <w:fldChar w:fldCharType="begin"/>
      </w:r>
      <w:r>
        <w:rPr>
          <w:noProof/>
        </w:rPr>
        <w:instrText xml:space="preserve"> PAGEREF _Toc155122258 \h </w:instrText>
      </w:r>
      <w:r>
        <w:rPr>
          <w:noProof/>
        </w:rPr>
        <w:fldChar w:fldCharType="separate"/>
      </w:r>
      <w:r>
        <w:rPr>
          <w:noProof/>
        </w:rPr>
        <w:t>86</w:t>
      </w:r>
      <w:r>
        <w:rPr>
          <w:noProof/>
        </w:rPr>
        <w:fldChar w:fldCharType="end"/>
      </w:r>
    </w:p>
    <w:p w:rsidR="00E22047" w14:paraId="342F103E" w14:textId="14DE7734">
      <w:pPr>
        <w:pStyle w:val="TOC2"/>
        <w:tabs>
          <w:tab w:val="right" w:leader="dot" w:pos="8296"/>
        </w:tabs>
        <w:rPr>
          <w:noProof/>
        </w:rPr>
      </w:pPr>
      <w:r>
        <w:rPr>
          <w:noProof/>
        </w:rPr>
        <w:t>(三)、共同研发和市场推广</w:t>
      </w:r>
      <w:r>
        <w:rPr>
          <w:noProof/>
        </w:rPr>
        <w:tab/>
      </w:r>
      <w:r>
        <w:rPr>
          <w:noProof/>
        </w:rPr>
        <w:fldChar w:fldCharType="begin"/>
      </w:r>
      <w:r>
        <w:rPr>
          <w:noProof/>
        </w:rPr>
        <w:instrText xml:space="preserve"> PAGEREF _Toc155122259 \h </w:instrText>
      </w:r>
      <w:r>
        <w:rPr>
          <w:noProof/>
        </w:rPr>
        <w:fldChar w:fldCharType="separate"/>
      </w:r>
      <w:r>
        <w:rPr>
          <w:noProof/>
        </w:rPr>
        <w:t>89</w:t>
      </w:r>
      <w:r>
        <w:rPr>
          <w:noProof/>
        </w:rPr>
        <w:fldChar w:fldCharType="end"/>
      </w:r>
    </w:p>
    <w:p w:rsidR="00E22047" w14:paraId="0C8EDD37" w14:textId="63BC0CD1">
      <w:pPr>
        <w:pStyle w:val="TOC2"/>
        <w:tabs>
          <w:tab w:val="right" w:leader="dot" w:pos="8296"/>
        </w:tabs>
        <w:rPr>
          <w:noProof/>
        </w:rPr>
      </w:pPr>
      <w:r>
        <w:rPr>
          <w:noProof/>
        </w:rPr>
        <w:t>(四)、供应链合作和协同管理</w:t>
      </w:r>
      <w:r>
        <w:rPr>
          <w:noProof/>
        </w:rPr>
        <w:tab/>
      </w:r>
      <w:r>
        <w:rPr>
          <w:noProof/>
        </w:rPr>
        <w:fldChar w:fldCharType="begin"/>
      </w:r>
      <w:r>
        <w:rPr>
          <w:noProof/>
        </w:rPr>
        <w:instrText xml:space="preserve"> PAGEREF _Toc155122260 \h </w:instrText>
      </w:r>
      <w:r>
        <w:rPr>
          <w:noProof/>
        </w:rPr>
        <w:fldChar w:fldCharType="separate"/>
      </w:r>
      <w:r>
        <w:rPr>
          <w:noProof/>
        </w:rPr>
        <w:t>92</w:t>
      </w:r>
      <w:r>
        <w:rPr>
          <w:noProof/>
        </w:rPr>
        <w:fldChar w:fldCharType="end"/>
      </w:r>
    </w:p>
    <w:p w:rsidR="00E22047" w14:paraId="5FC92D6B" w14:textId="10A9506E">
      <w:pPr>
        <w:pStyle w:val="TOC2"/>
        <w:tabs>
          <w:tab w:val="right" w:leader="dot" w:pos="8296"/>
        </w:tabs>
        <w:rPr>
          <w:noProof/>
        </w:rPr>
      </w:pPr>
      <w:r>
        <w:rPr>
          <w:noProof/>
        </w:rPr>
        <w:t>(五)、合作伙伴关系风险管理</w:t>
      </w:r>
      <w:r>
        <w:rPr>
          <w:noProof/>
        </w:rPr>
        <w:tab/>
      </w:r>
      <w:r>
        <w:rPr>
          <w:noProof/>
        </w:rPr>
        <w:fldChar w:fldCharType="begin"/>
      </w:r>
      <w:r>
        <w:rPr>
          <w:noProof/>
        </w:rPr>
        <w:instrText xml:space="preserve"> PAGEREF _Toc155122261 \h </w:instrText>
      </w:r>
      <w:r>
        <w:rPr>
          <w:noProof/>
        </w:rPr>
        <w:fldChar w:fldCharType="separate"/>
      </w:r>
      <w:r>
        <w:rPr>
          <w:noProof/>
        </w:rPr>
        <w:t>97</w:t>
      </w:r>
      <w:r>
        <w:rPr>
          <w:noProof/>
        </w:rPr>
        <w:fldChar w:fldCharType="end"/>
      </w:r>
    </w:p>
    <w:p w:rsidR="00E22047" w:rsidP="00E22047" w14:paraId="0B9763B4" w14:textId="43E042AE">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E22047" w:rsidP="00E22047" w14:paraId="38C86558" w14:textId="67FA623B">
      <w:pPr>
        <w:pStyle w:val="Heading1"/>
        <w:jc w:val="center"/>
        <w:rPr>
          <w:rFonts w:hint="eastAsia"/>
        </w:rPr>
      </w:pPr>
      <w:bookmarkStart w:id="0" w:name="_Toc155122192"/>
      <w:r w:rsidRPr="00E22047">
        <w:rPr>
          <w:rFonts w:hint="eastAsia"/>
        </w:rPr>
        <w:t>概论</w:t>
      </w:r>
      <w:bookmarkEnd w:id="0"/>
    </w:p>
    <w:p w:rsidR="00E22047" w:rsidRPr="00E22047" w:rsidP="00E22047" w14:paraId="329FDCA9" w14:textId="77777777">
      <w:pPr>
        <w:ind w:firstLine="560" w:firstLineChars="200"/>
        <w:rPr>
          <w:rFonts w:ascii="仿宋" w:eastAsia="仿宋" w:hAnsi="仿宋"/>
          <w:sz w:val="28"/>
        </w:rPr>
      </w:pPr>
      <w:r w:rsidRPr="00E22047">
        <w:rPr>
          <w:rFonts w:ascii="仿宋" w:eastAsia="仿宋" w:hAnsi="仿宋" w:hint="eastAsia"/>
          <w:sz w:val="28"/>
        </w:rPr>
        <w:t>本商业计划书旨在为投资者、合作伙伴和其他相关方提供关于我们公司及其商业计划的全面信息。通过该计划书，我们希望展示我们的商业理念、战略目标以及如何实现这些目标的详细规划。</w:t>
      </w:r>
    </w:p>
    <w:p w:rsidR="00E22047" w:rsidRPr="00E22047" w:rsidP="00E22047" w14:paraId="78DD8D0B" w14:textId="77777777">
      <w:pPr>
        <w:ind w:firstLine="560" w:firstLineChars="200"/>
        <w:rPr>
          <w:rFonts w:ascii="仿宋" w:eastAsia="仿宋" w:hAnsi="仿宋"/>
          <w:sz w:val="28"/>
        </w:rPr>
      </w:pPr>
      <w:r w:rsidRPr="00E22047">
        <w:rPr>
          <w:rFonts w:ascii="仿宋" w:eastAsia="仿宋" w:hAnsi="仿宋" w:hint="eastAsia"/>
          <w:sz w:val="28"/>
        </w:rPr>
        <w:t>本计划书分为以下几个部分：</w:t>
      </w:r>
    </w:p>
    <w:p w:rsidR="00E22047" w:rsidRPr="00E22047" w:rsidP="00E22047" w14:paraId="465F55F7" w14:textId="77777777">
      <w:pPr>
        <w:ind w:firstLine="560" w:firstLineChars="200"/>
        <w:rPr>
          <w:rFonts w:ascii="仿宋" w:eastAsia="仿宋" w:hAnsi="仿宋"/>
          <w:sz w:val="28"/>
        </w:rPr>
      </w:pPr>
      <w:r w:rsidRPr="00E22047">
        <w:rPr>
          <w:rFonts w:ascii="仿宋" w:eastAsia="仿宋" w:hAnsi="仿宋"/>
          <w:sz w:val="28"/>
        </w:rPr>
        <w:t>1. 公司概述：本部分将介绍我们公司的背景、使命和愿景，以及我们所经营的行业和市场地位。我们还将简要概述我们的核心价值观和公司文化。</w:t>
      </w:r>
    </w:p>
    <w:p w:rsidR="00E22047" w:rsidRPr="00E22047" w:rsidP="00E22047" w14:paraId="38D293E2" w14:textId="77777777">
      <w:pPr>
        <w:ind w:firstLine="560" w:firstLineChars="200"/>
        <w:rPr>
          <w:rFonts w:ascii="仿宋" w:eastAsia="仿宋" w:hAnsi="仿宋"/>
          <w:sz w:val="28"/>
        </w:rPr>
      </w:pPr>
      <w:r w:rsidRPr="00E22047">
        <w:rPr>
          <w:rFonts w:ascii="仿宋" w:eastAsia="仿宋" w:hAnsi="仿宋"/>
          <w:sz w:val="28"/>
        </w:rPr>
        <w:t>2. 市场分析：在这一部分，我们将详细分析我们的目标市场，并提供有关市场规模、增长趋势、竞争情况和关键机会的信息。我们将考虑消费者需求、行业趋势和市场细分，以帮助读者了解我们的竞</w:t>
      </w:r>
      <w:r w:rsidRPr="00E22047">
        <w:rPr>
          <w:rFonts w:ascii="仿宋" w:eastAsia="仿宋" w:hAnsi="仿宋" w:hint="eastAsia"/>
          <w:sz w:val="28"/>
        </w:rPr>
        <w:t>争优势和市场定位。</w:t>
      </w:r>
    </w:p>
    <w:p w:rsidR="00E22047" w:rsidRPr="00E22047" w:rsidP="00E22047" w14:paraId="27C31CAB" w14:textId="77777777">
      <w:pPr>
        <w:ind w:firstLine="560" w:firstLineChars="200"/>
        <w:rPr>
          <w:rFonts w:ascii="仿宋" w:eastAsia="仿宋" w:hAnsi="仿宋"/>
          <w:sz w:val="28"/>
        </w:rPr>
      </w:pPr>
      <w:r w:rsidRPr="00E22047">
        <w:rPr>
          <w:rFonts w:ascii="仿宋" w:eastAsia="仿宋" w:hAnsi="仿宋"/>
          <w:sz w:val="28"/>
        </w:rPr>
        <w:t>3. 产品和服务：这一部分将重点介绍我们公司所提供的产品和服务。我们将详细描述我们的产品特点、技术优势和市场需求，以及我们的研发和生产计划。此外，我们还将阐述我们的服务模式和售后支持措施。</w:t>
      </w:r>
    </w:p>
    <w:p w:rsidR="00E22047" w:rsidRPr="00E22047" w:rsidP="00E22047" w14:paraId="54919BF7" w14:textId="77777777">
      <w:pPr>
        <w:ind w:firstLine="560" w:firstLineChars="200"/>
        <w:rPr>
          <w:rFonts w:ascii="仿宋" w:eastAsia="仿宋" w:hAnsi="仿宋"/>
          <w:sz w:val="28"/>
        </w:rPr>
      </w:pPr>
      <w:r w:rsidRPr="00E22047">
        <w:rPr>
          <w:rFonts w:ascii="仿宋" w:eastAsia="仿宋" w:hAnsi="仿宋"/>
          <w:sz w:val="28"/>
        </w:rPr>
        <w:t>4. 经营战略：我们将详细介绍我们的经营战略，包括市场定位、产品定价、销售渠道、市场推广和客户关系管理等方面的内容。我们将阐述我们的市场竞争策略和增长计划，以及如何管理风险和保持长期可持续发展。</w:t>
      </w:r>
    </w:p>
    <w:p w:rsidR="00E22047" w:rsidRPr="00E22047" w:rsidP="00E22047" w14:paraId="2793DB35"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E22047">
        <w:rPr>
          <w:rFonts w:ascii="仿宋" w:eastAsia="仿宋" w:hAnsi="仿宋"/>
          <w:sz w:val="28"/>
        </w:rPr>
        <w:t>5. 组织和管理：在这一部分，我们将介绍我们公司的组织结构</w:t>
      </w:r>
    </w:p>
    <w:p w:rsidR="00E22047" w:rsidRPr="00E22047" w:rsidP="00E22047" w14:textId="77777777">
      <w:pPr>
        <w:ind w:firstLine="560" w:firstLineChars="200"/>
        <w:rPr>
          <w:rFonts w:ascii="仿宋" w:eastAsia="仿宋" w:hAnsi="仿宋"/>
          <w:sz w:val="28"/>
        </w:rPr>
      </w:pPr>
      <w:r w:rsidRPr="00E22047">
        <w:rPr>
          <w:rFonts w:ascii="仿宋" w:eastAsia="仿宋" w:hAnsi="仿宋"/>
          <w:sz w:val="28"/>
        </w:rPr>
        <w:t>和管理团队。我们将详细说明各个职能部门的职责和</w:t>
      </w:r>
      <w:r w:rsidRPr="00E22047">
        <w:rPr>
          <w:rFonts w:ascii="仿宋" w:eastAsia="仿宋" w:hAnsi="仿宋" w:hint="eastAsia"/>
          <w:sz w:val="28"/>
        </w:rPr>
        <w:t>组织架构。我们还将介绍我们的员工培训和发展计划，以及我们的人力资源管理策略。</w:t>
      </w:r>
    </w:p>
    <w:p w:rsidR="00E22047" w:rsidRPr="00E22047" w:rsidP="00E22047" w14:paraId="235EB7C1" w14:textId="77777777">
      <w:pPr>
        <w:ind w:firstLine="560" w:firstLineChars="200"/>
        <w:rPr>
          <w:rFonts w:ascii="仿宋" w:eastAsia="仿宋" w:hAnsi="仿宋"/>
          <w:sz w:val="28"/>
        </w:rPr>
      </w:pPr>
      <w:r w:rsidRPr="00E22047">
        <w:rPr>
          <w:rFonts w:ascii="仿宋" w:eastAsia="仿宋" w:hAnsi="仿宋"/>
          <w:sz w:val="28"/>
        </w:rPr>
        <w:t>6. 财务计划：我们将提供详细的财务信息，包括预期收入、成本和盈利能力分析。我们还将介绍我们的预算和资金筹集计划，以及相关的财务指标和风险管理措施。</w:t>
      </w:r>
    </w:p>
    <w:p w:rsidR="00E22047" w:rsidRPr="00E22047" w:rsidP="00E22047" w14:paraId="6409D0DE" w14:textId="77777777">
      <w:pPr>
        <w:ind w:firstLine="560" w:firstLineChars="200"/>
        <w:rPr>
          <w:rFonts w:ascii="仿宋" w:eastAsia="仿宋" w:hAnsi="仿宋"/>
          <w:sz w:val="28"/>
        </w:rPr>
      </w:pPr>
      <w:r w:rsidRPr="00E22047">
        <w:rPr>
          <w:rFonts w:ascii="仿宋" w:eastAsia="仿宋" w:hAnsi="仿宋"/>
          <w:sz w:val="28"/>
        </w:rPr>
        <w:t>7. 实施计划：最后，我们将列出我们的实施计划和时间表。我们将详细说明我们的里程碑和目标，并提供关键任务的执行方式和责任分配。</w:t>
      </w:r>
    </w:p>
    <w:p w:rsidR="00E22047" w:rsidRPr="00E22047" w:rsidP="00E22047" w14:paraId="5164575E" w14:textId="77777777">
      <w:pPr>
        <w:ind w:firstLine="560" w:firstLineChars="200"/>
        <w:rPr>
          <w:rFonts w:ascii="仿宋" w:eastAsia="仿宋" w:hAnsi="仿宋"/>
          <w:sz w:val="28"/>
        </w:rPr>
      </w:pPr>
    </w:p>
    <w:p w:rsidR="00E22047" w:rsidP="00E22047" w14:paraId="44463B1C" w14:textId="1178A511">
      <w:pPr>
        <w:ind w:firstLine="560" w:firstLineChars="200"/>
        <w:rPr>
          <w:rFonts w:ascii="仿宋" w:eastAsia="仿宋" w:hAnsi="仿宋" w:hint="eastAsia"/>
          <w:sz w:val="28"/>
        </w:rPr>
      </w:pPr>
      <w:r w:rsidRPr="00E22047">
        <w:rPr>
          <w:rFonts w:ascii="仿宋" w:eastAsia="仿宋" w:hAnsi="仿宋" w:hint="eastAsia"/>
          <w:sz w:val="28"/>
        </w:rPr>
        <w:t>通过阅读本商业计划书，您将能够全面了解我们公司的商业模式、发展策略和利润预期。我们真诚地希望通过与您的合作，共同实现商业成功，并共享互惠互利的合作关系。</w:t>
      </w:r>
    </w:p>
    <w:p w:rsidR="00E22047" w:rsidP="00E22047" w14:paraId="17916879" w14:textId="4061A11B">
      <w:pPr>
        <w:pStyle w:val="Heading1"/>
        <w:rPr>
          <w:rFonts w:hint="eastAsia"/>
        </w:rPr>
      </w:pPr>
      <w:bookmarkStart w:id="1" w:name="_Toc155122193"/>
      <w:r w:rsidRPr="00E22047">
        <w:rPr>
          <w:rFonts w:hint="eastAsia"/>
        </w:rPr>
        <w:t>一、申报单位及氢氧化锆项目概论</w:t>
      </w:r>
      <w:bookmarkEnd w:id="1"/>
    </w:p>
    <w:p w:rsidR="00E22047" w:rsidP="00E22047" w14:paraId="2FFF60AC" w14:textId="732C60DA">
      <w:pPr>
        <w:pStyle w:val="Heading2"/>
      </w:pPr>
      <w:bookmarkStart w:id="2" w:name="_Toc155122194"/>
      <w:r w:rsidRPr="00E22047">
        <w:t>(一)、氢氧化锆项目概况</w:t>
      </w:r>
      <w:bookmarkEnd w:id="2"/>
    </w:p>
    <w:p w:rsidR="00E22047" w:rsidRPr="00E22047" w:rsidP="00E22047" w14:paraId="07D5F444" w14:textId="77777777">
      <w:pPr>
        <w:ind w:firstLine="560" w:firstLineChars="200"/>
        <w:rPr>
          <w:rFonts w:ascii="仿宋" w:eastAsia="仿宋" w:hAnsi="仿宋"/>
          <w:sz w:val="28"/>
        </w:rPr>
      </w:pPr>
      <w:r w:rsidRPr="00E22047">
        <w:rPr>
          <w:rFonts w:ascii="仿宋" w:eastAsia="仿宋" w:hAnsi="仿宋"/>
          <w:sz w:val="28"/>
        </w:rPr>
        <w:t>( 一)氢氧化锆项目名称</w:t>
      </w:r>
    </w:p>
    <w:p w:rsidR="00E22047" w:rsidRPr="00E22047" w:rsidP="00E22047" w14:paraId="67C52352" w14:textId="77777777">
      <w:pPr>
        <w:ind w:firstLine="560" w:firstLineChars="200"/>
        <w:rPr>
          <w:rFonts w:ascii="仿宋" w:eastAsia="仿宋" w:hAnsi="仿宋"/>
          <w:sz w:val="28"/>
        </w:rPr>
      </w:pPr>
      <w:r w:rsidRPr="00E22047">
        <w:rPr>
          <w:rFonts w:ascii="仿宋" w:eastAsia="仿宋" w:hAnsi="仿宋" w:hint="eastAsia"/>
          <w:sz w:val="28"/>
        </w:rPr>
        <w:t>氢氧化锆项目</w:t>
      </w:r>
    </w:p>
    <w:p w:rsidR="00E22047" w:rsidRPr="00E22047" w:rsidP="00E22047" w14:paraId="555F3E61" w14:textId="77777777">
      <w:pPr>
        <w:ind w:firstLine="560" w:firstLineChars="200"/>
        <w:rPr>
          <w:rFonts w:ascii="仿宋" w:eastAsia="仿宋" w:hAnsi="仿宋"/>
          <w:sz w:val="28"/>
        </w:rPr>
      </w:pPr>
      <w:r w:rsidRPr="00E22047">
        <w:rPr>
          <w:rFonts w:ascii="仿宋" w:eastAsia="仿宋" w:hAnsi="仿宋"/>
          <w:sz w:val="28"/>
        </w:rPr>
        <w:t>(二)氢氧化锆项目投资人</w:t>
      </w:r>
    </w:p>
    <w:p w:rsidR="00E22047" w:rsidRPr="00E22047" w:rsidP="00E22047" w14:paraId="20C6847B" w14:textId="77777777">
      <w:pPr>
        <w:ind w:firstLine="560" w:firstLineChars="200"/>
        <w:rPr>
          <w:rFonts w:ascii="仿宋" w:eastAsia="仿宋" w:hAnsi="仿宋"/>
          <w:sz w:val="28"/>
        </w:rPr>
      </w:pPr>
      <w:r w:rsidRPr="00E22047">
        <w:rPr>
          <w:rFonts w:ascii="仿宋" w:eastAsia="仿宋" w:hAnsi="仿宋"/>
          <w:sz w:val="28"/>
        </w:rPr>
        <w:t>xx 有限公司</w:t>
      </w:r>
    </w:p>
    <w:p w:rsidR="00E22047" w:rsidRPr="00E22047" w:rsidP="00E22047" w14:paraId="5E8BB45D" w14:textId="77777777">
      <w:pPr>
        <w:ind w:firstLine="560" w:firstLineChars="200"/>
        <w:rPr>
          <w:rFonts w:ascii="仿宋" w:eastAsia="仿宋" w:hAnsi="仿宋"/>
          <w:sz w:val="28"/>
        </w:rPr>
      </w:pPr>
      <w:r w:rsidRPr="00E22047">
        <w:rPr>
          <w:rFonts w:ascii="仿宋" w:eastAsia="仿宋" w:hAnsi="仿宋"/>
          <w:sz w:val="28"/>
        </w:rPr>
        <w:t>(三)建设地点</w:t>
      </w:r>
    </w:p>
    <w:p w:rsidR="00E22047" w:rsidRPr="00E22047" w:rsidP="00E22047" w14:paraId="368DC9F1"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E22047">
        <w:rPr>
          <w:rFonts w:ascii="仿宋" w:eastAsia="仿宋" w:hAnsi="仿宋" w:hint="eastAsia"/>
          <w:sz w:val="28"/>
        </w:rPr>
        <w:t>此氢氧化锆项目计划设立在</w:t>
      </w:r>
      <w:r w:rsidRPr="00E22047">
        <w:rPr>
          <w:rFonts w:ascii="仿宋" w:eastAsia="仿宋" w:hAnsi="仿宋"/>
          <w:sz w:val="28"/>
        </w:rPr>
        <w:t>XX地区（待确定）。该建设地址需要</w:t>
      </w:r>
    </w:p>
    <w:p w:rsidR="00E22047" w:rsidRPr="00E22047" w:rsidP="00E22047" w14:textId="77777777">
      <w:pPr>
        <w:ind w:firstLine="560" w:firstLineChars="200"/>
        <w:rPr>
          <w:rFonts w:ascii="仿宋" w:eastAsia="仿宋" w:hAnsi="仿宋"/>
          <w:sz w:val="28"/>
        </w:rPr>
      </w:pPr>
      <w:r w:rsidRPr="00E22047">
        <w:rPr>
          <w:rFonts w:ascii="仿宋" w:eastAsia="仿宋" w:hAnsi="仿宋"/>
          <w:sz w:val="28"/>
        </w:rPr>
        <w:t>避开自然保护区、风景名胜区，以及其他需要特殊保护的环境敏感目标。氢氧化锆项目的建设区域应具备较好的地理条件，且基础设施等配套相对完善，同时具有足够的发展潜力。在节约土地资源的前提下，我们尽量选择空闲地、非耕地或荒地作为建设用地，尽量避免占用良田或耕地。</w:t>
      </w:r>
    </w:p>
    <w:p w:rsidR="00E22047" w:rsidRPr="00E22047" w:rsidP="00E22047" w14:paraId="39C04014" w14:textId="77777777">
      <w:pPr>
        <w:ind w:firstLine="560" w:firstLineChars="200"/>
        <w:rPr>
          <w:rFonts w:ascii="仿宋" w:eastAsia="仿宋" w:hAnsi="仿宋"/>
          <w:sz w:val="28"/>
        </w:rPr>
      </w:pPr>
    </w:p>
    <w:p w:rsidR="00E22047" w:rsidRPr="00E22047" w:rsidP="00E22047" w14:paraId="51746FE5" w14:textId="77777777">
      <w:pPr>
        <w:ind w:firstLine="560" w:firstLineChars="200"/>
        <w:rPr>
          <w:rFonts w:ascii="仿宋" w:eastAsia="仿宋" w:hAnsi="仿宋"/>
          <w:sz w:val="28"/>
        </w:rPr>
      </w:pPr>
      <w:r w:rsidRPr="00E22047">
        <w:rPr>
          <w:rFonts w:ascii="仿宋" w:eastAsia="仿宋" w:hAnsi="仿宋"/>
          <w:sz w:val="28"/>
        </w:rPr>
        <w:t>(四)用地规模</w:t>
      </w:r>
    </w:p>
    <w:p w:rsidR="00E22047" w:rsidRPr="00E22047" w:rsidP="00E22047" w14:paraId="7C0A7E1E" w14:textId="77777777">
      <w:pPr>
        <w:ind w:firstLine="560" w:firstLineChars="200"/>
        <w:rPr>
          <w:rFonts w:ascii="仿宋" w:eastAsia="仿宋" w:hAnsi="仿宋"/>
          <w:sz w:val="28"/>
        </w:rPr>
      </w:pPr>
      <w:r w:rsidRPr="00E22047">
        <w:rPr>
          <w:rFonts w:ascii="仿宋" w:eastAsia="仿宋" w:hAnsi="仿宋" w:hint="eastAsia"/>
          <w:sz w:val="28"/>
        </w:rPr>
        <w:t>本氢氧化锆项目总用地面积为</w:t>
      </w:r>
      <w:r w:rsidRPr="00E22047">
        <w:rPr>
          <w:rFonts w:ascii="仿宋" w:eastAsia="仿宋" w:hAnsi="仿宋"/>
          <w:sz w:val="28"/>
        </w:rPr>
        <w:t>XX平方米（折合约XX亩）。</w:t>
      </w:r>
    </w:p>
    <w:p w:rsidR="00E22047" w:rsidRPr="00E22047" w:rsidP="00E22047" w14:paraId="2DF06F1F" w14:textId="77777777">
      <w:pPr>
        <w:ind w:firstLine="560" w:firstLineChars="200"/>
        <w:rPr>
          <w:rFonts w:ascii="仿宋" w:eastAsia="仿宋" w:hAnsi="仿宋"/>
          <w:sz w:val="28"/>
        </w:rPr>
      </w:pPr>
    </w:p>
    <w:p w:rsidR="00E22047" w:rsidRPr="00E22047" w:rsidP="00E22047" w14:paraId="6E421E24" w14:textId="77777777">
      <w:pPr>
        <w:ind w:firstLine="560" w:firstLineChars="200"/>
        <w:rPr>
          <w:rFonts w:ascii="仿宋" w:eastAsia="仿宋" w:hAnsi="仿宋"/>
          <w:sz w:val="28"/>
        </w:rPr>
      </w:pPr>
      <w:r w:rsidRPr="00E22047">
        <w:rPr>
          <w:rFonts w:ascii="仿宋" w:eastAsia="仿宋" w:hAnsi="仿宋"/>
          <w:sz w:val="28"/>
        </w:rPr>
        <w:t>(五)用地指标</w:t>
      </w:r>
    </w:p>
    <w:p w:rsidR="00E22047" w:rsidP="00E22047" w14:paraId="0FE9DB1E" w14:textId="35D7EF40">
      <w:pPr>
        <w:ind w:firstLine="560" w:firstLineChars="200"/>
        <w:rPr>
          <w:rFonts w:ascii="仿宋" w:eastAsia="仿宋" w:hAnsi="仿宋"/>
          <w:sz w:val="28"/>
        </w:rPr>
      </w:pPr>
      <w:r w:rsidRPr="00E22047">
        <w:rPr>
          <w:rFonts w:ascii="仿宋" w:eastAsia="仿宋" w:hAnsi="仿宋" w:hint="eastAsia"/>
          <w:sz w:val="28"/>
        </w:rPr>
        <w:t>此氢氧化锆项目的建筑规划系数为</w:t>
      </w:r>
      <w:r w:rsidRPr="00E22047">
        <w:rPr>
          <w:rFonts w:ascii="仿宋" w:eastAsia="仿宋" w:hAnsi="仿宋"/>
          <w:sz w:val="28"/>
        </w:rPr>
        <w:t>XX%，建筑容积率为XX，建设区域绿化覆盖率为XX%，固定资产投资强度为XX万元/亩。</w:t>
      </w:r>
    </w:p>
    <w:p w:rsidR="00E22047" w:rsidP="00E22047" w14:paraId="465D61AC" w14:textId="0778CD25">
      <w:pPr>
        <w:pStyle w:val="Heading2"/>
      </w:pPr>
      <w:bookmarkStart w:id="3" w:name="_Toc155122195"/>
      <w:r w:rsidRPr="00E22047">
        <w:t>(二)、编制原则</w:t>
      </w:r>
      <w:bookmarkEnd w:id="3"/>
    </w:p>
    <w:p w:rsidR="00E22047" w:rsidRPr="00E22047" w:rsidP="00E22047" w14:paraId="75EB5B20" w14:textId="77777777">
      <w:pPr>
        <w:ind w:firstLine="560" w:firstLineChars="200"/>
        <w:rPr>
          <w:rFonts w:ascii="仿宋" w:eastAsia="仿宋" w:hAnsi="仿宋"/>
          <w:sz w:val="28"/>
        </w:rPr>
      </w:pPr>
      <w:r w:rsidRPr="00E22047">
        <w:rPr>
          <w:rFonts w:ascii="仿宋" w:eastAsia="仿宋" w:hAnsi="仿宋" w:hint="eastAsia"/>
          <w:sz w:val="28"/>
        </w:rPr>
        <w:t>政策对齐原则：报告内容必须与国家的产业政策、技术政策和行业规划保持一致。</w:t>
      </w:r>
    </w:p>
    <w:p w:rsidR="00E22047" w:rsidRPr="00E22047" w:rsidP="00E22047" w14:paraId="0F97293D"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E22047">
        <w:rPr>
          <w:rFonts w:ascii="仿宋" w:eastAsia="仿宋" w:hAnsi="仿宋" w:hint="eastAsia"/>
          <w:sz w:val="28"/>
        </w:rPr>
        <w:t>绿色经济原则：我们秉持科学发展观和节约型社会的理念，以当地的资源优势为基础，通过优化氢氧化锆项目的技术方案、产品方案以及建设规模，提高资源利用率，降低生产过程中的能源和资源消耗，减少生产过程的污染排放，走出一条科技含量高、经济效益好、资源消耗低、环境污染少、资源优势得到充分发挥的绿色工业化道路，实现可持续发展。</w:t>
      </w:r>
    </w:p>
    <w:p w:rsidR="00E22047" w:rsidRPr="00E22047" w:rsidP="00E22047" w14:paraId="42F65E66" w14:textId="77777777">
      <w:pPr>
        <w:ind w:firstLine="560" w:firstLineChars="200"/>
        <w:rPr>
          <w:rFonts w:ascii="仿宋" w:eastAsia="仿宋" w:hAnsi="仿宋"/>
          <w:sz w:val="28"/>
        </w:rPr>
      </w:pPr>
      <w:r w:rsidRPr="00E22047">
        <w:rPr>
          <w:rFonts w:ascii="仿宋" w:eastAsia="仿宋" w:hAnsi="仿宋" w:hint="eastAsia"/>
          <w:sz w:val="28"/>
        </w:rPr>
        <w:t>技术领先原则：我们坚持“技术先进、工艺成熟、设施可靠、经济合理”的原则，积极采用先进的工艺技术、环境技术和安全技术，实现能耗低、三废排放少、产品质量优良、经济效益显著。</w:t>
      </w:r>
    </w:p>
    <w:p w:rsidR="00E22047" w:rsidRPr="00E22047" w:rsidP="00E22047" w14:paraId="42BA9193" w14:textId="77777777">
      <w:pPr>
        <w:ind w:firstLine="560" w:firstLineChars="200"/>
        <w:rPr>
          <w:rFonts w:ascii="仿宋" w:eastAsia="仿宋" w:hAnsi="仿宋"/>
          <w:sz w:val="28"/>
        </w:rPr>
      </w:pPr>
      <w:r w:rsidRPr="00E22047">
        <w:rPr>
          <w:rFonts w:ascii="仿宋" w:eastAsia="仿宋" w:hAnsi="仿宋" w:hint="eastAsia"/>
          <w:sz w:val="28"/>
        </w:rPr>
        <w:t>提升生产效率原则：我们将进一步提升信息化水平，以提高产品质量、降低成本、减轻工人劳动强度、减少工厂定员、保证安全生产和提高劳动生产率为目标。</w:t>
      </w:r>
    </w:p>
    <w:p w:rsidR="00E22047" w:rsidP="00E22047" w14:paraId="23A441A9" w14:textId="0A6F96A3">
      <w:pPr>
        <w:ind w:firstLine="560" w:firstLineChars="200"/>
        <w:rPr>
          <w:rFonts w:ascii="仿宋" w:eastAsia="仿宋" w:hAnsi="仿宋" w:hint="eastAsia"/>
          <w:sz w:val="28"/>
        </w:rPr>
      </w:pPr>
      <w:r w:rsidRPr="00E22047">
        <w:rPr>
          <w:rFonts w:ascii="仿宋" w:eastAsia="仿宋" w:hAnsi="仿宋" w:hint="eastAsia"/>
          <w:sz w:val="28"/>
        </w:rPr>
        <w:t>产品差异化原则：我们将认真分析市场需求，了解市场的区域性差异，针对产品的差异化需求和特点，设计不同品种、规格和质量的产品以满足不同用户的需求，从而扩大市场占有率，实现经济效益最大化，提高企业在国内外的知名度和影响力。</w:t>
      </w:r>
    </w:p>
    <w:p w:rsidR="00E22047" w:rsidP="00E22047" w14:paraId="787F554E" w14:textId="47F88998">
      <w:pPr>
        <w:pStyle w:val="Heading2"/>
      </w:pPr>
      <w:bookmarkStart w:id="4" w:name="_Toc155122196"/>
      <w:r w:rsidRPr="00E22047">
        <w:t>(三)、编制依据</w:t>
      </w:r>
      <w:bookmarkEnd w:id="4"/>
    </w:p>
    <w:p w:rsidR="00E22047" w:rsidRPr="00E22047" w:rsidP="00E22047" w14:paraId="0B740CFF" w14:textId="77777777">
      <w:pPr>
        <w:ind w:firstLine="560" w:firstLineChars="200"/>
        <w:rPr>
          <w:rFonts w:ascii="仿宋" w:eastAsia="仿宋" w:hAnsi="仿宋"/>
          <w:sz w:val="28"/>
        </w:rPr>
      </w:pPr>
      <w:r w:rsidRPr="00E22047">
        <w:rPr>
          <w:rFonts w:ascii="仿宋" w:eastAsia="仿宋" w:hAnsi="仿宋" w:hint="eastAsia"/>
          <w:sz w:val="28"/>
        </w:rPr>
        <w:t>有关国家及地方促进产业结构调整的政策规定；</w:t>
      </w:r>
    </w:p>
    <w:p w:rsidR="00E22047" w:rsidRPr="00E22047" w:rsidP="00E22047" w14:paraId="79AA6A36" w14:textId="77777777">
      <w:pPr>
        <w:ind w:firstLine="560" w:firstLineChars="200"/>
        <w:rPr>
          <w:rFonts w:ascii="仿宋" w:eastAsia="仿宋" w:hAnsi="仿宋"/>
          <w:sz w:val="28"/>
        </w:rPr>
      </w:pPr>
      <w:r w:rsidRPr="00E22047">
        <w:rPr>
          <w:rFonts w:ascii="仿宋" w:eastAsia="仿宋" w:hAnsi="仿宋" w:hint="eastAsia"/>
          <w:sz w:val="28"/>
        </w:rPr>
        <w:t>《建设氢氧化锆项目经济评价方法及参数》；</w:t>
      </w:r>
    </w:p>
    <w:p w:rsidR="00E22047" w:rsidRPr="00E22047" w:rsidP="00E22047" w14:paraId="7AF664F3" w14:textId="77777777">
      <w:pPr>
        <w:ind w:firstLine="560" w:firstLineChars="200"/>
        <w:rPr>
          <w:rFonts w:ascii="仿宋" w:eastAsia="仿宋" w:hAnsi="仿宋"/>
          <w:sz w:val="28"/>
        </w:rPr>
      </w:pPr>
      <w:r w:rsidRPr="00E22047">
        <w:rPr>
          <w:rFonts w:ascii="仿宋" w:eastAsia="仿宋" w:hAnsi="仿宋" w:hint="eastAsia"/>
          <w:sz w:val="28"/>
        </w:rPr>
        <w:t>《投资氢氧化锆项目可行性研究导则》；</w:t>
      </w:r>
    </w:p>
    <w:p w:rsidR="00E22047" w:rsidRPr="00E22047" w:rsidP="00E22047" w14:paraId="4D5A3A10" w14:textId="77777777">
      <w:pPr>
        <w:ind w:firstLine="560" w:firstLineChars="200"/>
        <w:rPr>
          <w:rFonts w:ascii="仿宋" w:eastAsia="仿宋" w:hAnsi="仿宋"/>
          <w:sz w:val="28"/>
        </w:rPr>
      </w:pPr>
      <w:r w:rsidRPr="00E22047">
        <w:rPr>
          <w:rFonts w:ascii="仿宋" w:eastAsia="仿宋" w:hAnsi="仿宋" w:hint="eastAsia"/>
          <w:sz w:val="28"/>
        </w:rPr>
        <w:t>氢氧化锆项目建设地区国民经济发展规划；</w:t>
      </w:r>
    </w:p>
    <w:p w:rsidR="00E22047" w:rsidP="00E22047" w14:paraId="7A42BBAF" w14:textId="197258B3">
      <w:pPr>
        <w:ind w:firstLine="560" w:firstLineChars="200"/>
        <w:rPr>
          <w:rFonts w:ascii="仿宋" w:eastAsia="仿宋" w:hAnsi="仿宋" w:hint="eastAsia"/>
          <w:sz w:val="28"/>
        </w:rPr>
      </w:pPr>
      <w:r w:rsidRPr="00E22047">
        <w:rPr>
          <w:rFonts w:ascii="仿宋" w:eastAsia="仿宋" w:hAnsi="仿宋" w:hint="eastAsia"/>
          <w:sz w:val="28"/>
        </w:rPr>
        <w:t>其他有关资料。</w:t>
      </w:r>
    </w:p>
    <w:p w:rsidR="00E22047" w:rsidP="00E22047" w14:paraId="6352D5B7" w14:textId="7BDDBEEB">
      <w:pPr>
        <w:pStyle w:val="Heading2"/>
      </w:pPr>
      <w:bookmarkStart w:id="5" w:name="_Toc155122197"/>
      <w:r w:rsidRPr="00E22047">
        <w:t>(四)、编制范围及内容</w:t>
      </w:r>
      <w:bookmarkEnd w:id="5"/>
    </w:p>
    <w:p w:rsidR="00E22047" w:rsidP="00E22047" w14:paraId="5C36C1E4" w14:textId="3BB91FF2">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E22047">
        <w:rPr>
          <w:rFonts w:ascii="仿宋" w:eastAsia="仿宋" w:hAnsi="仿宋" w:hint="eastAsia"/>
          <w:sz w:val="28"/>
        </w:rPr>
        <w:t>本报告基于氢氧化锆项目建设单位提供的基础数据和国家相关法规、政策、规范等，以及氢氧化锆项目所涉及的内外环境、城市总体规划等，针对氢氧化锆项目的特点、任务与要求，对氢氧化锆项目</w:t>
      </w:r>
    </w:p>
    <w:p w:rsidR="00E22047" w:rsidP="00E22047" w14:textId="3BB91FF2">
      <w:pPr>
        <w:ind w:firstLine="560" w:firstLineChars="200"/>
        <w:rPr>
          <w:rFonts w:ascii="仿宋" w:eastAsia="仿宋" w:hAnsi="仿宋" w:hint="eastAsia"/>
          <w:sz w:val="28"/>
        </w:rPr>
      </w:pPr>
      <w:r w:rsidRPr="00E22047">
        <w:rPr>
          <w:rFonts w:ascii="仿宋" w:eastAsia="仿宋" w:hAnsi="仿宋" w:hint="eastAsia"/>
          <w:sz w:val="28"/>
        </w:rPr>
        <w:t>的建设背景及必要性、建设内容及规模、市场需求、建设条件、工程方案及环境保护、氢氧化锆项目实施进度计划、投资估算及资金筹措、经济效益及社会效益、氢氧化锆项目风险等方面进行了全面的分析、评估和论证。通过这些工作，确定了氢氧化锆项目建设的可行性和效益的合理性。</w:t>
      </w:r>
    </w:p>
    <w:p w:rsidR="00E22047" w:rsidP="00E22047" w14:paraId="754CB7A6" w14:textId="1B2E4747">
      <w:pPr>
        <w:pStyle w:val="Heading1"/>
        <w:rPr>
          <w:rFonts w:hint="eastAsia"/>
        </w:rPr>
      </w:pPr>
      <w:bookmarkStart w:id="6" w:name="_Toc155122198"/>
      <w:r w:rsidRPr="00E22047">
        <w:rPr>
          <w:rFonts w:hint="eastAsia"/>
        </w:rPr>
        <w:t>二、资源开发及综合利用分析</w:t>
      </w:r>
      <w:bookmarkEnd w:id="6"/>
    </w:p>
    <w:p w:rsidR="00E22047" w:rsidP="00E22047" w14:paraId="68869155" w14:textId="0D826849">
      <w:pPr>
        <w:pStyle w:val="Heading2"/>
      </w:pPr>
      <w:bookmarkStart w:id="7" w:name="_Toc155122199"/>
      <w:r w:rsidRPr="00E22047">
        <w:t>(一)、资源开发方案</w:t>
      </w:r>
      <w:bookmarkEnd w:id="7"/>
    </w:p>
    <w:p w:rsidR="00E22047" w:rsidP="00E22047" w14:paraId="719C6AFC" w14:textId="18C13126">
      <w:pPr>
        <w:ind w:firstLine="560" w:firstLineChars="200"/>
        <w:rPr>
          <w:rFonts w:ascii="仿宋" w:eastAsia="仿宋" w:hAnsi="仿宋" w:hint="eastAsia"/>
          <w:sz w:val="28"/>
        </w:rPr>
      </w:pPr>
      <w:r w:rsidRPr="00E22047">
        <w:rPr>
          <w:rFonts w:ascii="仿宋" w:eastAsia="仿宋" w:hAnsi="仿宋" w:hint="eastAsia"/>
          <w:sz w:val="28"/>
        </w:rPr>
        <w:t>资源开发方案是确保企业能够获得必要资源，以支持其运营、生产和增长的关键部分。这包括人力资源、物质资源、资金资源和技术资源等。</w:t>
      </w:r>
    </w:p>
    <w:p w:rsidR="00E22047" w:rsidP="00E22047" w14:paraId="4AAF50B1" w14:textId="42B77097">
      <w:pPr>
        <w:pStyle w:val="Heading2"/>
      </w:pPr>
      <w:bookmarkStart w:id="8" w:name="_Toc155122200"/>
      <w:r w:rsidRPr="00E22047">
        <w:t>(二)、资源利用方案</w:t>
      </w:r>
      <w:bookmarkEnd w:id="8"/>
    </w:p>
    <w:p w:rsidR="00E22047" w:rsidRPr="00E22047" w:rsidP="00E22047" w14:paraId="047A644E" w14:textId="77777777">
      <w:pPr>
        <w:ind w:firstLine="560" w:firstLineChars="200"/>
        <w:rPr>
          <w:rFonts w:ascii="仿宋" w:eastAsia="仿宋" w:hAnsi="仿宋"/>
          <w:sz w:val="28"/>
        </w:rPr>
      </w:pPr>
      <w:r w:rsidRPr="00E22047">
        <w:rPr>
          <w:rFonts w:ascii="仿宋" w:eastAsia="仿宋" w:hAnsi="仿宋"/>
          <w:sz w:val="28"/>
        </w:rPr>
        <w:t>(一) 土地资源</w:t>
      </w:r>
    </w:p>
    <w:p w:rsidR="00E22047" w:rsidRPr="00E22047" w:rsidP="00E22047" w14:paraId="100ABCB1" w14:textId="77777777">
      <w:pPr>
        <w:ind w:firstLine="560" w:firstLineChars="200"/>
        <w:rPr>
          <w:rFonts w:ascii="仿宋" w:eastAsia="仿宋" w:hAnsi="仿宋"/>
          <w:sz w:val="28"/>
        </w:rPr>
      </w:pPr>
    </w:p>
    <w:p w:rsidR="00E22047" w:rsidRPr="00E22047" w:rsidP="00E22047" w14:paraId="73F8411B"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E22047">
        <w:rPr>
          <w:rFonts w:ascii="仿宋" w:eastAsia="仿宋" w:hAnsi="仿宋" w:hint="eastAsia"/>
          <w:sz w:val="28"/>
        </w:rPr>
        <w:t>选址是氢氧化锆项目成功的关键因素之一。该氢氧化锆项目选址位于</w:t>
      </w:r>
      <w:r w:rsidRPr="00E22047">
        <w:rPr>
          <w:rFonts w:ascii="仿宋" w:eastAsia="仿宋" w:hAnsi="仿宋"/>
          <w:sz w:val="28"/>
        </w:rPr>
        <w:t>xx 工业示范区，该示范区一直致力于创新创业，持续优化创新环境，成为了"大众创业、万众创新"的生动典范。园区具有完善的基础设施和发展潜力，以及土地利用效益高、投资强度大的优势。国家高新区在土地利用方面表现出色，综合容积率和投资效益均居全国前列，成为土地利用的典范。</w:t>
      </w:r>
    </w:p>
    <w:p w:rsidR="00E22047" w:rsidRPr="00E22047" w:rsidP="00E22047" w14:paraId="4887DC88" w14:textId="77777777">
      <w:pPr>
        <w:ind w:firstLine="560" w:firstLineChars="200"/>
        <w:rPr>
          <w:rFonts w:ascii="仿宋" w:eastAsia="仿宋" w:hAnsi="仿宋"/>
          <w:sz w:val="28"/>
        </w:rPr>
      </w:pPr>
    </w:p>
    <w:p w:rsidR="00E22047" w:rsidRPr="00E22047" w:rsidP="00E22047" w14:paraId="551904D3" w14:textId="77777777">
      <w:pPr>
        <w:ind w:firstLine="560" w:firstLineChars="200"/>
        <w:rPr>
          <w:rFonts w:ascii="仿宋" w:eastAsia="仿宋" w:hAnsi="仿宋"/>
          <w:sz w:val="28"/>
        </w:rPr>
      </w:pPr>
      <w:r w:rsidRPr="00E22047">
        <w:rPr>
          <w:rFonts w:ascii="仿宋" w:eastAsia="仿宋" w:hAnsi="仿宋" w:hint="eastAsia"/>
          <w:sz w:val="28"/>
        </w:rPr>
        <w:t>在选址方面，我们将遵循土地利用规划，确保氢氧化锆项目不会对自然保护区、风景名胜区、生活饮用水源地等敏感区域造成不良影响。氢氧化锆项目建设区域地理条件良好，基础设施齐全，便于科研、生产和管理活动的集中开展，同时与城市发展相协调。我们将始终遵循环保原则，确保氢氧化锆项目不会对周围环境产生污染或造成不良社会影响。</w:t>
      </w:r>
    </w:p>
    <w:p w:rsidR="00E22047" w:rsidRPr="00E22047" w:rsidP="00E22047" w14:paraId="5B97EDF3" w14:textId="77777777">
      <w:pPr>
        <w:ind w:firstLine="560" w:firstLineChars="200"/>
        <w:rPr>
          <w:rFonts w:ascii="仿宋" w:eastAsia="仿宋" w:hAnsi="仿宋"/>
          <w:sz w:val="28"/>
        </w:rPr>
      </w:pPr>
    </w:p>
    <w:p w:rsidR="00E22047" w:rsidRPr="00E22047" w:rsidP="00E22047" w14:paraId="34456E94" w14:textId="77777777">
      <w:pPr>
        <w:ind w:firstLine="560" w:firstLineChars="200"/>
        <w:rPr>
          <w:rFonts w:ascii="仿宋" w:eastAsia="仿宋" w:hAnsi="仿宋"/>
          <w:sz w:val="28"/>
        </w:rPr>
      </w:pPr>
      <w:r w:rsidRPr="00E22047">
        <w:rPr>
          <w:rFonts w:ascii="仿宋" w:eastAsia="仿宋" w:hAnsi="仿宋"/>
          <w:sz w:val="28"/>
        </w:rPr>
        <w:t>(二) 原辅材料</w:t>
      </w:r>
    </w:p>
    <w:p w:rsidR="00E22047" w:rsidRPr="00E22047" w:rsidP="00E22047" w14:paraId="07D1FE4C" w14:textId="77777777">
      <w:pPr>
        <w:ind w:firstLine="560" w:firstLineChars="200"/>
        <w:rPr>
          <w:rFonts w:ascii="仿宋" w:eastAsia="仿宋" w:hAnsi="仿宋"/>
          <w:sz w:val="28"/>
        </w:rPr>
      </w:pPr>
    </w:p>
    <w:p w:rsidR="00E22047" w:rsidRPr="00E22047" w:rsidP="00E22047" w14:paraId="70AF24AC" w14:textId="77777777">
      <w:pPr>
        <w:ind w:firstLine="560" w:firstLineChars="200"/>
        <w:rPr>
          <w:rFonts w:ascii="仿宋" w:eastAsia="仿宋" w:hAnsi="仿宋"/>
          <w:sz w:val="28"/>
        </w:rPr>
      </w:pPr>
      <w:r w:rsidRPr="00E22047">
        <w:rPr>
          <w:rFonts w:ascii="仿宋" w:eastAsia="仿宋" w:hAnsi="仿宋" w:hint="eastAsia"/>
          <w:sz w:val="28"/>
        </w:rPr>
        <w:t>原辅材料的采购和管理对氢氧化锆项目成功运营至关重要。我们将采取统一采购集中供应的方式，确保原材料和辅助材料的质量和价格优势。与供应商建立稳定可靠的合作关系，保证原材料的连续供应。此外，我们将建立完善的仓储管理体系，确保原辅材料的存储安全和质量保障。</w:t>
      </w:r>
    </w:p>
    <w:p w:rsidR="00E22047" w:rsidRPr="00E22047" w:rsidP="00E22047" w14:paraId="58C1B169" w14:textId="77777777">
      <w:pPr>
        <w:ind w:firstLine="560" w:firstLineChars="200"/>
        <w:rPr>
          <w:rFonts w:ascii="仿宋" w:eastAsia="仿宋" w:hAnsi="仿宋"/>
          <w:sz w:val="28"/>
        </w:rPr>
      </w:pPr>
    </w:p>
    <w:p w:rsidR="00E22047" w:rsidRPr="00E22047" w:rsidP="00E22047" w14:paraId="73033D3D" w14:textId="77777777">
      <w:pPr>
        <w:ind w:firstLine="560" w:firstLineChars="200"/>
        <w:rPr>
          <w:rFonts w:ascii="仿宋" w:eastAsia="仿宋" w:hAnsi="仿宋"/>
          <w:sz w:val="28"/>
        </w:rPr>
      </w:pPr>
      <w:r w:rsidRPr="00E22047">
        <w:rPr>
          <w:rFonts w:ascii="仿宋" w:eastAsia="仿宋" w:hAnsi="仿宋"/>
          <w:sz w:val="28"/>
        </w:rPr>
        <w:t>(三) 能源消耗</w:t>
      </w:r>
    </w:p>
    <w:p w:rsidR="00E22047" w:rsidRPr="00E22047" w:rsidP="00E22047" w14:paraId="706516B4" w14:textId="77777777">
      <w:pPr>
        <w:ind w:firstLine="560" w:firstLineChars="200"/>
        <w:rPr>
          <w:rFonts w:ascii="仿宋" w:eastAsia="仿宋" w:hAnsi="仿宋"/>
          <w:sz w:val="28"/>
        </w:rPr>
      </w:pPr>
    </w:p>
    <w:p w:rsidR="00E22047" w:rsidP="00E22047" w14:paraId="1A28A87C" w14:textId="31807C73">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E22047" w:rsidP="00E22047" w14:textId="31807C73">
      <w:pPr>
        <w:ind w:firstLine="560" w:firstLineChars="200"/>
        <w:rPr>
          <w:rFonts w:ascii="仿宋" w:eastAsia="仿宋" w:hAnsi="仿宋" w:hint="eastAsia"/>
          <w:sz w:val="28"/>
        </w:rPr>
      </w:pPr>
      <w:r w:rsidRPr="00E22047">
        <w:rPr>
          <w:rFonts w:ascii="仿宋" w:eastAsia="仿宋" w:hAnsi="仿宋" w:hint="eastAsia"/>
          <w:sz w:val="28"/>
        </w:rPr>
        <w:t>氢氧化锆项目的能源消耗对环境和经济都有重要影响。我们将采取一系列节能措施，以降低能源消耗。根据氢氧化锆项目的用电和用水需求，我们将确保供应的稳定性，并致力于提高能源的利用效率。氢氧化锆项目在综合能源利用方面取得了显著成绩，达产后将持续关注节能减排和资源利用效果，确保氢氧化锆项目的可持续性发展。</w:t>
      </w:r>
    </w:p>
    <w:p w:rsidR="00E22047" w:rsidP="00E22047" w14:paraId="25CC280B" w14:textId="2428F51B">
      <w:pPr>
        <w:pStyle w:val="Heading2"/>
      </w:pPr>
      <w:bookmarkStart w:id="9" w:name="_Toc155122201"/>
      <w:r w:rsidRPr="00E22047">
        <w:t>(三)、资源节约措施</w:t>
      </w:r>
      <w:bookmarkEnd w:id="9"/>
    </w:p>
    <w:p w:rsidR="00E22047" w:rsidRPr="00E22047" w:rsidP="00E22047" w14:paraId="6EB00782" w14:textId="77777777">
      <w:pPr>
        <w:ind w:firstLine="560" w:firstLineChars="200"/>
        <w:rPr>
          <w:rFonts w:ascii="仿宋" w:eastAsia="仿宋" w:hAnsi="仿宋"/>
          <w:sz w:val="28"/>
        </w:rPr>
      </w:pPr>
      <w:r w:rsidRPr="00E22047">
        <w:rPr>
          <w:rFonts w:ascii="仿宋" w:eastAsia="仿宋" w:hAnsi="仿宋" w:hint="eastAsia"/>
          <w:sz w:val="28"/>
        </w:rPr>
        <w:t>土地资源利用优化：我们将继续坚持土地集约利用原则，最大程度减少土地浪费。通过合理布局和高效设计，确保用地得到最大化利用，同时保留足够的绿地和景观，以提升工作环境的舒适度。</w:t>
      </w:r>
    </w:p>
    <w:p w:rsidR="00E22047" w:rsidRPr="00E22047" w:rsidP="00E22047" w14:paraId="5E69FD42" w14:textId="77777777">
      <w:pPr>
        <w:ind w:firstLine="560" w:firstLineChars="200"/>
        <w:rPr>
          <w:rFonts w:ascii="仿宋" w:eastAsia="仿宋" w:hAnsi="仿宋"/>
          <w:sz w:val="28"/>
        </w:rPr>
      </w:pPr>
    </w:p>
    <w:p w:rsidR="00E22047" w:rsidRPr="00E22047" w:rsidP="00E22047" w14:paraId="6E65722A" w14:textId="77777777">
      <w:pPr>
        <w:ind w:firstLine="560" w:firstLineChars="200"/>
        <w:rPr>
          <w:rFonts w:ascii="仿宋" w:eastAsia="仿宋" w:hAnsi="仿宋"/>
          <w:sz w:val="28"/>
        </w:rPr>
      </w:pPr>
      <w:r w:rsidRPr="00E22047">
        <w:rPr>
          <w:rFonts w:ascii="仿宋" w:eastAsia="仿宋" w:hAnsi="仿宋" w:hint="eastAsia"/>
          <w:sz w:val="28"/>
        </w:rPr>
        <w:t>材料循环利用：我们将建立废弃物管理和回收体系，鼓励员工积极参与废弃物分类和回收工作。此外，我们将寻找可再生原材料替代传统原材料，降低生产过程中的资源消耗。</w:t>
      </w:r>
    </w:p>
    <w:p w:rsidR="00E22047" w:rsidRPr="00E22047" w:rsidP="00E22047" w14:paraId="6F19015A" w14:textId="77777777">
      <w:pPr>
        <w:ind w:firstLine="560" w:firstLineChars="200"/>
        <w:rPr>
          <w:rFonts w:ascii="仿宋" w:eastAsia="仿宋" w:hAnsi="仿宋"/>
          <w:sz w:val="28"/>
        </w:rPr>
      </w:pPr>
    </w:p>
    <w:p w:rsidR="00E22047" w:rsidRPr="00E22047" w:rsidP="00E22047" w14:paraId="7861ECF9" w14:textId="77777777">
      <w:pPr>
        <w:ind w:firstLine="560" w:firstLineChars="200"/>
        <w:rPr>
          <w:rFonts w:ascii="仿宋" w:eastAsia="仿宋" w:hAnsi="仿宋"/>
          <w:sz w:val="28"/>
        </w:rPr>
      </w:pPr>
      <w:r w:rsidRPr="00E22047">
        <w:rPr>
          <w:rFonts w:ascii="仿宋" w:eastAsia="仿宋" w:hAnsi="仿宋" w:hint="eastAsia"/>
          <w:sz w:val="28"/>
        </w:rPr>
        <w:t>节能技术应用：氢氧化锆项目将积极采用节能技术，包括高效设备、节能照明、智能控制系统等，以降低能源消耗。定期对设备进行维护和升级，确保其运行在最佳状态。</w:t>
      </w:r>
    </w:p>
    <w:p w:rsidR="00E22047" w:rsidRPr="00E22047" w:rsidP="00E22047" w14:paraId="5563640F" w14:textId="77777777">
      <w:pPr>
        <w:ind w:firstLine="560" w:firstLineChars="200"/>
        <w:rPr>
          <w:rFonts w:ascii="仿宋" w:eastAsia="仿宋" w:hAnsi="仿宋"/>
          <w:sz w:val="28"/>
        </w:rPr>
      </w:pPr>
    </w:p>
    <w:p w:rsidR="00E22047" w:rsidRPr="00E22047" w:rsidP="00E22047" w14:paraId="52211017" w14:textId="77777777">
      <w:pPr>
        <w:ind w:firstLine="560" w:firstLineChars="200"/>
        <w:rPr>
          <w:rFonts w:ascii="仿宋" w:eastAsia="仿宋" w:hAnsi="仿宋"/>
          <w:sz w:val="28"/>
        </w:rPr>
      </w:pPr>
      <w:r w:rsidRPr="00E22047">
        <w:rPr>
          <w:rFonts w:ascii="仿宋" w:eastAsia="仿宋" w:hAnsi="仿宋" w:hint="eastAsia"/>
          <w:sz w:val="28"/>
        </w:rPr>
        <w:t>水资源管理：我们将采取水资源管理措施，包括减少用水量、回收废水、改善水质等。通过高效的水资源管理，降低对自然水源的依赖，并保护当地水资源生态系统的健康。</w:t>
      </w:r>
    </w:p>
    <w:p w:rsidR="00E22047" w:rsidRPr="00E22047" w:rsidP="00E22047" w14:paraId="32B6BD30" w14:textId="77777777">
      <w:pPr>
        <w:ind w:firstLine="560" w:firstLineChars="200"/>
        <w:rPr>
          <w:rFonts w:ascii="仿宋" w:eastAsia="仿宋" w:hAnsi="仿宋"/>
          <w:sz w:val="28"/>
        </w:rPr>
      </w:pPr>
    </w:p>
    <w:p w:rsidR="00E22047" w:rsidRPr="00E22047" w:rsidP="00E22047" w14:paraId="69CDD3F8"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E22047">
        <w:rPr>
          <w:rFonts w:ascii="仿宋" w:eastAsia="仿宋" w:hAnsi="仿宋" w:hint="eastAsia"/>
          <w:sz w:val="28"/>
        </w:rPr>
        <w:t>可再生能源利用：鼓励使用可再生能源，如太阳能和风能，以部分或完全满足氢氧化锆项目的电力需求。这不仅有助于减少温室气体排放，还可降低能源成本。</w:t>
      </w:r>
    </w:p>
    <w:p w:rsidR="00E22047" w:rsidRPr="00E22047" w:rsidP="00E22047" w14:paraId="5F294DBC" w14:textId="77777777">
      <w:pPr>
        <w:ind w:firstLine="560" w:firstLineChars="200"/>
        <w:rPr>
          <w:rFonts w:ascii="仿宋" w:eastAsia="仿宋" w:hAnsi="仿宋"/>
          <w:sz w:val="28"/>
        </w:rPr>
      </w:pPr>
    </w:p>
    <w:p w:rsidR="00E22047" w:rsidRPr="00E22047" w:rsidP="00E22047" w14:paraId="643315C3" w14:textId="77777777">
      <w:pPr>
        <w:ind w:firstLine="560" w:firstLineChars="200"/>
        <w:rPr>
          <w:rFonts w:ascii="仿宋" w:eastAsia="仿宋" w:hAnsi="仿宋"/>
          <w:sz w:val="28"/>
        </w:rPr>
      </w:pPr>
      <w:r w:rsidRPr="00E22047">
        <w:rPr>
          <w:rFonts w:ascii="仿宋" w:eastAsia="仿宋" w:hAnsi="仿宋" w:hint="eastAsia"/>
          <w:sz w:val="28"/>
        </w:rPr>
        <w:t>生产过程优化：持续改进生产过程，提高资源利用效率。我们将</w:t>
      </w:r>
      <w:r w:rsidRPr="00E22047">
        <w:rPr>
          <w:rFonts w:ascii="仿宋" w:eastAsia="仿宋" w:hAnsi="仿宋" w:hint="eastAsia"/>
          <w:sz w:val="28"/>
        </w:rPr>
        <w:t>采用先进的生产技术和管理方法，以最小化原材料和能源的浪费，同时提高产品质量和生产效率。</w:t>
      </w:r>
    </w:p>
    <w:p w:rsidR="00E22047" w:rsidRPr="00E22047" w:rsidP="00E22047" w14:paraId="465604C5" w14:textId="77777777">
      <w:pPr>
        <w:ind w:firstLine="560" w:firstLineChars="200"/>
        <w:rPr>
          <w:rFonts w:ascii="仿宋" w:eastAsia="仿宋" w:hAnsi="仿宋"/>
          <w:sz w:val="28"/>
        </w:rPr>
      </w:pPr>
    </w:p>
    <w:p w:rsidR="00E22047" w:rsidRPr="00E22047" w:rsidP="00E22047" w14:paraId="0A5354E5" w14:textId="77777777">
      <w:pPr>
        <w:ind w:firstLine="560" w:firstLineChars="200"/>
        <w:rPr>
          <w:rFonts w:ascii="仿宋" w:eastAsia="仿宋" w:hAnsi="仿宋"/>
          <w:sz w:val="28"/>
        </w:rPr>
      </w:pPr>
      <w:r w:rsidRPr="00E22047">
        <w:rPr>
          <w:rFonts w:ascii="仿宋" w:eastAsia="仿宋" w:hAnsi="仿宋" w:hint="eastAsia"/>
          <w:sz w:val="28"/>
        </w:rPr>
        <w:t>员工培训和意识提升：我们将定期为员工提供资源节约和环保方面的培训，激发他们的节约意识和环保责任感。员工将被鼓励提出改进建议，并积极参与资源节约活动。</w:t>
      </w:r>
    </w:p>
    <w:p w:rsidR="00E22047" w:rsidRPr="00E22047" w:rsidP="00E22047" w14:paraId="41F07D8B" w14:textId="77777777">
      <w:pPr>
        <w:ind w:firstLine="560" w:firstLineChars="200"/>
        <w:rPr>
          <w:rFonts w:ascii="仿宋" w:eastAsia="仿宋" w:hAnsi="仿宋"/>
          <w:sz w:val="28"/>
        </w:rPr>
      </w:pPr>
    </w:p>
    <w:p w:rsidR="00E22047" w:rsidP="00E22047" w14:paraId="5ABB493B" w14:textId="420D1B4E">
      <w:pPr>
        <w:ind w:firstLine="560" w:firstLineChars="200"/>
        <w:rPr>
          <w:rFonts w:ascii="仿宋" w:eastAsia="仿宋" w:hAnsi="仿宋" w:hint="eastAsia"/>
          <w:sz w:val="28"/>
        </w:rPr>
      </w:pPr>
      <w:r w:rsidRPr="00E22047">
        <w:rPr>
          <w:rFonts w:ascii="仿宋" w:eastAsia="仿宋" w:hAnsi="仿宋" w:hint="eastAsia"/>
          <w:sz w:val="28"/>
        </w:rPr>
        <w:t>监测和报告：建立资源消耗的监测体系，追踪和评估资源的使用情况。我们将定期发布资源消耗和节约成果的报告，以提供透明度并促进改进。</w:t>
      </w:r>
    </w:p>
    <w:p w:rsidR="00E22047" w:rsidP="00E22047" w14:paraId="4814499A" w14:textId="4D587B07">
      <w:pPr>
        <w:pStyle w:val="Heading1"/>
        <w:rPr>
          <w:rFonts w:hint="eastAsia"/>
        </w:rPr>
      </w:pPr>
      <w:bookmarkStart w:id="10" w:name="_Toc155122202"/>
      <w:r w:rsidRPr="00E22047">
        <w:rPr>
          <w:rFonts w:hint="eastAsia"/>
        </w:rPr>
        <w:t>三、发展规划、产业政策和行业准入分析</w:t>
      </w:r>
      <w:bookmarkEnd w:id="10"/>
    </w:p>
    <w:p w:rsidR="00E22047" w:rsidP="00E22047" w14:paraId="503D91AA" w14:textId="6509F7D4">
      <w:pPr>
        <w:pStyle w:val="Heading2"/>
      </w:pPr>
      <w:bookmarkStart w:id="11" w:name="_Toc155122203"/>
      <w:r w:rsidRPr="00E22047">
        <w:t>(一)、发展规划分析</w:t>
      </w:r>
      <w:bookmarkEnd w:id="11"/>
    </w:p>
    <w:p w:rsidR="00E22047" w:rsidRPr="00E22047" w:rsidP="00E22047" w14:paraId="6A504A98" w14:textId="77777777">
      <w:pPr>
        <w:ind w:firstLine="560" w:firstLineChars="200"/>
        <w:rPr>
          <w:rFonts w:ascii="仿宋" w:eastAsia="仿宋" w:hAnsi="仿宋"/>
          <w:sz w:val="28"/>
        </w:rPr>
      </w:pPr>
      <w:r w:rsidRPr="00E22047">
        <w:rPr>
          <w:rFonts w:ascii="仿宋" w:eastAsia="仿宋" w:hAnsi="仿宋" w:hint="eastAsia"/>
          <w:sz w:val="28"/>
        </w:rPr>
        <w:t>长期愿景和目标：首先，明确你的企业的长期愿景和目标是什么。这可以是在未来</w:t>
      </w:r>
      <w:r w:rsidRPr="00E22047">
        <w:rPr>
          <w:rFonts w:ascii="仿宋" w:eastAsia="仿宋" w:hAnsi="仿宋"/>
          <w:sz w:val="28"/>
        </w:rPr>
        <w:t>3到5年内的具体目标，如市场份额、收入目标、国际扩张等。</w:t>
      </w:r>
    </w:p>
    <w:p w:rsidR="00E22047" w:rsidRPr="00E22047" w:rsidP="00E22047" w14:paraId="394768F4" w14:textId="77777777">
      <w:pPr>
        <w:ind w:firstLine="560" w:firstLineChars="200"/>
        <w:rPr>
          <w:rFonts w:ascii="仿宋" w:eastAsia="仿宋" w:hAnsi="仿宋"/>
          <w:sz w:val="28"/>
        </w:rPr>
      </w:pPr>
    </w:p>
    <w:p w:rsidR="00E22047" w:rsidRPr="00E22047" w:rsidP="00E22047" w14:paraId="1BAF16E0"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E22047" w:rsidRPr="00E22047" w:rsidP="00E22047" w14:textId="77777777">
      <w:pPr>
        <w:ind w:firstLine="560" w:firstLineChars="200"/>
        <w:rPr>
          <w:rFonts w:ascii="仿宋" w:eastAsia="仿宋" w:hAnsi="仿宋"/>
          <w:sz w:val="28"/>
        </w:rPr>
      </w:pPr>
      <w:r w:rsidRPr="00E22047">
        <w:rPr>
          <w:rFonts w:ascii="仿宋" w:eastAsia="仿宋" w:hAnsi="仿宋" w:hint="eastAsia"/>
          <w:sz w:val="28"/>
        </w:rPr>
        <w:t>市场趋势分析：详细分析你所处行业的市场趋势，包括增长率、消费者偏好、技术发展等。这有助于你了解未来可能出现的机会和挑战。</w:t>
      </w:r>
    </w:p>
    <w:p w:rsidR="00E22047" w:rsidRPr="00E22047" w:rsidP="00E22047" w14:paraId="43E9E9EF" w14:textId="77777777">
      <w:pPr>
        <w:ind w:firstLine="560" w:firstLineChars="200"/>
        <w:rPr>
          <w:rFonts w:ascii="仿宋" w:eastAsia="仿宋" w:hAnsi="仿宋"/>
          <w:sz w:val="28"/>
        </w:rPr>
      </w:pPr>
    </w:p>
    <w:p w:rsidR="00E22047" w:rsidRPr="00E22047" w:rsidP="00E22047" w14:paraId="2721B993" w14:textId="77777777">
      <w:pPr>
        <w:ind w:firstLine="560" w:firstLineChars="200"/>
        <w:rPr>
          <w:rFonts w:ascii="仿宋" w:eastAsia="仿宋" w:hAnsi="仿宋"/>
          <w:sz w:val="28"/>
        </w:rPr>
      </w:pPr>
      <w:r w:rsidRPr="00E22047">
        <w:rPr>
          <w:rFonts w:ascii="仿宋" w:eastAsia="仿宋" w:hAnsi="仿宋" w:hint="eastAsia"/>
          <w:sz w:val="28"/>
        </w:rPr>
        <w:t>竞争分析：评估竞争对手的优势和弱点。说明你与竞争对手相比的竞争优势，以及如何利用这些优势来实现目标。</w:t>
      </w:r>
    </w:p>
    <w:p w:rsidR="00E22047" w:rsidRPr="00E22047" w:rsidP="00E22047" w14:paraId="49CCBEFB" w14:textId="77777777">
      <w:pPr>
        <w:ind w:firstLine="560" w:firstLineChars="200"/>
        <w:rPr>
          <w:rFonts w:ascii="仿宋" w:eastAsia="仿宋" w:hAnsi="仿宋"/>
          <w:sz w:val="28"/>
        </w:rPr>
      </w:pPr>
    </w:p>
    <w:p w:rsidR="00E22047" w:rsidRPr="00E22047" w:rsidP="00E22047" w14:paraId="2E0348AA" w14:textId="77777777">
      <w:pPr>
        <w:ind w:firstLine="560" w:firstLineChars="200"/>
        <w:rPr>
          <w:rFonts w:ascii="仿宋" w:eastAsia="仿宋" w:hAnsi="仿宋"/>
          <w:sz w:val="28"/>
        </w:rPr>
      </w:pPr>
      <w:r w:rsidRPr="00E22047">
        <w:rPr>
          <w:rFonts w:ascii="仿宋" w:eastAsia="仿宋" w:hAnsi="仿宋" w:hint="eastAsia"/>
          <w:sz w:val="28"/>
        </w:rPr>
        <w:t>目标市场：明确你的目标市场是谁，包括受众群体、地理位置和细分市场。解释你如何满足他们的需求和期望。</w:t>
      </w:r>
    </w:p>
    <w:p w:rsidR="00E22047" w:rsidRPr="00E22047" w:rsidP="00E22047" w14:paraId="6A4ECE95" w14:textId="77777777">
      <w:pPr>
        <w:ind w:firstLine="560" w:firstLineChars="200"/>
        <w:rPr>
          <w:rFonts w:ascii="仿宋" w:eastAsia="仿宋" w:hAnsi="仿宋"/>
          <w:sz w:val="28"/>
        </w:rPr>
      </w:pPr>
    </w:p>
    <w:p w:rsidR="00E22047" w:rsidRPr="00E22047" w:rsidP="00E22047" w14:paraId="2D3426C8" w14:textId="77777777">
      <w:pPr>
        <w:ind w:firstLine="560" w:firstLineChars="200"/>
        <w:rPr>
          <w:rFonts w:ascii="仿宋" w:eastAsia="仿宋" w:hAnsi="仿宋"/>
          <w:sz w:val="28"/>
        </w:rPr>
      </w:pPr>
      <w:r w:rsidRPr="00E22047">
        <w:rPr>
          <w:rFonts w:ascii="仿宋" w:eastAsia="仿宋" w:hAnsi="仿宋" w:hint="eastAsia"/>
          <w:sz w:val="28"/>
        </w:rPr>
        <w:t>营销策略：描述你的市场营销策略，包括品牌建设、市场推广、数字营销和销售渠道。阐述如何吸引并保留客户。</w:t>
      </w:r>
    </w:p>
    <w:p w:rsidR="00E22047" w:rsidRPr="00E22047" w:rsidP="00E22047" w14:paraId="2B7B4997" w14:textId="77777777">
      <w:pPr>
        <w:ind w:firstLine="560" w:firstLineChars="200"/>
        <w:rPr>
          <w:rFonts w:ascii="仿宋" w:eastAsia="仿宋" w:hAnsi="仿宋"/>
          <w:sz w:val="28"/>
        </w:rPr>
      </w:pPr>
    </w:p>
    <w:p w:rsidR="00E22047" w:rsidRPr="00E22047" w:rsidP="00E22047" w14:paraId="50E3CC5D" w14:textId="77777777">
      <w:pPr>
        <w:ind w:firstLine="560" w:firstLineChars="200"/>
        <w:rPr>
          <w:rFonts w:ascii="仿宋" w:eastAsia="仿宋" w:hAnsi="仿宋"/>
          <w:sz w:val="28"/>
        </w:rPr>
      </w:pPr>
      <w:r w:rsidRPr="00E22047">
        <w:rPr>
          <w:rFonts w:ascii="仿宋" w:eastAsia="仿宋" w:hAnsi="仿宋" w:hint="eastAsia"/>
          <w:sz w:val="28"/>
        </w:rPr>
        <w:t>产品</w:t>
      </w:r>
      <w:r w:rsidRPr="00E22047">
        <w:rPr>
          <w:rFonts w:ascii="仿宋" w:eastAsia="仿宋" w:hAnsi="仿宋"/>
          <w:sz w:val="28"/>
        </w:rPr>
        <w:t>/服务发展：说明你的产品或服务的未来发展计划，包括新增产品线、改进现有产品、技术创新等。</w:t>
      </w:r>
    </w:p>
    <w:p w:rsidR="00E22047" w:rsidRPr="00E22047" w:rsidP="00E22047" w14:paraId="532151CE" w14:textId="77777777">
      <w:pPr>
        <w:ind w:firstLine="560" w:firstLineChars="200"/>
        <w:rPr>
          <w:rFonts w:ascii="仿宋" w:eastAsia="仿宋" w:hAnsi="仿宋"/>
          <w:sz w:val="28"/>
        </w:rPr>
      </w:pPr>
    </w:p>
    <w:p w:rsidR="00E22047" w:rsidRPr="00E22047" w:rsidP="00E22047" w14:paraId="146DA8B1" w14:textId="77777777">
      <w:pPr>
        <w:ind w:firstLine="560" w:firstLineChars="200"/>
        <w:rPr>
          <w:rFonts w:ascii="仿宋" w:eastAsia="仿宋" w:hAnsi="仿宋"/>
          <w:sz w:val="28"/>
        </w:rPr>
      </w:pPr>
      <w:r w:rsidRPr="00E22047">
        <w:rPr>
          <w:rFonts w:ascii="仿宋" w:eastAsia="仿宋" w:hAnsi="仿宋" w:hint="eastAsia"/>
          <w:sz w:val="28"/>
        </w:rPr>
        <w:t>财务规划：提供财务预测，包括收入预测、成本结构、现金流预测和盈利能力分析。这有助于投资者了解你的企业在未来几年内的财务表现。</w:t>
      </w:r>
    </w:p>
    <w:p w:rsidR="00E22047" w:rsidRPr="00E22047" w:rsidP="00E22047" w14:paraId="21EA4200" w14:textId="77777777">
      <w:pPr>
        <w:ind w:firstLine="560" w:firstLineChars="200"/>
        <w:rPr>
          <w:rFonts w:ascii="仿宋" w:eastAsia="仿宋" w:hAnsi="仿宋"/>
          <w:sz w:val="28"/>
        </w:rPr>
      </w:pPr>
    </w:p>
    <w:p w:rsidR="00E22047" w:rsidRPr="00E22047" w:rsidP="00E22047" w14:paraId="43D75836" w14:textId="77777777">
      <w:pPr>
        <w:ind w:firstLine="560" w:firstLineChars="200"/>
        <w:rPr>
          <w:rFonts w:ascii="仿宋" w:eastAsia="仿宋" w:hAnsi="仿宋"/>
          <w:sz w:val="28"/>
        </w:rPr>
      </w:pPr>
      <w:r w:rsidRPr="00E22047">
        <w:rPr>
          <w:rFonts w:ascii="仿宋" w:eastAsia="仿宋" w:hAnsi="仿宋" w:hint="eastAsia"/>
          <w:sz w:val="28"/>
        </w:rPr>
        <w:t>风险分析：识别可能影响你的企业发展的风险，并提供应对策略。这表明你对潜在挑战的认识和准备程度。</w:t>
      </w:r>
    </w:p>
    <w:p w:rsidR="00E22047" w:rsidRPr="00E22047" w:rsidP="00E22047" w14:paraId="752D2371" w14:textId="77777777">
      <w:pPr>
        <w:ind w:firstLine="560" w:firstLineChars="200"/>
        <w:rPr>
          <w:rFonts w:ascii="仿宋" w:eastAsia="仿宋" w:hAnsi="仿宋"/>
          <w:sz w:val="28"/>
        </w:rPr>
      </w:pPr>
    </w:p>
    <w:p w:rsidR="00E22047" w:rsidRPr="00E22047" w:rsidP="00E22047" w14:paraId="72F4370A"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E22047" w:rsidRPr="00E22047" w:rsidP="00E22047" w14:textId="77777777">
      <w:pPr>
        <w:ind w:firstLine="560" w:firstLineChars="200"/>
        <w:rPr>
          <w:rFonts w:ascii="仿宋" w:eastAsia="仿宋" w:hAnsi="仿宋"/>
          <w:sz w:val="28"/>
        </w:rPr>
      </w:pPr>
      <w:r w:rsidRPr="00E22047">
        <w:rPr>
          <w:rFonts w:ascii="仿宋" w:eastAsia="仿宋" w:hAnsi="仿宋" w:hint="eastAsia"/>
          <w:sz w:val="28"/>
        </w:rPr>
        <w:t>时间表和关键里程碑：制定一个时间表，列出关键的发展里程碑和实施计划，以帮助确保你按计划实施战略。</w:t>
      </w:r>
    </w:p>
    <w:p w:rsidR="00E22047" w:rsidRPr="00E22047" w:rsidP="00E22047" w14:paraId="29FC1FA7" w14:textId="77777777">
      <w:pPr>
        <w:ind w:firstLine="560" w:firstLineChars="200"/>
        <w:rPr>
          <w:rFonts w:ascii="仿宋" w:eastAsia="仿宋" w:hAnsi="仿宋"/>
          <w:sz w:val="28"/>
        </w:rPr>
      </w:pPr>
    </w:p>
    <w:p w:rsidR="00E22047" w:rsidP="00E22047" w14:paraId="161894CC" w14:textId="4D511991">
      <w:pPr>
        <w:ind w:firstLine="560" w:firstLineChars="200"/>
        <w:rPr>
          <w:rFonts w:ascii="仿宋" w:eastAsia="仿宋" w:hAnsi="仿宋" w:hint="eastAsia"/>
          <w:sz w:val="28"/>
        </w:rPr>
      </w:pPr>
      <w:r w:rsidRPr="00E22047">
        <w:rPr>
          <w:rFonts w:ascii="仿宋" w:eastAsia="仿宋" w:hAnsi="仿宋" w:hint="eastAsia"/>
          <w:sz w:val="28"/>
        </w:rPr>
        <w:t>团队和资源需求：概述你的团队，包括领导团队和员工。同时，说明你需要什么样的资源来支持发展规划，如资金、技术、合作伙伴等。</w:t>
      </w:r>
    </w:p>
    <w:p w:rsidR="00E22047" w:rsidP="00E22047" w14:paraId="570E78FD" w14:textId="614477B2">
      <w:pPr>
        <w:pStyle w:val="Heading2"/>
      </w:pPr>
      <w:bookmarkStart w:id="12" w:name="_Toc155122204"/>
      <w:r w:rsidRPr="00E22047">
        <w:t>(二)、产业政策分析</w:t>
      </w:r>
      <w:bookmarkEnd w:id="12"/>
    </w:p>
    <w:p w:rsidR="00E22047" w:rsidRPr="00E22047" w:rsidP="00E22047" w14:paraId="0A674316" w14:textId="77777777">
      <w:pPr>
        <w:ind w:firstLine="560" w:firstLineChars="200"/>
        <w:rPr>
          <w:rFonts w:ascii="仿宋" w:eastAsia="仿宋" w:hAnsi="仿宋"/>
          <w:sz w:val="28"/>
        </w:rPr>
      </w:pPr>
      <w:r w:rsidRPr="00E22047">
        <w:rPr>
          <w:rFonts w:ascii="仿宋" w:eastAsia="仿宋" w:hAnsi="仿宋"/>
          <w:sz w:val="28"/>
        </w:rPr>
        <w:t>1. 政府政策和法规：详细介绍与我们行业相关的主要政府政策和法规。这包括许可要求、税收政策、环境法规、健康和安全要求等。我们将强调哪些政策对我们的业务最为重要，以及我们的合规计划。</w:t>
      </w:r>
    </w:p>
    <w:p w:rsidR="00E22047" w:rsidRPr="00E22047" w:rsidP="00E22047" w14:paraId="3607F79C" w14:textId="77777777">
      <w:pPr>
        <w:ind w:firstLine="560" w:firstLineChars="200"/>
        <w:rPr>
          <w:rFonts w:ascii="仿宋" w:eastAsia="仿宋" w:hAnsi="仿宋"/>
          <w:sz w:val="28"/>
        </w:rPr>
      </w:pPr>
      <w:r w:rsidRPr="00E22047">
        <w:rPr>
          <w:rFonts w:ascii="仿宋" w:eastAsia="仿宋" w:hAnsi="仿宋"/>
          <w:sz w:val="28"/>
        </w:rPr>
        <w:t>2. 产业监管机构：列出负责监管我们所在行业的关键机构和组织。解释它们的职责和授权范围，以及与之合作或遵守的必要性。</w:t>
      </w:r>
    </w:p>
    <w:p w:rsidR="00E22047" w:rsidRPr="00E22047" w:rsidP="00E22047" w14:paraId="6C8D4AC3" w14:textId="77777777">
      <w:pPr>
        <w:ind w:firstLine="560" w:firstLineChars="200"/>
        <w:rPr>
          <w:rFonts w:ascii="仿宋" w:eastAsia="仿宋" w:hAnsi="仿宋"/>
          <w:sz w:val="28"/>
        </w:rPr>
      </w:pPr>
    </w:p>
    <w:p w:rsidR="00E22047" w:rsidRPr="00E22047" w:rsidP="00E22047" w14:paraId="7C94DBF3" w14:textId="77777777">
      <w:pPr>
        <w:ind w:firstLine="560" w:firstLineChars="200"/>
        <w:rPr>
          <w:rFonts w:ascii="仿宋" w:eastAsia="仿宋" w:hAnsi="仿宋"/>
          <w:sz w:val="28"/>
        </w:rPr>
      </w:pPr>
      <w:r w:rsidRPr="00E22047">
        <w:rPr>
          <w:rFonts w:ascii="仿宋" w:eastAsia="仿宋" w:hAnsi="仿宋"/>
          <w:sz w:val="28"/>
        </w:rPr>
        <w:t>3. 政策趋势：分析政府政策和行业法规的趋势。这包括可能的改变、未来预测以及与环保、技术创新、国际贸易等相关的趋势。</w:t>
      </w:r>
    </w:p>
    <w:p w:rsidR="00E22047" w:rsidRPr="00E22047" w:rsidP="00E22047" w14:paraId="6C246399" w14:textId="77777777">
      <w:pPr>
        <w:ind w:firstLine="560" w:firstLineChars="200"/>
        <w:rPr>
          <w:rFonts w:ascii="仿宋" w:eastAsia="仿宋" w:hAnsi="仿宋"/>
          <w:sz w:val="28"/>
        </w:rPr>
      </w:pPr>
    </w:p>
    <w:p w:rsidR="00E22047" w:rsidRPr="00E22047" w:rsidP="00E22047" w14:paraId="7DAB2C0D" w14:textId="77777777">
      <w:pPr>
        <w:ind w:firstLine="560" w:firstLineChars="200"/>
        <w:rPr>
          <w:rFonts w:ascii="仿宋" w:eastAsia="仿宋" w:hAnsi="仿宋"/>
          <w:sz w:val="28"/>
        </w:rPr>
      </w:pPr>
      <w:r w:rsidRPr="00E22047">
        <w:rPr>
          <w:rFonts w:ascii="仿宋" w:eastAsia="仿宋" w:hAnsi="仿宋"/>
          <w:sz w:val="28"/>
        </w:rPr>
        <w:t>4. 合规计划：详细描述我们的合规计划，包括确保我们遵守所有相关法规和政策的措施。这可以</w:t>
      </w:r>
      <w:r w:rsidRPr="00E22047">
        <w:rPr>
          <w:rFonts w:ascii="仿宋" w:eastAsia="仿宋" w:hAnsi="仿宋" w:hint="eastAsia"/>
          <w:sz w:val="28"/>
        </w:rPr>
        <w:t>涵盖培训员工、监测合规性、与监管机构合作等方面。</w:t>
      </w:r>
    </w:p>
    <w:p w:rsidR="00E22047" w:rsidRPr="00E22047" w:rsidP="00E22047" w14:paraId="06D34731" w14:textId="77777777">
      <w:pPr>
        <w:ind w:firstLine="560" w:firstLineChars="200"/>
        <w:rPr>
          <w:rFonts w:ascii="仿宋" w:eastAsia="仿宋" w:hAnsi="仿宋"/>
          <w:sz w:val="28"/>
        </w:rPr>
      </w:pPr>
    </w:p>
    <w:p w:rsidR="00E22047" w:rsidRPr="00E22047" w:rsidP="00E22047" w14:paraId="3D0CBF6B"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E22047">
        <w:rPr>
          <w:rFonts w:ascii="仿宋" w:eastAsia="仿宋" w:hAnsi="仿宋"/>
          <w:sz w:val="28"/>
        </w:rPr>
        <w:t>5.</w:t>
      </w:r>
    </w:p>
    <w:p w:rsidR="00E22047" w:rsidRPr="00E22047" w:rsidP="00E22047" w14:textId="77777777">
      <w:pPr>
        <w:ind w:firstLine="560" w:firstLineChars="200"/>
        <w:rPr>
          <w:rFonts w:ascii="仿宋" w:eastAsia="仿宋" w:hAnsi="仿宋"/>
          <w:sz w:val="28"/>
        </w:rPr>
      </w:pPr>
      <w:r w:rsidRPr="00E22047">
        <w:rPr>
          <w:rFonts w:ascii="仿宋" w:eastAsia="仿宋" w:hAnsi="仿宋"/>
          <w:sz w:val="28"/>
        </w:rPr>
        <w:t xml:space="preserve"> 政府关系：阐明我们与政府机构之间的关系，包括与政府代表的合作、政策倡导活动等。强调我们如何与政府合作以促进行业增长和可持续发展。</w:t>
      </w:r>
    </w:p>
    <w:p w:rsidR="00E22047" w:rsidRPr="00E22047" w:rsidP="00E22047" w14:paraId="192B524A" w14:textId="77777777">
      <w:pPr>
        <w:ind w:firstLine="560" w:firstLineChars="200"/>
        <w:rPr>
          <w:rFonts w:ascii="仿宋" w:eastAsia="仿宋" w:hAnsi="仿宋"/>
          <w:sz w:val="28"/>
        </w:rPr>
      </w:pPr>
    </w:p>
    <w:p w:rsidR="00E22047" w:rsidRPr="00E22047" w:rsidP="00E22047" w14:paraId="68FD4B6F" w14:textId="77777777">
      <w:pPr>
        <w:ind w:firstLine="560" w:firstLineChars="200"/>
        <w:rPr>
          <w:rFonts w:ascii="仿宋" w:eastAsia="仿宋" w:hAnsi="仿宋"/>
          <w:sz w:val="28"/>
        </w:rPr>
      </w:pPr>
      <w:r w:rsidRPr="00E22047">
        <w:rPr>
          <w:rFonts w:ascii="仿宋" w:eastAsia="仿宋" w:hAnsi="仿宋"/>
          <w:sz w:val="28"/>
        </w:rPr>
        <w:t>6. 风险分析：评估政府政策和法规对我们的业务可能造成的风险，包括合规风险、法律责任和罚款等。提供应对这些风险的计划。</w:t>
      </w:r>
    </w:p>
    <w:p w:rsidR="00E22047" w:rsidRPr="00E22047" w:rsidP="00E22047" w14:paraId="3D3BA038" w14:textId="77777777">
      <w:pPr>
        <w:ind w:firstLine="560" w:firstLineChars="200"/>
        <w:rPr>
          <w:rFonts w:ascii="仿宋" w:eastAsia="仿宋" w:hAnsi="仿宋"/>
          <w:sz w:val="28"/>
        </w:rPr>
      </w:pPr>
    </w:p>
    <w:p w:rsidR="00E22047" w:rsidRPr="00E22047" w:rsidP="00E22047" w14:paraId="101897F5" w14:textId="77777777">
      <w:pPr>
        <w:ind w:firstLine="560" w:firstLineChars="200"/>
        <w:rPr>
          <w:rFonts w:ascii="仿宋" w:eastAsia="仿宋" w:hAnsi="仿宋"/>
          <w:sz w:val="28"/>
        </w:rPr>
      </w:pPr>
      <w:r w:rsidRPr="00E22047">
        <w:rPr>
          <w:rFonts w:ascii="仿宋" w:eastAsia="仿宋" w:hAnsi="仿宋"/>
          <w:sz w:val="28"/>
        </w:rPr>
        <w:t>7. 机会分析：识别政府政策和法规中可能包含的机会，例如政府补助、激励措施、市场准入优势等。说明我们如何利用这些机会来增强竞争力。</w:t>
      </w:r>
    </w:p>
    <w:p w:rsidR="00E22047" w:rsidRPr="00E22047" w:rsidP="00E22047" w14:paraId="49136944" w14:textId="77777777">
      <w:pPr>
        <w:ind w:firstLine="560" w:firstLineChars="200"/>
        <w:rPr>
          <w:rFonts w:ascii="仿宋" w:eastAsia="仿宋" w:hAnsi="仿宋"/>
          <w:sz w:val="28"/>
        </w:rPr>
      </w:pPr>
    </w:p>
    <w:p w:rsidR="00E22047" w:rsidP="00E22047" w14:paraId="0D159FD8" w14:textId="67F2CDDC">
      <w:pPr>
        <w:ind w:firstLine="560" w:firstLineChars="200"/>
        <w:rPr>
          <w:rFonts w:ascii="仿宋" w:eastAsia="仿宋" w:hAnsi="仿宋" w:hint="eastAsia"/>
          <w:sz w:val="28"/>
        </w:rPr>
      </w:pPr>
      <w:r w:rsidRPr="00E22047">
        <w:rPr>
          <w:rFonts w:ascii="仿宋" w:eastAsia="仿宋" w:hAnsi="仿宋"/>
          <w:sz w:val="28"/>
        </w:rPr>
        <w:t>8. 时间表和行动计划：制定一个时间表，明确关键政策和法规变化的</w:t>
      </w:r>
      <w:r w:rsidRPr="00E22047">
        <w:rPr>
          <w:rFonts w:ascii="仿宋" w:eastAsia="仿宋" w:hAnsi="仿宋" w:hint="eastAsia"/>
          <w:sz w:val="28"/>
        </w:rPr>
        <w:t>时间点，并列出相应的行动计划，以确保我们能够及时应对。</w:t>
      </w:r>
    </w:p>
    <w:p w:rsidR="00E22047" w:rsidP="00E22047" w14:paraId="1AD3A0E0" w14:textId="43CF7124">
      <w:pPr>
        <w:pStyle w:val="Heading2"/>
      </w:pPr>
      <w:bookmarkStart w:id="13" w:name="_Toc155122205"/>
      <w:r w:rsidRPr="00E22047">
        <w:t>(三)、行业准入分析</w:t>
      </w:r>
      <w:bookmarkEnd w:id="13"/>
    </w:p>
    <w:p w:rsidR="00E22047" w:rsidRPr="00E22047" w:rsidP="00E22047" w14:paraId="25835331" w14:textId="77777777">
      <w:pPr>
        <w:ind w:firstLine="560" w:firstLineChars="200"/>
        <w:rPr>
          <w:rFonts w:ascii="仿宋" w:eastAsia="仿宋" w:hAnsi="仿宋"/>
          <w:sz w:val="28"/>
        </w:rPr>
      </w:pPr>
      <w:r w:rsidRPr="00E22047">
        <w:rPr>
          <w:rFonts w:ascii="仿宋" w:eastAsia="仿宋" w:hAnsi="仿宋"/>
          <w:sz w:val="28"/>
        </w:rPr>
        <w:t>xxx 投资公司于20xx 年 xx 月通过xxx 投资公司所在地相关部门的立项和审批流程，成功获得了行业准入资格。这一成功的准入标志着政府鼓励中小企业与大型企业开展多种形式的经济技术合作，以建立稳定的供应、生产和销售协作关系。政府也积极支持大型企业通过专业分工、服务外包、订单生产等方式，加强与中小企业的协作配套，并提供技术、人才、设备、资金支持，以及及时支付货款和服务费用的措施。</w:t>
      </w:r>
    </w:p>
    <w:p w:rsidR="00E22047" w:rsidRPr="00E22047" w:rsidP="00E22047" w14:paraId="43921ADE" w14:textId="77777777">
      <w:pPr>
        <w:ind w:firstLine="560" w:firstLineChars="200"/>
        <w:rPr>
          <w:rFonts w:ascii="仿宋" w:eastAsia="仿宋" w:hAnsi="仿宋"/>
          <w:sz w:val="28"/>
        </w:rPr>
      </w:pPr>
    </w:p>
    <w:p w:rsidR="00E22047" w:rsidRPr="00E22047" w:rsidP="00E22047" w14:paraId="5DC39B42"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p>
    <w:p w:rsidR="00E22047" w:rsidRPr="00E22047" w:rsidP="00E22047" w14:textId="77777777">
      <w:pPr>
        <w:ind w:firstLine="560" w:firstLineChars="200"/>
        <w:rPr>
          <w:rFonts w:ascii="仿宋" w:eastAsia="仿宋" w:hAnsi="仿宋"/>
          <w:sz w:val="28"/>
        </w:rPr>
      </w:pPr>
      <w:r w:rsidRPr="00E22047">
        <w:rPr>
          <w:rFonts w:ascii="仿宋" w:eastAsia="仿宋" w:hAnsi="仿宋" w:hint="eastAsia"/>
          <w:sz w:val="28"/>
        </w:rPr>
        <w:t>政府对提振民营经济和激发民间投资非常重视，并将其列入了重要清单。民营经济在经济和社会发展中扮演着不可替代的角色，对壮大区域经济、增加就业机会、提高城乡居民收入、维护社会和谐稳定</w:t>
      </w:r>
      <w:r w:rsidRPr="00E22047">
        <w:rPr>
          <w:rFonts w:ascii="仿宋" w:eastAsia="仿宋" w:hAnsi="仿宋" w:hint="eastAsia"/>
          <w:sz w:val="28"/>
        </w:rPr>
        <w:t>以及全面建设小康社会起着关键作用。如何做大做强民营经济已经成为当前的一项重要任务。</w:t>
      </w:r>
    </w:p>
    <w:p w:rsidR="00E22047" w:rsidRPr="00E22047" w:rsidP="00E22047" w14:paraId="7F835F77" w14:textId="77777777">
      <w:pPr>
        <w:ind w:firstLine="560" w:firstLineChars="200"/>
        <w:rPr>
          <w:rFonts w:ascii="仿宋" w:eastAsia="仿宋" w:hAnsi="仿宋"/>
          <w:sz w:val="28"/>
        </w:rPr>
      </w:pPr>
    </w:p>
    <w:p w:rsidR="00E22047" w:rsidRPr="00E22047" w:rsidP="00E22047" w14:paraId="73757382" w14:textId="77777777">
      <w:pPr>
        <w:ind w:firstLine="560" w:firstLineChars="200"/>
        <w:rPr>
          <w:rFonts w:ascii="仿宋" w:eastAsia="仿宋" w:hAnsi="仿宋"/>
          <w:sz w:val="28"/>
        </w:rPr>
      </w:pPr>
      <w:r w:rsidRPr="00E22047">
        <w:rPr>
          <w:rFonts w:ascii="仿宋" w:eastAsia="仿宋" w:hAnsi="仿宋" w:hint="eastAsia"/>
          <w:sz w:val="28"/>
        </w:rPr>
        <w:t>政府采取了一系列有力的举措来支持民营企业，包括鼓励有条件的私营企业建立现代企业制度、推动地区开展非公有制企业建立现代企业制度试点工作、引导企业树立现代企业经营管理理念、开展管理咨询服务、实施企业经营管理人才素质提升工程和中小企业银河培训工程，以及引导民间投资参与制造业重大氢氧化锆项目建设等。</w:t>
      </w:r>
    </w:p>
    <w:p w:rsidR="00E22047" w:rsidRPr="00E22047" w:rsidP="00E22047" w14:paraId="72AEE341" w14:textId="77777777">
      <w:pPr>
        <w:ind w:firstLine="560" w:firstLineChars="200"/>
        <w:rPr>
          <w:rFonts w:ascii="仿宋" w:eastAsia="仿宋" w:hAnsi="仿宋"/>
          <w:sz w:val="28"/>
        </w:rPr>
      </w:pPr>
    </w:p>
    <w:p w:rsidR="00E22047" w:rsidRPr="00E22047" w:rsidP="00E22047" w14:paraId="241DD7DB" w14:textId="77777777">
      <w:pPr>
        <w:ind w:firstLine="560" w:firstLineChars="200"/>
        <w:rPr>
          <w:rFonts w:ascii="仿宋" w:eastAsia="仿宋" w:hAnsi="仿宋"/>
          <w:sz w:val="28"/>
        </w:rPr>
      </w:pPr>
      <w:r w:rsidRPr="00E22047">
        <w:rPr>
          <w:rFonts w:ascii="仿宋" w:eastAsia="仿宋" w:hAnsi="仿宋" w:hint="eastAsia"/>
          <w:sz w:val="28"/>
        </w:rPr>
        <w:t>政府还积极推动政府和社会资本合作模式（</w:t>
      </w:r>
      <w:r w:rsidRPr="00E22047">
        <w:rPr>
          <w:rFonts w:ascii="仿宋" w:eastAsia="仿宋" w:hAnsi="仿宋"/>
          <w:sz w:val="28"/>
        </w:rPr>
        <w:t>PPP），以加速公共服务领域的合作和</w:t>
      </w:r>
      <w:r w:rsidRPr="00E22047">
        <w:rPr>
          <w:rFonts w:ascii="仿宋" w:eastAsia="仿宋" w:hAnsi="仿宋" w:hint="eastAsia"/>
          <w:sz w:val="28"/>
        </w:rPr>
        <w:t>氢氧化锆项目实施。此外，政府在支持《中国制造</w:t>
      </w:r>
      <w:r w:rsidRPr="00E22047">
        <w:rPr>
          <w:rFonts w:ascii="仿宋" w:eastAsia="仿宋" w:hAnsi="仿宋"/>
          <w:sz w:val="28"/>
        </w:rPr>
        <w:t>2025》国家战略实施方面采取了重要措施，包括整合设立了工业转型升级(中国制造2025)资金，以支持制造业的关键领域和薄弱环节发展，为各类企业的转型升级提供产业和技术支撑。</w:t>
      </w:r>
    </w:p>
    <w:p w:rsidR="00E22047" w:rsidRPr="00E22047" w:rsidP="00E22047" w14:paraId="0B136D33" w14:textId="77777777">
      <w:pPr>
        <w:ind w:firstLine="560" w:firstLineChars="200"/>
        <w:rPr>
          <w:rFonts w:ascii="仿宋" w:eastAsia="仿宋" w:hAnsi="仿宋"/>
          <w:sz w:val="28"/>
        </w:rPr>
      </w:pPr>
    </w:p>
    <w:p w:rsidR="00E22047" w:rsidP="00E22047" w14:paraId="56E1841B" w14:textId="54D87269">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E22047">
        <w:rPr>
          <w:rFonts w:ascii="仿宋" w:eastAsia="仿宋" w:hAnsi="仿宋" w:hint="eastAsia"/>
          <w:sz w:val="28"/>
        </w:rPr>
        <w:t>这些政策和措施为</w:t>
      </w:r>
      <w:r w:rsidRPr="00E22047">
        <w:rPr>
          <w:rFonts w:ascii="仿宋" w:eastAsia="仿宋" w:hAnsi="仿宋"/>
          <w:sz w:val="28"/>
        </w:rPr>
        <w:t>xxx 投资公司的发展提供了重要的政策支持和机会，使我们能够更好地适应行业环境，实现可持续增长。我们将继续与政府保持密切合作，充分利用这些政策和资源，以推动我们的业务取得更大的成功。</w:t>
      </w:r>
    </w:p>
    <w:p w:rsidR="00E22047" w:rsidP="00E22047" w14:paraId="2DCAECD3" w14:textId="5CEC14F2">
      <w:pPr>
        <w:pStyle w:val="Heading1"/>
        <w:rPr>
          <w:rFonts w:hint="eastAsia"/>
        </w:rPr>
      </w:pPr>
      <w:bookmarkStart w:id="14" w:name="_Toc155122206"/>
      <w:r w:rsidRPr="00E22047">
        <w:rPr>
          <w:rFonts w:hint="eastAsia"/>
        </w:rPr>
        <w:t>四、环境和生态影响分析</w:t>
      </w:r>
      <w:bookmarkEnd w:id="14"/>
    </w:p>
    <w:p w:rsidR="00E22047" w:rsidP="00E22047" w14:paraId="7440A5D5" w14:textId="6F26CCB2">
      <w:pPr>
        <w:pStyle w:val="Heading2"/>
      </w:pPr>
      <w:bookmarkStart w:id="15" w:name="_Toc155122207"/>
      <w:r w:rsidRPr="00E22047">
        <w:t>(一)、环境和生态现状</w:t>
      </w:r>
      <w:bookmarkEnd w:id="15"/>
    </w:p>
    <w:p w:rsidR="00E22047" w:rsidP="00E22047" w14:paraId="760FEDFC" w14:textId="4B4EB75C">
      <w:pPr>
        <w:ind w:firstLine="560" w:firstLineChars="200"/>
        <w:rPr>
          <w:rFonts w:ascii="仿宋" w:eastAsia="仿宋" w:hAnsi="仿宋"/>
          <w:sz w:val="28"/>
        </w:rPr>
      </w:pPr>
      <w:r w:rsidRPr="00E22047">
        <w:rPr>
          <w:rFonts w:ascii="仿宋" w:eastAsia="仿宋" w:hAnsi="仿宋" w:hint="eastAsia"/>
          <w:sz w:val="28"/>
        </w:rPr>
        <w:t>投资氢氧化锆项目的拟建区域内的土壤，其</w:t>
      </w:r>
      <w:r w:rsidRPr="00E22047">
        <w:rPr>
          <w:rFonts w:ascii="仿宋" w:eastAsia="仿宋" w:hAnsi="仿宋"/>
          <w:sz w:val="28"/>
        </w:rPr>
        <w:t>pH值、Zn、Cr等参数均已达到《土壤环境质量标准》（GB15618）的二级标准，说明该区域的土壤环境现状质量优良。</w:t>
      </w:r>
    </w:p>
    <w:p w:rsidR="00E22047" w:rsidP="00E22047" w14:paraId="2DA5701C" w14:textId="3ECAB066">
      <w:pPr>
        <w:pStyle w:val="Heading2"/>
      </w:pPr>
      <w:bookmarkStart w:id="16" w:name="_Toc155122208"/>
      <w:r w:rsidRPr="00E22047">
        <w:t>(二)、生态环境影响分析</w:t>
      </w:r>
      <w:bookmarkEnd w:id="16"/>
    </w:p>
    <w:p w:rsidR="00E22047" w:rsidRPr="00E22047" w:rsidP="00E22047" w14:paraId="19F58180" w14:textId="77777777">
      <w:pPr>
        <w:ind w:firstLine="560" w:firstLineChars="200"/>
        <w:rPr>
          <w:rFonts w:ascii="仿宋" w:eastAsia="仿宋" w:hAnsi="仿宋"/>
          <w:sz w:val="28"/>
        </w:rPr>
      </w:pPr>
      <w:r w:rsidRPr="00E22047">
        <w:rPr>
          <w:rFonts w:ascii="仿宋" w:eastAsia="仿宋" w:hAnsi="仿宋" w:hint="eastAsia"/>
          <w:sz w:val="28"/>
        </w:rPr>
        <w:t>二、生态环境影响分析</w:t>
      </w:r>
    </w:p>
    <w:p w:rsidR="00E22047" w:rsidRPr="00E22047" w:rsidP="00E22047" w14:paraId="1334C299" w14:textId="77777777">
      <w:pPr>
        <w:ind w:firstLine="560" w:firstLineChars="200"/>
        <w:rPr>
          <w:rFonts w:ascii="仿宋" w:eastAsia="仿宋" w:hAnsi="仿宋"/>
          <w:sz w:val="28"/>
        </w:rPr>
      </w:pPr>
    </w:p>
    <w:p w:rsidR="00E22047" w:rsidRPr="00E22047" w:rsidP="00E22047" w14:paraId="07E20640" w14:textId="77777777">
      <w:pPr>
        <w:ind w:firstLine="560" w:firstLineChars="200"/>
        <w:rPr>
          <w:rFonts w:ascii="仿宋" w:eastAsia="仿宋" w:hAnsi="仿宋"/>
          <w:sz w:val="28"/>
        </w:rPr>
      </w:pPr>
      <w:r w:rsidRPr="00E22047">
        <w:rPr>
          <w:rFonts w:ascii="仿宋" w:eastAsia="仿宋" w:hAnsi="仿宋"/>
          <w:sz w:val="28"/>
        </w:rPr>
        <w:t>1. 污染控制与管理： 根据环境影响评价结果，氢氧化锆项目产生的污染因素属于常规性，并已明确采用成熟可靠的污染治理技术和措施。氢氧化锆项目承办单位承诺在氢氧化锆项目建设和运营期间加强管理，严格执行相关环境保护标准，以确保不会对周围环境产生不良影响。资源综合利用原则将得到贯彻，有效的污染防治和废物回收利用措施将采取，以确保排放的污染物符合国家标准，并满足国家环境保护要求。氢氧化锆项目的生产运营对周围环境基本无影响，严格执行“三同时”制度以确保环境保护措施的有效实施。建议氢氧化锆项目承</w:t>
      </w:r>
      <w:r w:rsidRPr="00E22047">
        <w:rPr>
          <w:rFonts w:ascii="仿宋" w:eastAsia="仿宋" w:hAnsi="仿宋" w:hint="eastAsia"/>
          <w:sz w:val="28"/>
        </w:rPr>
        <w:t>办单位在氢氧化锆项目实施过程中进一步加强对污染物治理措施的落实，并加强环境保护设施的运行管理，以确保其正常运行。</w:t>
      </w:r>
    </w:p>
    <w:p w:rsidR="00E22047" w:rsidRPr="00E22047" w:rsidP="00E22047" w14:paraId="4CF6A8A7" w14:textId="77777777">
      <w:pPr>
        <w:ind w:firstLine="560" w:firstLineChars="200"/>
        <w:rPr>
          <w:rFonts w:ascii="仿宋" w:eastAsia="仿宋" w:hAnsi="仿宋"/>
          <w:sz w:val="28"/>
        </w:rPr>
      </w:pPr>
    </w:p>
    <w:p w:rsidR="00E22047" w:rsidRPr="00E22047" w:rsidP="00E22047" w14:paraId="765BDA54"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E22047">
        <w:rPr>
          <w:rFonts w:ascii="仿宋" w:eastAsia="仿宋" w:hAnsi="仿宋"/>
          <w:sz w:val="28"/>
        </w:rPr>
        <w:t>2. 气候变化应对： 应对气候变化不仅是全球面临的共同挑战，</w:t>
      </w:r>
    </w:p>
    <w:p w:rsidR="00E22047" w:rsidRPr="00E22047" w:rsidP="00E22047" w14:textId="77777777">
      <w:pPr>
        <w:ind w:firstLine="560" w:firstLineChars="200"/>
        <w:rPr>
          <w:rFonts w:ascii="仿宋" w:eastAsia="仿宋" w:hAnsi="仿宋"/>
          <w:sz w:val="28"/>
        </w:rPr>
      </w:pPr>
      <w:r w:rsidRPr="00E22047">
        <w:rPr>
          <w:rFonts w:ascii="仿宋" w:eastAsia="仿宋" w:hAnsi="仿宋"/>
          <w:sz w:val="28"/>
        </w:rPr>
        <w:t>也是我国实现可持续发展的内在要求。根据《中华人民共和国国民经济和社会发展第十三个五年规划纲要》和《工业绿色发展规划(2016-2020年)》的要求，氢氧化锆项目应积极参与有效控制碳排放和推进低碳发展。这些要求将对工业领域的低碳转型产生深远的影响，为未来的工业发展指明了方向。</w:t>
      </w:r>
    </w:p>
    <w:p w:rsidR="00E22047" w:rsidRPr="00E22047" w:rsidP="00E22047" w14:paraId="20E82DB3" w14:textId="77777777">
      <w:pPr>
        <w:ind w:firstLine="560" w:firstLineChars="200"/>
        <w:rPr>
          <w:rFonts w:ascii="仿宋" w:eastAsia="仿宋" w:hAnsi="仿宋"/>
          <w:sz w:val="28"/>
        </w:rPr>
      </w:pPr>
    </w:p>
    <w:p w:rsidR="00E22047" w:rsidRPr="00E22047" w:rsidP="00E22047" w14:paraId="7A41D6AA" w14:textId="77777777">
      <w:pPr>
        <w:ind w:firstLine="560" w:firstLineChars="200"/>
        <w:rPr>
          <w:rFonts w:ascii="仿宋" w:eastAsia="仿宋" w:hAnsi="仿宋"/>
          <w:sz w:val="28"/>
        </w:rPr>
      </w:pPr>
      <w:r w:rsidRPr="00E22047">
        <w:rPr>
          <w:rFonts w:ascii="仿宋" w:eastAsia="仿宋" w:hAnsi="仿宋"/>
          <w:sz w:val="28"/>
        </w:rPr>
        <w:t>3. 废物处理和资源利用： 氢氧化锆项目将合理处置和利用</w:t>
      </w:r>
      <w:r w:rsidRPr="00E22047">
        <w:rPr>
          <w:rFonts w:ascii="仿宋" w:eastAsia="仿宋" w:hAnsi="仿宋" w:hint="eastAsia"/>
          <w:sz w:val="28"/>
        </w:rPr>
        <w:t>各种废物，降低了二次污染的风险，实现了增产不增加污染的目标。氢氧化锆项目采用“清污分流、一水多用”的原则，通过污水池的沉淀和降解，对生产和生活废水进行处理，然后排入市政污水管网。氢氧化锆项目还采取积极措施提高水资源的重复利用率，以节约水资源，符合清洁生产的原则。</w:t>
      </w:r>
    </w:p>
    <w:p w:rsidR="00E22047" w:rsidRPr="00E22047" w:rsidP="00E22047" w14:paraId="71A8407D" w14:textId="77777777">
      <w:pPr>
        <w:ind w:firstLine="560" w:firstLineChars="200"/>
        <w:rPr>
          <w:rFonts w:ascii="仿宋" w:eastAsia="仿宋" w:hAnsi="仿宋"/>
          <w:sz w:val="28"/>
        </w:rPr>
      </w:pPr>
    </w:p>
    <w:p w:rsidR="00E22047" w:rsidP="00E22047" w14:paraId="606B452D" w14:textId="5BB9D68B">
      <w:pPr>
        <w:ind w:firstLine="560" w:firstLineChars="200"/>
        <w:rPr>
          <w:rFonts w:ascii="仿宋" w:eastAsia="仿宋" w:hAnsi="仿宋" w:hint="eastAsia"/>
          <w:sz w:val="28"/>
        </w:rPr>
      </w:pPr>
      <w:r w:rsidRPr="00E22047">
        <w:rPr>
          <w:rFonts w:ascii="仿宋" w:eastAsia="仿宋" w:hAnsi="仿宋"/>
          <w:sz w:val="28"/>
        </w:rPr>
        <w:t>4. 环境保护措施与评价依据： 氢氧化锆项目的环境保护措施和环境影响分析将以《环境影响评价报告书》为最终依据。为确保评价的科学性和可行性，xxx有限责任公司将尽快委托具备相应资质的单位进行“环境影响评价”工作，以确保氢氧化锆项目在环境方面的合规</w:t>
      </w:r>
      <w:r w:rsidRPr="00E22047">
        <w:rPr>
          <w:rFonts w:ascii="仿宋" w:eastAsia="仿宋" w:hAnsi="仿宋" w:hint="eastAsia"/>
          <w:sz w:val="28"/>
        </w:rPr>
        <w:t>性和可持续性。</w:t>
      </w:r>
    </w:p>
    <w:p w:rsidR="00E22047" w:rsidP="00E22047" w14:paraId="58D1883F" w14:textId="7964D112">
      <w:pPr>
        <w:pStyle w:val="Heading2"/>
      </w:pPr>
      <w:bookmarkStart w:id="17" w:name="_Toc155122209"/>
      <w:r w:rsidRPr="00E22047">
        <w:t>(三)、生态环境保护措施</w:t>
      </w:r>
      <w:bookmarkEnd w:id="17"/>
    </w:p>
    <w:p w:rsidR="00E22047" w:rsidRPr="00E22047" w:rsidP="00E22047" w14:paraId="745BEC40" w14:textId="77777777">
      <w:pPr>
        <w:ind w:firstLine="560" w:firstLineChars="200"/>
        <w:rPr>
          <w:rFonts w:ascii="仿宋" w:eastAsia="仿宋" w:hAnsi="仿宋"/>
          <w:sz w:val="28"/>
        </w:rPr>
      </w:pPr>
      <w:r w:rsidRPr="00E22047">
        <w:rPr>
          <w:rFonts w:ascii="仿宋" w:eastAsia="仿宋" w:hAnsi="仿宋" w:hint="eastAsia"/>
          <w:sz w:val="28"/>
        </w:rPr>
        <w:t>生态环境保护措施</w:t>
      </w:r>
    </w:p>
    <w:p w:rsidR="00E22047" w:rsidRPr="00E22047" w:rsidP="00E22047" w14:paraId="1825B1E9"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p>
    <w:p w:rsidR="00E22047" w:rsidRPr="00E22047" w:rsidP="00E22047" w14:paraId="6715ACFF" w14:textId="77777777">
      <w:pPr>
        <w:ind w:firstLine="560" w:firstLineChars="200"/>
        <w:rPr>
          <w:rFonts w:ascii="仿宋" w:eastAsia="仿宋" w:hAnsi="仿宋"/>
          <w:sz w:val="28"/>
        </w:rPr>
      </w:pPr>
      <w:r w:rsidRPr="00E22047">
        <w:rPr>
          <w:rFonts w:ascii="仿宋" w:eastAsia="仿宋" w:hAnsi="仿宋" w:hint="eastAsia"/>
          <w:sz w:val="28"/>
        </w:rPr>
        <w:t>为保护生态环境，我们将采取一系列措施来减少建设和运营对环境的不利影响：</w:t>
      </w:r>
    </w:p>
    <w:p w:rsidR="00E22047" w:rsidRPr="00E22047" w:rsidP="00E22047" w14:paraId="56F77FE0" w14:textId="77777777">
      <w:pPr>
        <w:ind w:firstLine="560" w:firstLineChars="200"/>
        <w:rPr>
          <w:rFonts w:ascii="仿宋" w:eastAsia="仿宋" w:hAnsi="仿宋"/>
          <w:sz w:val="28"/>
        </w:rPr>
      </w:pPr>
    </w:p>
    <w:p w:rsidR="00E22047" w:rsidRPr="00E22047" w:rsidP="00E22047" w14:paraId="2478DCA8" w14:textId="77777777">
      <w:pPr>
        <w:ind w:firstLine="560" w:firstLineChars="200"/>
        <w:rPr>
          <w:rFonts w:ascii="仿宋" w:eastAsia="仿宋" w:hAnsi="仿宋"/>
          <w:sz w:val="28"/>
        </w:rPr>
      </w:pPr>
      <w:r w:rsidRPr="00E22047">
        <w:rPr>
          <w:rFonts w:ascii="仿宋" w:eastAsia="仿宋" w:hAnsi="仿宋"/>
          <w:sz w:val="28"/>
        </w:rPr>
        <w:t>(一) 建设期大气环境影响防治对策</w:t>
      </w:r>
    </w:p>
    <w:p w:rsidR="00E22047" w:rsidRPr="00E22047" w:rsidP="00E22047" w14:paraId="1DD72AD3" w14:textId="77777777">
      <w:pPr>
        <w:ind w:firstLine="560" w:firstLineChars="200"/>
        <w:rPr>
          <w:rFonts w:ascii="仿宋" w:eastAsia="仿宋" w:hAnsi="仿宋"/>
          <w:sz w:val="28"/>
        </w:rPr>
      </w:pPr>
    </w:p>
    <w:p w:rsidR="00E22047" w:rsidRPr="00E22047" w:rsidP="00E22047" w14:paraId="2EBC2B78" w14:textId="77777777">
      <w:pPr>
        <w:ind w:firstLine="560" w:firstLineChars="200"/>
        <w:rPr>
          <w:rFonts w:ascii="仿宋" w:eastAsia="仿宋" w:hAnsi="仿宋"/>
          <w:sz w:val="28"/>
        </w:rPr>
      </w:pPr>
      <w:r w:rsidRPr="00E22047">
        <w:rPr>
          <w:rFonts w:ascii="仿宋" w:eastAsia="仿宋" w:hAnsi="仿宋"/>
          <w:sz w:val="28"/>
        </w:rPr>
        <w:t>- 在土建建筑施工过程中，优先采用商品混凝土，避免现场搅拌砂浆和混凝土的操作。如果必须进行现场搅拌，应在临时工棚内进行，加水泥时控制加料速度，采取喷雾降尘措施。</w:t>
      </w:r>
    </w:p>
    <w:p w:rsidR="00E22047" w:rsidRPr="00E22047" w:rsidP="00E22047" w14:paraId="38F33473" w14:textId="77777777">
      <w:pPr>
        <w:ind w:firstLine="560" w:firstLineChars="200"/>
        <w:rPr>
          <w:rFonts w:ascii="仿宋" w:eastAsia="仿宋" w:hAnsi="仿宋"/>
          <w:sz w:val="28"/>
        </w:rPr>
      </w:pPr>
      <w:r w:rsidRPr="00E22047">
        <w:rPr>
          <w:rFonts w:ascii="仿宋" w:eastAsia="仿宋" w:hAnsi="仿宋"/>
          <w:sz w:val="28"/>
        </w:rPr>
        <w:t>- 运输车辆应保持不超载，并采取遮盖和密闭措施，以减少扬尘。定期清洗车辆轮胎，并在运输过程中洒水抑制扬尘。</w:t>
      </w:r>
    </w:p>
    <w:p w:rsidR="00E22047" w:rsidRPr="00E22047" w:rsidP="00E22047" w14:paraId="7A5A4D28" w14:textId="77777777">
      <w:pPr>
        <w:ind w:firstLine="560" w:firstLineChars="200"/>
        <w:rPr>
          <w:rFonts w:ascii="仿宋" w:eastAsia="仿宋" w:hAnsi="仿宋"/>
          <w:sz w:val="28"/>
        </w:rPr>
      </w:pPr>
    </w:p>
    <w:p w:rsidR="00E22047" w:rsidRPr="00E22047" w:rsidP="00E22047" w14:paraId="7085C46C" w14:textId="77777777">
      <w:pPr>
        <w:ind w:firstLine="560" w:firstLineChars="200"/>
        <w:rPr>
          <w:rFonts w:ascii="仿宋" w:eastAsia="仿宋" w:hAnsi="仿宋"/>
          <w:sz w:val="28"/>
        </w:rPr>
      </w:pPr>
      <w:r w:rsidRPr="00E22047">
        <w:rPr>
          <w:rFonts w:ascii="仿宋" w:eastAsia="仿宋" w:hAnsi="仿宋"/>
          <w:sz w:val="28"/>
        </w:rPr>
        <w:t>(二) 建设期噪声环境影响防治对策</w:t>
      </w:r>
    </w:p>
    <w:p w:rsidR="00E22047" w:rsidRPr="00E22047" w:rsidP="00E22047" w14:paraId="1E44AA44" w14:textId="77777777">
      <w:pPr>
        <w:ind w:firstLine="560" w:firstLineChars="200"/>
        <w:rPr>
          <w:rFonts w:ascii="仿宋" w:eastAsia="仿宋" w:hAnsi="仿宋"/>
          <w:sz w:val="28"/>
        </w:rPr>
      </w:pPr>
    </w:p>
    <w:p w:rsidR="00E22047" w:rsidRPr="00E22047" w:rsidP="00E22047" w14:paraId="2839EFC0" w14:textId="77777777">
      <w:pPr>
        <w:ind w:firstLine="560" w:firstLineChars="200"/>
        <w:rPr>
          <w:rFonts w:ascii="仿宋" w:eastAsia="仿宋" w:hAnsi="仿宋"/>
          <w:sz w:val="28"/>
        </w:rPr>
      </w:pPr>
      <w:r w:rsidRPr="00E22047">
        <w:rPr>
          <w:rFonts w:ascii="仿宋" w:eastAsia="仿宋" w:hAnsi="仿宋"/>
          <w:sz w:val="28"/>
        </w:rPr>
        <w:t>- 选择低噪声的施工设备，并尽可能采用低噪声的施工方法。</w:t>
      </w:r>
    </w:p>
    <w:p w:rsidR="00E22047" w:rsidRPr="00E22047" w:rsidP="00E22047" w14:paraId="31CBF483" w14:textId="77777777">
      <w:pPr>
        <w:ind w:firstLine="560" w:firstLineChars="200"/>
        <w:rPr>
          <w:rFonts w:ascii="仿宋" w:eastAsia="仿宋" w:hAnsi="仿宋"/>
          <w:sz w:val="28"/>
        </w:rPr>
      </w:pPr>
      <w:r w:rsidRPr="00E22047">
        <w:rPr>
          <w:rFonts w:ascii="仿宋" w:eastAsia="仿宋" w:hAnsi="仿宋"/>
          <w:sz w:val="28"/>
        </w:rPr>
        <w:t>- 合理安</w:t>
      </w:r>
      <w:r w:rsidRPr="00E22047">
        <w:rPr>
          <w:rFonts w:ascii="仿宋" w:eastAsia="仿宋" w:hAnsi="仿宋" w:hint="eastAsia"/>
          <w:sz w:val="28"/>
        </w:rPr>
        <w:t>置施工机械，以减少对周围敏感区域的噪声干扰。</w:t>
      </w:r>
    </w:p>
    <w:p w:rsidR="00E22047" w:rsidRPr="00E22047" w:rsidP="00E22047" w14:paraId="00C5ECE3" w14:textId="77777777">
      <w:pPr>
        <w:ind w:firstLine="560" w:firstLineChars="200"/>
        <w:rPr>
          <w:rFonts w:ascii="仿宋" w:eastAsia="仿宋" w:hAnsi="仿宋"/>
          <w:sz w:val="28"/>
        </w:rPr>
      </w:pPr>
    </w:p>
    <w:p w:rsidR="00E22047" w:rsidRPr="00E22047" w:rsidP="00E22047" w14:paraId="383DBE80" w14:textId="77777777">
      <w:pPr>
        <w:ind w:firstLine="560" w:firstLineChars="200"/>
        <w:rPr>
          <w:rFonts w:ascii="仿宋" w:eastAsia="仿宋" w:hAnsi="仿宋"/>
          <w:sz w:val="28"/>
        </w:rPr>
      </w:pPr>
      <w:r w:rsidRPr="00E22047">
        <w:rPr>
          <w:rFonts w:ascii="仿宋" w:eastAsia="仿宋" w:hAnsi="仿宋"/>
          <w:sz w:val="28"/>
        </w:rPr>
        <w:t>(三) 建设期水环境影响防治对策</w:t>
      </w:r>
    </w:p>
    <w:p w:rsidR="00E22047" w:rsidRPr="00E22047" w:rsidP="00E22047" w14:paraId="379B868B" w14:textId="77777777">
      <w:pPr>
        <w:ind w:firstLine="560" w:firstLineChars="200"/>
        <w:rPr>
          <w:rFonts w:ascii="仿宋" w:eastAsia="仿宋" w:hAnsi="仿宋"/>
          <w:sz w:val="28"/>
        </w:rPr>
      </w:pPr>
    </w:p>
    <w:p w:rsidR="00E22047" w:rsidRPr="00E22047" w:rsidP="00E22047" w14:paraId="6B9E7C20" w14:textId="77777777">
      <w:pPr>
        <w:ind w:firstLine="560" w:firstLineChars="200"/>
        <w:rPr>
          <w:rFonts w:ascii="仿宋" w:eastAsia="仿宋" w:hAnsi="仿宋"/>
          <w:sz w:val="28"/>
        </w:rPr>
      </w:pPr>
      <w:r w:rsidRPr="00E22047">
        <w:rPr>
          <w:rFonts w:ascii="仿宋" w:eastAsia="仿宋" w:hAnsi="仿宋"/>
          <w:sz w:val="28"/>
        </w:rPr>
        <w:t>- 在施工区域设置临时生活设施，包括临时厕所等，以妥善处理生活废水。</w:t>
      </w:r>
    </w:p>
    <w:p w:rsidR="00E22047" w:rsidRPr="00E22047" w:rsidP="00E22047" w14:paraId="19D4D0EF"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E22047">
        <w:rPr>
          <w:rFonts w:ascii="仿宋" w:eastAsia="仿宋" w:hAnsi="仿宋"/>
          <w:sz w:val="28"/>
        </w:rPr>
        <w:t>- 生活废水经临时化粪池处理后，排放到附近水体，确保水质不受明显影响。</w:t>
      </w:r>
    </w:p>
    <w:p w:rsidR="00E22047" w:rsidRPr="00E22047" w:rsidP="00E22047" w14:paraId="486A17F1" w14:textId="77777777">
      <w:pPr>
        <w:ind w:firstLine="560" w:firstLineChars="200"/>
        <w:rPr>
          <w:rFonts w:ascii="仿宋" w:eastAsia="仿宋" w:hAnsi="仿宋"/>
          <w:sz w:val="28"/>
        </w:rPr>
      </w:pPr>
    </w:p>
    <w:p w:rsidR="00E22047" w:rsidRPr="00E22047" w:rsidP="00E22047" w14:paraId="17E4F75B" w14:textId="77777777">
      <w:pPr>
        <w:ind w:firstLine="560" w:firstLineChars="200"/>
        <w:rPr>
          <w:rFonts w:ascii="仿宋" w:eastAsia="仿宋" w:hAnsi="仿宋"/>
          <w:sz w:val="28"/>
        </w:rPr>
      </w:pPr>
      <w:r w:rsidRPr="00E22047">
        <w:rPr>
          <w:rFonts w:ascii="仿宋" w:eastAsia="仿宋" w:hAnsi="仿宋"/>
          <w:sz w:val="28"/>
        </w:rPr>
        <w:t>(四) 建设期固体废弃物环境影响防治对策</w:t>
      </w:r>
    </w:p>
    <w:p w:rsidR="00E22047" w:rsidRPr="00E22047" w:rsidP="00E22047" w14:paraId="752F8890" w14:textId="77777777">
      <w:pPr>
        <w:ind w:firstLine="560" w:firstLineChars="200"/>
        <w:rPr>
          <w:rFonts w:ascii="仿宋" w:eastAsia="仿宋" w:hAnsi="仿宋"/>
          <w:sz w:val="28"/>
        </w:rPr>
      </w:pPr>
    </w:p>
    <w:p w:rsidR="00E22047" w:rsidRPr="00E22047" w:rsidP="00E22047" w14:paraId="2B61FA1E" w14:textId="77777777">
      <w:pPr>
        <w:ind w:firstLine="560" w:firstLineChars="200"/>
        <w:rPr>
          <w:rFonts w:ascii="仿宋" w:eastAsia="仿宋" w:hAnsi="仿宋"/>
          <w:sz w:val="28"/>
        </w:rPr>
      </w:pPr>
      <w:r w:rsidRPr="00E22047">
        <w:rPr>
          <w:rFonts w:ascii="仿宋" w:eastAsia="仿宋" w:hAnsi="仿宋"/>
          <w:sz w:val="28"/>
        </w:rPr>
        <w:t>- 在开工前，与当地环境卫生部门签订环境卫生责任协议，确保施工现场保持整洁。</w:t>
      </w:r>
    </w:p>
    <w:p w:rsidR="00E22047" w:rsidRPr="00E22047" w:rsidP="00E22047" w14:paraId="6BBB2C39" w14:textId="77777777">
      <w:pPr>
        <w:ind w:firstLine="560" w:firstLineChars="200"/>
        <w:rPr>
          <w:rFonts w:ascii="仿宋" w:eastAsia="仿宋" w:hAnsi="仿宋"/>
          <w:sz w:val="28"/>
        </w:rPr>
      </w:pPr>
      <w:r w:rsidRPr="00E22047">
        <w:rPr>
          <w:rFonts w:ascii="仿宋" w:eastAsia="仿宋" w:hAnsi="仿宋"/>
          <w:sz w:val="28"/>
        </w:rPr>
        <w:t>- 废弃物和建筑垃圾必须及时清理和运输，以减少对周围环境的不利影响。</w:t>
      </w:r>
    </w:p>
    <w:p w:rsidR="00E22047" w:rsidRPr="00E22047" w:rsidP="00E22047" w14:paraId="3AD9EDE2" w14:textId="77777777">
      <w:pPr>
        <w:ind w:firstLine="560" w:firstLineChars="200"/>
        <w:rPr>
          <w:rFonts w:ascii="仿宋" w:eastAsia="仿宋" w:hAnsi="仿宋"/>
          <w:sz w:val="28"/>
        </w:rPr>
      </w:pPr>
    </w:p>
    <w:p w:rsidR="00E22047" w:rsidRPr="00E22047" w:rsidP="00E22047" w14:paraId="53B2BE64" w14:textId="77777777">
      <w:pPr>
        <w:ind w:firstLine="560" w:firstLineChars="200"/>
        <w:rPr>
          <w:rFonts w:ascii="仿宋" w:eastAsia="仿宋" w:hAnsi="仿宋"/>
          <w:sz w:val="28"/>
        </w:rPr>
      </w:pPr>
      <w:r w:rsidRPr="00E22047">
        <w:rPr>
          <w:rFonts w:ascii="仿宋" w:eastAsia="仿宋" w:hAnsi="仿宋"/>
          <w:sz w:val="28"/>
        </w:rPr>
        <w:t>(五) 建设期生态环境保护措施</w:t>
      </w:r>
    </w:p>
    <w:p w:rsidR="00E22047" w:rsidRPr="00E22047" w:rsidP="00E22047" w14:paraId="04DC1772" w14:textId="77777777">
      <w:pPr>
        <w:ind w:firstLine="560" w:firstLineChars="200"/>
        <w:rPr>
          <w:rFonts w:ascii="仿宋" w:eastAsia="仿宋" w:hAnsi="仿宋"/>
          <w:sz w:val="28"/>
        </w:rPr>
      </w:pPr>
    </w:p>
    <w:p w:rsidR="00E22047" w:rsidRPr="00E22047" w:rsidP="00E22047" w14:paraId="1A865A8F" w14:textId="77777777">
      <w:pPr>
        <w:ind w:firstLine="560" w:firstLineChars="200"/>
        <w:rPr>
          <w:rFonts w:ascii="仿宋" w:eastAsia="仿宋" w:hAnsi="仿宋"/>
          <w:sz w:val="28"/>
        </w:rPr>
      </w:pPr>
      <w:r w:rsidRPr="00E22047">
        <w:rPr>
          <w:rFonts w:ascii="仿宋" w:eastAsia="仿宋" w:hAnsi="仿宋"/>
          <w:sz w:val="28"/>
        </w:rPr>
        <w:t>- 加强水土保持措施管理，采取防护措施以防止水土流失。</w:t>
      </w:r>
    </w:p>
    <w:p w:rsidR="00E22047" w:rsidRPr="00E22047" w:rsidP="00E22047" w14:paraId="34152EB7" w14:textId="77777777">
      <w:pPr>
        <w:ind w:firstLine="560" w:firstLineChars="200"/>
        <w:rPr>
          <w:rFonts w:ascii="仿宋" w:eastAsia="仿宋" w:hAnsi="仿宋"/>
          <w:sz w:val="28"/>
        </w:rPr>
      </w:pPr>
      <w:r w:rsidRPr="00E22047">
        <w:rPr>
          <w:rFonts w:ascii="仿宋" w:eastAsia="仿宋" w:hAnsi="仿宋"/>
          <w:sz w:val="28"/>
        </w:rPr>
        <w:t>- 保护当地生态系统，特别是植被，以减少对生态环境的影响。</w:t>
      </w:r>
    </w:p>
    <w:p w:rsidR="00E22047" w:rsidRPr="00E22047" w:rsidP="00E22047" w14:paraId="4B6DF634" w14:textId="77777777">
      <w:pPr>
        <w:ind w:firstLine="560" w:firstLineChars="200"/>
        <w:rPr>
          <w:rFonts w:ascii="仿宋" w:eastAsia="仿宋" w:hAnsi="仿宋"/>
          <w:sz w:val="28"/>
        </w:rPr>
      </w:pPr>
    </w:p>
    <w:p w:rsidR="00E22047" w:rsidRPr="00E22047" w:rsidP="00E22047" w14:paraId="754D8215" w14:textId="77777777">
      <w:pPr>
        <w:ind w:firstLine="560" w:firstLineChars="200"/>
        <w:rPr>
          <w:rFonts w:ascii="仿宋" w:eastAsia="仿宋" w:hAnsi="仿宋"/>
          <w:sz w:val="28"/>
        </w:rPr>
      </w:pPr>
      <w:r w:rsidRPr="00E22047">
        <w:rPr>
          <w:rFonts w:ascii="仿宋" w:eastAsia="仿宋" w:hAnsi="仿宋"/>
          <w:sz w:val="28"/>
        </w:rPr>
        <w:t>(六) 运营期废水影响分析及防治对策</w:t>
      </w:r>
    </w:p>
    <w:p w:rsidR="00E22047" w:rsidRPr="00E22047" w:rsidP="00E22047" w14:paraId="26ECF9A9" w14:textId="77777777">
      <w:pPr>
        <w:ind w:firstLine="560" w:firstLineChars="200"/>
        <w:rPr>
          <w:rFonts w:ascii="仿宋" w:eastAsia="仿宋" w:hAnsi="仿宋"/>
          <w:sz w:val="28"/>
        </w:rPr>
      </w:pPr>
    </w:p>
    <w:p w:rsidR="00E22047" w:rsidRPr="00E22047" w:rsidP="00E22047" w14:paraId="6C5E96C9" w14:textId="77777777">
      <w:pPr>
        <w:ind w:firstLine="560" w:firstLineChars="200"/>
        <w:rPr>
          <w:rFonts w:ascii="仿宋" w:eastAsia="仿宋" w:hAnsi="仿宋"/>
          <w:sz w:val="28"/>
        </w:rPr>
      </w:pPr>
      <w:r w:rsidRPr="00E22047">
        <w:rPr>
          <w:rFonts w:ascii="仿宋" w:eastAsia="仿宋" w:hAnsi="仿宋"/>
          <w:sz w:val="28"/>
        </w:rPr>
        <w:t>- 建立清净水回收系统，收集和处理工艺设备的工艺排水和循环水。</w:t>
      </w:r>
    </w:p>
    <w:p w:rsidR="00E22047" w:rsidRPr="00E22047" w:rsidP="00E22047" w14:paraId="35ABE1D5" w14:textId="77777777">
      <w:pPr>
        <w:ind w:firstLine="560" w:firstLineChars="200"/>
        <w:rPr>
          <w:rFonts w:ascii="仿宋" w:eastAsia="仿宋" w:hAnsi="仿宋"/>
          <w:sz w:val="28"/>
        </w:rPr>
      </w:pPr>
      <w:r w:rsidRPr="00E22047">
        <w:rPr>
          <w:rFonts w:ascii="仿宋" w:eastAsia="仿宋" w:hAnsi="仿宋"/>
          <w:sz w:val="28"/>
        </w:rPr>
        <w:t>- 部分废水回收并用于循环水补充，剩余废水经过物理处理，确保排放水质符合国家标准。</w:t>
      </w:r>
    </w:p>
    <w:p w:rsidR="00E22047" w:rsidRPr="00E22047" w:rsidP="00E22047" w14:paraId="08960549" w14:textId="77777777">
      <w:pPr>
        <w:ind w:firstLine="560" w:firstLineChars="200"/>
        <w:rPr>
          <w:rFonts w:ascii="仿宋" w:eastAsia="仿宋" w:hAnsi="仿宋"/>
          <w:sz w:val="28"/>
        </w:rPr>
      </w:pPr>
    </w:p>
    <w:p w:rsidR="00E22047" w:rsidRPr="00E22047" w:rsidP="00E22047" w14:paraId="2FE08786" w14:textId="77777777">
      <w:pPr>
        <w:ind w:firstLine="560" w:firstLineChars="200"/>
        <w:rPr>
          <w:rFonts w:ascii="仿宋" w:eastAsia="仿宋" w:hAnsi="仿宋"/>
          <w:sz w:val="28"/>
        </w:rPr>
      </w:pPr>
      <w:r w:rsidRPr="00E22047">
        <w:rPr>
          <w:rFonts w:ascii="仿宋" w:eastAsia="仿宋" w:hAnsi="仿宋"/>
          <w:sz w:val="28"/>
        </w:rPr>
        <w:t>(七) 运营期废气影响分析及防治对策</w:t>
      </w:r>
    </w:p>
    <w:p w:rsidR="00E22047" w:rsidRPr="00E22047" w:rsidP="00E22047" w14:paraId="6D7733F4"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p>
    <w:p w:rsidR="00E22047" w:rsidRPr="00E22047" w:rsidP="00E22047" w14:paraId="52CA84E5" w14:textId="77777777">
      <w:pPr>
        <w:ind w:firstLine="560" w:firstLineChars="200"/>
        <w:rPr>
          <w:rFonts w:ascii="仿宋" w:eastAsia="仿宋" w:hAnsi="仿宋"/>
          <w:sz w:val="28"/>
        </w:rPr>
      </w:pPr>
      <w:r w:rsidRPr="00E22047">
        <w:rPr>
          <w:rFonts w:ascii="仿宋" w:eastAsia="仿宋" w:hAnsi="仿宋"/>
          <w:sz w:val="28"/>
        </w:rPr>
        <w:t>- 采用密闭式生产设备，降低噪声和废气排放。</w:t>
      </w:r>
    </w:p>
    <w:p w:rsidR="00E22047" w:rsidRPr="00E22047" w:rsidP="00E22047" w14:paraId="7C7E2246" w14:textId="77777777">
      <w:pPr>
        <w:ind w:firstLine="560" w:firstLineChars="200"/>
        <w:rPr>
          <w:rFonts w:ascii="仿宋" w:eastAsia="仿宋" w:hAnsi="仿宋"/>
          <w:sz w:val="28"/>
        </w:rPr>
      </w:pPr>
      <w:r w:rsidRPr="00E22047">
        <w:rPr>
          <w:rFonts w:ascii="仿宋" w:eastAsia="仿宋" w:hAnsi="仿宋"/>
          <w:sz w:val="28"/>
        </w:rPr>
        <w:t>- 针对机械加工产生的油雾，设置净化装置以达到高效净化效果。</w:t>
      </w:r>
    </w:p>
    <w:p w:rsidR="00E22047" w:rsidRPr="00E22047" w:rsidP="00E22047" w14:paraId="28F9EF39" w14:textId="77777777">
      <w:pPr>
        <w:ind w:firstLine="560" w:firstLineChars="200"/>
        <w:rPr>
          <w:rFonts w:ascii="仿宋" w:eastAsia="仿宋" w:hAnsi="仿宋"/>
          <w:sz w:val="28"/>
        </w:rPr>
      </w:pPr>
    </w:p>
    <w:p w:rsidR="00E22047" w:rsidRPr="00E22047" w:rsidP="00E22047" w14:paraId="1D051A5C" w14:textId="77777777">
      <w:pPr>
        <w:ind w:firstLine="560" w:firstLineChars="200"/>
        <w:rPr>
          <w:rFonts w:ascii="仿宋" w:eastAsia="仿宋" w:hAnsi="仿宋"/>
          <w:sz w:val="28"/>
        </w:rPr>
      </w:pPr>
      <w:r w:rsidRPr="00E22047">
        <w:rPr>
          <w:rFonts w:ascii="仿宋" w:eastAsia="仿宋" w:hAnsi="仿宋"/>
          <w:sz w:val="28"/>
        </w:rPr>
        <w:t>(八) 运营期噪声影响分析及防治对策</w:t>
      </w:r>
    </w:p>
    <w:p w:rsidR="00E22047" w:rsidRPr="00E22047" w:rsidP="00E22047" w14:paraId="569791A5" w14:textId="77777777">
      <w:pPr>
        <w:ind w:firstLine="560" w:firstLineChars="200"/>
        <w:rPr>
          <w:rFonts w:ascii="仿宋" w:eastAsia="仿宋" w:hAnsi="仿宋"/>
          <w:sz w:val="28"/>
        </w:rPr>
      </w:pPr>
    </w:p>
    <w:p w:rsidR="00E22047" w:rsidRPr="00E22047" w:rsidP="00E22047" w14:paraId="21C47B63" w14:textId="77777777">
      <w:pPr>
        <w:ind w:firstLine="560" w:firstLineChars="200"/>
        <w:rPr>
          <w:rFonts w:ascii="仿宋" w:eastAsia="仿宋" w:hAnsi="仿宋"/>
          <w:sz w:val="28"/>
        </w:rPr>
      </w:pPr>
      <w:r w:rsidRPr="00E22047">
        <w:rPr>
          <w:rFonts w:ascii="仿宋" w:eastAsia="仿宋" w:hAnsi="仿宋"/>
          <w:sz w:val="28"/>
        </w:rPr>
        <w:t>- 将声源与外界隔离以减少噪声扩散。</w:t>
      </w:r>
    </w:p>
    <w:p w:rsidR="00E22047" w:rsidRPr="00E22047" w:rsidP="00E22047" w14:paraId="6A3AAD32" w14:textId="77777777">
      <w:pPr>
        <w:ind w:firstLine="560" w:firstLineChars="200"/>
        <w:rPr>
          <w:rFonts w:ascii="仿宋" w:eastAsia="仿宋" w:hAnsi="仿宋"/>
          <w:sz w:val="28"/>
        </w:rPr>
      </w:pPr>
      <w:r w:rsidRPr="00E22047">
        <w:rPr>
          <w:rFonts w:ascii="仿宋" w:eastAsia="仿宋" w:hAnsi="仿宋"/>
          <w:sz w:val="28"/>
        </w:rPr>
        <w:t>- 在场区进行绿化以进一步减</w:t>
      </w:r>
      <w:r w:rsidRPr="00E22047">
        <w:rPr>
          <w:rFonts w:ascii="仿宋" w:eastAsia="仿宋" w:hAnsi="仿宋" w:hint="eastAsia"/>
          <w:sz w:val="28"/>
        </w:rPr>
        <w:t>低环境噪声。</w:t>
      </w:r>
    </w:p>
    <w:p w:rsidR="00E22047" w:rsidRPr="00E22047" w:rsidP="00E22047" w14:paraId="488748C5" w14:textId="77777777">
      <w:pPr>
        <w:ind w:firstLine="560" w:firstLineChars="200"/>
        <w:rPr>
          <w:rFonts w:ascii="仿宋" w:eastAsia="仿宋" w:hAnsi="仿宋"/>
          <w:sz w:val="28"/>
        </w:rPr>
      </w:pPr>
    </w:p>
    <w:p w:rsidR="00E22047" w:rsidRPr="00E22047" w:rsidP="00E22047" w14:paraId="4D92F71C" w14:textId="77777777">
      <w:pPr>
        <w:ind w:firstLine="560" w:firstLineChars="200"/>
        <w:rPr>
          <w:rFonts w:ascii="仿宋" w:eastAsia="仿宋" w:hAnsi="仿宋"/>
          <w:sz w:val="28"/>
        </w:rPr>
      </w:pPr>
      <w:r w:rsidRPr="00E22047">
        <w:rPr>
          <w:rFonts w:ascii="仿宋" w:eastAsia="仿宋" w:hAnsi="仿宋"/>
          <w:sz w:val="28"/>
        </w:rPr>
        <w:t>(九) 废弃物处理</w:t>
      </w:r>
    </w:p>
    <w:p w:rsidR="00E22047" w:rsidRPr="00E22047" w:rsidP="00E22047" w14:paraId="28F0D955" w14:textId="77777777">
      <w:pPr>
        <w:ind w:firstLine="560" w:firstLineChars="200"/>
        <w:rPr>
          <w:rFonts w:ascii="仿宋" w:eastAsia="仿宋" w:hAnsi="仿宋"/>
          <w:sz w:val="28"/>
        </w:rPr>
      </w:pPr>
    </w:p>
    <w:p w:rsidR="00E22047" w:rsidRPr="00E22047" w:rsidP="00E22047" w14:paraId="1BAB47A8" w14:textId="77777777">
      <w:pPr>
        <w:ind w:firstLine="560" w:firstLineChars="200"/>
        <w:rPr>
          <w:rFonts w:ascii="仿宋" w:eastAsia="仿宋" w:hAnsi="仿宋"/>
          <w:sz w:val="28"/>
        </w:rPr>
      </w:pPr>
      <w:r w:rsidRPr="00E22047">
        <w:rPr>
          <w:rFonts w:ascii="仿宋" w:eastAsia="仿宋" w:hAnsi="仿宋"/>
          <w:sz w:val="28"/>
        </w:rPr>
        <w:t>- 建立危险废弃物管理系统，确保废弃物的合理收集、贮存、运输、处置和综合利用。</w:t>
      </w:r>
    </w:p>
    <w:p w:rsidR="00E22047" w:rsidRPr="00E22047" w:rsidP="00E22047" w14:paraId="3F7B0FB5" w14:textId="77777777">
      <w:pPr>
        <w:ind w:firstLine="560" w:firstLineChars="200"/>
        <w:rPr>
          <w:rFonts w:ascii="仿宋" w:eastAsia="仿宋" w:hAnsi="仿宋"/>
          <w:sz w:val="28"/>
        </w:rPr>
      </w:pPr>
      <w:r w:rsidRPr="00E22047">
        <w:rPr>
          <w:rFonts w:ascii="仿宋" w:eastAsia="仿宋" w:hAnsi="仿宋"/>
          <w:sz w:val="28"/>
        </w:rPr>
        <w:t>- 在法律法规的指导下，实行社会化和市场化的废弃物管理模式，保障废弃物管理的有效性和资金筹措渠道的健全性。</w:t>
      </w:r>
    </w:p>
    <w:p w:rsidR="00E22047" w:rsidRPr="00E22047" w:rsidP="00E22047" w14:paraId="47D87158" w14:textId="77777777">
      <w:pPr>
        <w:ind w:firstLine="560" w:firstLineChars="200"/>
        <w:rPr>
          <w:rFonts w:ascii="仿宋" w:eastAsia="仿宋" w:hAnsi="仿宋"/>
          <w:sz w:val="28"/>
        </w:rPr>
      </w:pPr>
    </w:p>
    <w:p w:rsidR="00E22047" w:rsidP="00E22047" w14:paraId="6E03B8B4" w14:textId="5581086C">
      <w:pPr>
        <w:ind w:firstLine="560" w:firstLineChars="200"/>
        <w:rPr>
          <w:rFonts w:ascii="仿宋" w:eastAsia="仿宋" w:hAnsi="仿宋" w:hint="eastAsia"/>
          <w:sz w:val="28"/>
        </w:rPr>
      </w:pPr>
      <w:r w:rsidRPr="00E22047">
        <w:rPr>
          <w:rFonts w:ascii="仿宋" w:eastAsia="仿宋" w:hAnsi="仿宋" w:hint="eastAsia"/>
          <w:sz w:val="28"/>
        </w:rPr>
        <w:t>这些生态环境保护措施将有助于减少对周围环境的不利影响，确保氢氧化锆项目的建设和运营在环境保护方面达到国家法规的要求。</w:t>
      </w:r>
    </w:p>
    <w:p w:rsidR="00E22047" w:rsidP="00E22047" w14:paraId="20A7DD65" w14:textId="62E53EB6">
      <w:pPr>
        <w:pStyle w:val="Heading2"/>
      </w:pPr>
      <w:bookmarkStart w:id="18" w:name="_Toc155122210"/>
      <w:r w:rsidRPr="00E22047">
        <w:t>(四)、地质灾害影响分析</w:t>
      </w:r>
      <w:bookmarkEnd w:id="18"/>
    </w:p>
    <w:p w:rsidR="00E22047" w:rsidP="00E22047" w14:paraId="159DE89C" w14:textId="65F154CD">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E22047">
        <w:rPr>
          <w:rFonts w:ascii="仿宋" w:eastAsia="仿宋" w:hAnsi="仿宋" w:hint="eastAsia"/>
          <w:sz w:val="28"/>
        </w:rPr>
        <w:t>该氢氧化锆项目无诱发地质灾害因素。（根据当地实际情况如实填写）</w:t>
      </w:r>
    </w:p>
    <w:p w:rsidR="00E22047" w:rsidP="00E22047" w14:paraId="58C36B6C" w14:textId="5BFD048B">
      <w:pPr>
        <w:pStyle w:val="Heading2"/>
      </w:pPr>
      <w:bookmarkStart w:id="19" w:name="_Toc155122211"/>
      <w:r w:rsidRPr="00E22047">
        <w:t>(五)、特殊环境影响</w:t>
      </w:r>
      <w:bookmarkEnd w:id="19"/>
    </w:p>
    <w:p w:rsidR="00E22047" w:rsidRPr="00E22047" w:rsidP="00E22047" w14:paraId="48A2130B" w14:textId="77777777">
      <w:pPr>
        <w:ind w:firstLine="560" w:firstLineChars="200"/>
        <w:rPr>
          <w:rFonts w:ascii="仿宋" w:eastAsia="仿宋" w:hAnsi="仿宋"/>
          <w:sz w:val="28"/>
        </w:rPr>
      </w:pPr>
      <w:r w:rsidRPr="00E22047">
        <w:rPr>
          <w:rFonts w:ascii="仿宋" w:eastAsia="仿宋" w:hAnsi="仿宋" w:hint="eastAsia"/>
          <w:sz w:val="28"/>
        </w:rPr>
        <w:t>加强绿化建设与生态绿化合理配置</w:t>
      </w:r>
    </w:p>
    <w:p w:rsidR="00E22047" w:rsidRPr="00E22047" w:rsidP="00E22047" w14:paraId="7111C2BE" w14:textId="77777777">
      <w:pPr>
        <w:ind w:firstLine="560" w:firstLineChars="200"/>
        <w:rPr>
          <w:rFonts w:ascii="仿宋" w:eastAsia="仿宋" w:hAnsi="仿宋"/>
          <w:sz w:val="28"/>
        </w:rPr>
      </w:pPr>
    </w:p>
    <w:p w:rsidR="00E22047" w:rsidRPr="00E22047" w:rsidP="00E22047" w14:paraId="382B81D6" w14:textId="77777777">
      <w:pPr>
        <w:ind w:firstLine="560" w:firstLineChars="200"/>
        <w:rPr>
          <w:rFonts w:ascii="仿宋" w:eastAsia="仿宋" w:hAnsi="仿宋"/>
          <w:sz w:val="28"/>
        </w:rPr>
      </w:pPr>
      <w:r w:rsidRPr="00E22047">
        <w:rPr>
          <w:rFonts w:ascii="仿宋" w:eastAsia="仿宋" w:hAnsi="仿宋" w:hint="eastAsia"/>
          <w:sz w:val="28"/>
        </w:rPr>
        <w:t>我们将积极开展绿化工作，通过以下方式确保生态绿化在建设过程中发挥积极作用：</w:t>
      </w:r>
    </w:p>
    <w:p w:rsidR="00E22047" w:rsidRPr="00E22047" w:rsidP="00E22047" w14:paraId="19E1AEA7" w14:textId="77777777">
      <w:pPr>
        <w:ind w:firstLine="560" w:firstLineChars="200"/>
        <w:rPr>
          <w:rFonts w:ascii="仿宋" w:eastAsia="仿宋" w:hAnsi="仿宋"/>
          <w:sz w:val="28"/>
        </w:rPr>
      </w:pPr>
    </w:p>
    <w:p w:rsidR="00E22047" w:rsidRPr="00E22047" w:rsidP="00E22047" w14:paraId="549CFB02" w14:textId="77777777">
      <w:pPr>
        <w:ind w:firstLine="560" w:firstLineChars="200"/>
        <w:rPr>
          <w:rFonts w:ascii="仿宋" w:eastAsia="仿宋" w:hAnsi="仿宋"/>
          <w:sz w:val="28"/>
        </w:rPr>
      </w:pPr>
      <w:r w:rsidRPr="00E22047">
        <w:rPr>
          <w:rFonts w:ascii="仿宋" w:eastAsia="仿宋" w:hAnsi="仿宋"/>
          <w:sz w:val="28"/>
        </w:rPr>
        <w:t>1. 多样化的生态绿化配置： 根据建设区域的特点和生态需求，我们将合理配置生态绿化。不再局限于单一类型的林相，而是着重构建多样性的安全、稳定的植物群落。这不仅有助于改善生态环境，还为各类生物提供了适宜的栖息环境。</w:t>
      </w:r>
    </w:p>
    <w:p w:rsidR="00E22047" w:rsidRPr="00E22047" w:rsidP="00E22047" w14:paraId="7BD2C7B6" w14:textId="77777777">
      <w:pPr>
        <w:ind w:firstLine="560" w:firstLineChars="200"/>
        <w:rPr>
          <w:rFonts w:ascii="仿宋" w:eastAsia="仿宋" w:hAnsi="仿宋"/>
          <w:sz w:val="28"/>
        </w:rPr>
      </w:pPr>
    </w:p>
    <w:p w:rsidR="00E22047" w:rsidRPr="00E22047" w:rsidP="00E22047" w14:paraId="3EEA06BE" w14:textId="77777777">
      <w:pPr>
        <w:ind w:firstLine="560" w:firstLineChars="200"/>
        <w:rPr>
          <w:rFonts w:ascii="仿宋" w:eastAsia="仿宋" w:hAnsi="仿宋"/>
          <w:sz w:val="28"/>
        </w:rPr>
      </w:pPr>
      <w:r w:rsidRPr="00E22047">
        <w:rPr>
          <w:rFonts w:ascii="仿宋" w:eastAsia="仿宋" w:hAnsi="仿宋"/>
          <w:sz w:val="28"/>
        </w:rPr>
        <w:t>2. 重视大型乔木： 我们将优先选择大型乔木作为绿化主体。同时，也会考虑林下灌层的发育，以实现绿化的多层次效应。这将有助于构建多元化的生态绿化系统，使生态效益更加显著。</w:t>
      </w:r>
    </w:p>
    <w:p w:rsidR="00E22047" w:rsidRPr="00E22047" w:rsidP="00E22047" w14:paraId="43B9F6BD" w14:textId="77777777">
      <w:pPr>
        <w:ind w:firstLine="560" w:firstLineChars="200"/>
        <w:rPr>
          <w:rFonts w:ascii="仿宋" w:eastAsia="仿宋" w:hAnsi="仿宋"/>
          <w:sz w:val="28"/>
        </w:rPr>
      </w:pPr>
    </w:p>
    <w:p w:rsidR="00E22047" w:rsidRPr="00E22047" w:rsidP="00E22047" w14:paraId="584D845B" w14:textId="77777777">
      <w:pPr>
        <w:ind w:firstLine="560" w:firstLineChars="200"/>
        <w:rPr>
          <w:rFonts w:ascii="仿宋" w:eastAsia="仿宋" w:hAnsi="仿宋"/>
          <w:sz w:val="28"/>
        </w:rPr>
      </w:pPr>
      <w:r w:rsidRPr="00E22047">
        <w:rPr>
          <w:rFonts w:ascii="仿宋" w:eastAsia="仿宋" w:hAnsi="仿宋"/>
          <w:sz w:val="28"/>
        </w:rPr>
        <w:t>3. 综合</w:t>
      </w:r>
      <w:r w:rsidRPr="00E22047">
        <w:rPr>
          <w:rFonts w:ascii="仿宋" w:eastAsia="仿宋" w:hAnsi="仿宋" w:hint="eastAsia"/>
          <w:sz w:val="28"/>
        </w:rPr>
        <w:t>的绿化体系设计：</w:t>
      </w:r>
      <w:r w:rsidRPr="00E22047">
        <w:rPr>
          <w:rFonts w:ascii="仿宋" w:eastAsia="仿宋" w:hAnsi="仿宋"/>
          <w:sz w:val="28"/>
        </w:rPr>
        <w:t xml:space="preserve"> 我们的绿化计划将采用"多廊多点多面"的设计理念，注重点、线、面的结合，以打造多层次、多角度的绿化体系。这将使生态绿化在氢氧化锆项目周边形成多重生态廊道和观赏点，提升了绿化的美观性和生态功能。</w:t>
      </w:r>
    </w:p>
    <w:p w:rsidR="00E22047" w:rsidRPr="00E22047" w:rsidP="00E22047" w14:paraId="7194AA8A" w14:textId="77777777">
      <w:pPr>
        <w:ind w:firstLine="560" w:firstLineChars="200"/>
        <w:rPr>
          <w:rFonts w:ascii="仿宋" w:eastAsia="仿宋" w:hAnsi="仿宋"/>
          <w:sz w:val="28"/>
        </w:rPr>
      </w:pPr>
    </w:p>
    <w:p w:rsidR="00E22047" w:rsidRPr="00E22047" w:rsidP="00E22047" w14:paraId="36D93971"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E22047">
        <w:rPr>
          <w:rFonts w:ascii="仿宋" w:eastAsia="仿宋" w:hAnsi="仿宋"/>
          <w:sz w:val="28"/>
        </w:rPr>
        <w:t>4. 选址合理性： 投资氢氧化锆项目的选址将严格符合当地的区域规划，避免了氢氧化锆项目建设地附近存在重要风景名胜古迹和人</w:t>
      </w:r>
    </w:p>
    <w:p w:rsidR="00E22047" w:rsidRPr="00E22047" w:rsidP="00E22047" w14:textId="77777777">
      <w:pPr>
        <w:ind w:firstLine="560" w:firstLineChars="200"/>
        <w:rPr>
          <w:rFonts w:ascii="仿宋" w:eastAsia="仿宋" w:hAnsi="仿宋"/>
          <w:sz w:val="28"/>
        </w:rPr>
      </w:pPr>
      <w:r w:rsidRPr="00E22047">
        <w:rPr>
          <w:rFonts w:ascii="仿宋" w:eastAsia="仿宋" w:hAnsi="仿宋"/>
          <w:sz w:val="28"/>
        </w:rPr>
        <w:t>类文化遗产，从而杜绝了对这些宝贵资源的不利影响。我们将确保氢氧化锆项目的建设与周边文化和自然环境的和谐共存。</w:t>
      </w:r>
    </w:p>
    <w:p w:rsidR="00E22047" w:rsidRPr="00E22047" w:rsidP="00E22047" w14:paraId="56846ECF" w14:textId="77777777">
      <w:pPr>
        <w:ind w:firstLine="560" w:firstLineChars="200"/>
        <w:rPr>
          <w:rFonts w:ascii="仿宋" w:eastAsia="仿宋" w:hAnsi="仿宋"/>
          <w:sz w:val="28"/>
        </w:rPr>
      </w:pPr>
    </w:p>
    <w:p w:rsidR="00E22047" w:rsidP="00E22047" w14:paraId="7C6EF93E" w14:textId="46704274">
      <w:pPr>
        <w:ind w:firstLine="560" w:firstLineChars="200"/>
        <w:rPr>
          <w:rFonts w:ascii="仿宋" w:eastAsia="仿宋" w:hAnsi="仿宋" w:hint="eastAsia"/>
          <w:sz w:val="28"/>
        </w:rPr>
      </w:pPr>
      <w:r w:rsidRPr="00E22047">
        <w:rPr>
          <w:rFonts w:ascii="仿宋" w:eastAsia="仿宋" w:hAnsi="仿宋" w:hint="eastAsia"/>
          <w:sz w:val="28"/>
        </w:rPr>
        <w:t>通过这些绿化和生态配置的改进，我们将积极促进生态平衡，实现可持续的环境保护，以及在氢氧化锆项目建设过程中对生态环境的积极贡献。</w:t>
      </w:r>
    </w:p>
    <w:p w:rsidR="00E22047" w:rsidP="00E22047" w14:paraId="60321FD1" w14:textId="7DFB8863">
      <w:pPr>
        <w:pStyle w:val="Heading1"/>
        <w:rPr>
          <w:rFonts w:hint="eastAsia"/>
        </w:rPr>
      </w:pPr>
      <w:bookmarkStart w:id="20" w:name="_Toc155122212"/>
      <w:r w:rsidRPr="00E22047">
        <w:rPr>
          <w:rFonts w:hint="eastAsia"/>
        </w:rPr>
        <w:t>五、建设规模分析</w:t>
      </w:r>
      <w:bookmarkEnd w:id="20"/>
    </w:p>
    <w:p w:rsidR="00E22047" w:rsidP="00E22047" w14:paraId="2B52AF5F" w14:textId="1E1EAAC7">
      <w:pPr>
        <w:pStyle w:val="Heading2"/>
      </w:pPr>
      <w:bookmarkStart w:id="21" w:name="_Toc155122213"/>
      <w:r w:rsidRPr="00E22047">
        <w:t>(一)、建设规模</w:t>
      </w:r>
      <w:bookmarkEnd w:id="21"/>
    </w:p>
    <w:p w:rsidR="00E22047" w:rsidRPr="00E22047" w:rsidP="00E22047" w14:paraId="18DFCCB3" w14:textId="77777777">
      <w:pPr>
        <w:ind w:firstLine="560" w:firstLineChars="200"/>
        <w:rPr>
          <w:rFonts w:ascii="仿宋" w:eastAsia="仿宋" w:hAnsi="仿宋"/>
          <w:sz w:val="28"/>
        </w:rPr>
      </w:pPr>
      <w:r w:rsidRPr="00E22047">
        <w:rPr>
          <w:rFonts w:ascii="仿宋" w:eastAsia="仿宋" w:hAnsi="仿宋" w:hint="eastAsia"/>
          <w:sz w:val="28"/>
        </w:rPr>
        <w:t>该氢氧化锆项目总征地面积达到</w:t>
      </w:r>
      <w:r w:rsidRPr="00E22047">
        <w:rPr>
          <w:rFonts w:ascii="仿宋" w:eastAsia="仿宋" w:hAnsi="仿宋"/>
          <w:sz w:val="28"/>
        </w:rPr>
        <w:t>XXX平方米，大约折合XXX亩。其中，净用地面积与红线范围折合约XXX亩。氢氧化锆项目规划总建筑面积达到XXX平方米，这其中，规划建设主体工程为XXX平方米，而计容建筑面积则为XXXX平方米。预计建筑工程投资将达到XXXX万元。</w:t>
      </w:r>
    </w:p>
    <w:p w:rsidR="00E22047" w:rsidRPr="00E22047" w:rsidP="00E22047" w14:paraId="4E6D811C" w14:textId="77777777">
      <w:pPr>
        <w:ind w:firstLine="560" w:firstLineChars="200"/>
        <w:rPr>
          <w:rFonts w:ascii="仿宋" w:eastAsia="仿宋" w:hAnsi="仿宋"/>
          <w:sz w:val="28"/>
        </w:rPr>
      </w:pPr>
    </w:p>
    <w:p w:rsidR="00E22047" w:rsidP="00E22047" w14:paraId="6A4ED275" w14:textId="22945165">
      <w:pPr>
        <w:ind w:firstLine="560" w:firstLineChars="200"/>
        <w:rPr>
          <w:rFonts w:ascii="仿宋" w:eastAsia="仿宋" w:hAnsi="仿宋"/>
          <w:sz w:val="28"/>
        </w:rPr>
      </w:pPr>
      <w:r w:rsidRPr="00E22047">
        <w:rPr>
          <w:rFonts w:ascii="仿宋" w:eastAsia="仿宋" w:hAnsi="仿宋" w:hint="eastAsia"/>
          <w:sz w:val="28"/>
        </w:rPr>
        <w:t>在设备购置方面，该氢氧化锆项目计划购置设备共计</w:t>
      </w:r>
      <w:r w:rsidRPr="00E22047">
        <w:rPr>
          <w:rFonts w:ascii="仿宋" w:eastAsia="仿宋" w:hAnsi="仿宋"/>
          <w:sz w:val="28"/>
        </w:rPr>
        <w:t>XXX台（套），设备购置费高达XXX万元。这些设备的购置将为氢氧化锆项目的建设和运营提供必要的支持和保障。</w:t>
      </w:r>
    </w:p>
    <w:p w:rsidR="00E22047" w:rsidP="00E22047" w14:paraId="2D14A4B2" w14:textId="0BFF1C61">
      <w:pPr>
        <w:pStyle w:val="Heading2"/>
      </w:pPr>
      <w:bookmarkStart w:id="22" w:name="_Toc155122214"/>
      <w:r w:rsidRPr="00E22047">
        <w:t>(二)、产值规模</w:t>
      </w:r>
      <w:bookmarkEnd w:id="22"/>
    </w:p>
    <w:p w:rsidR="00E22047" w:rsidRPr="00E22047" w:rsidP="00E22047" w14:paraId="26A8C318"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E22047">
        <w:rPr>
          <w:rFonts w:ascii="仿宋" w:eastAsia="仿宋" w:hAnsi="仿宋" w:hint="eastAsia"/>
          <w:sz w:val="28"/>
        </w:rPr>
        <w:t>氢氧化锆项目计划总投资</w:t>
      </w:r>
    </w:p>
    <w:p w:rsidR="00E22047" w:rsidRPr="00E22047" w:rsidP="00E22047" w14:textId="77777777">
      <w:pPr>
        <w:ind w:firstLine="560" w:firstLineChars="200"/>
        <w:rPr>
          <w:rFonts w:ascii="仿宋" w:eastAsia="仿宋" w:hAnsi="仿宋"/>
          <w:sz w:val="28"/>
        </w:rPr>
      </w:pPr>
      <w:r w:rsidRPr="00E22047">
        <w:rPr>
          <w:rFonts w:ascii="仿宋" w:eastAsia="仿宋" w:hAnsi="仿宋"/>
          <w:sz w:val="28"/>
        </w:rPr>
        <w:t>XXXXXXX万元；预计年实现营业收入XXXX万</w:t>
      </w:r>
    </w:p>
    <w:p w:rsidR="00E22047" w:rsidRPr="00E22047" w:rsidP="00E22047" w14:paraId="6EC2B87F" w14:textId="77777777">
      <w:pPr>
        <w:ind w:firstLine="560" w:firstLineChars="200"/>
        <w:rPr>
          <w:rFonts w:ascii="仿宋" w:eastAsia="仿宋" w:hAnsi="仿宋"/>
          <w:sz w:val="28"/>
        </w:rPr>
      </w:pPr>
      <w:r w:rsidRPr="00E22047">
        <w:rPr>
          <w:rFonts w:ascii="仿宋" w:eastAsia="仿宋" w:hAnsi="仿宋" w:hint="eastAsia"/>
          <w:sz w:val="28"/>
        </w:rPr>
        <w:t>元。</w:t>
      </w:r>
    </w:p>
    <w:p w:rsidR="00E22047" w:rsidP="00E22047" w14:paraId="27D0F06D" w14:textId="4D130C11">
      <w:pPr>
        <w:ind w:firstLine="560" w:firstLineChars="200"/>
        <w:rPr>
          <w:rFonts w:ascii="仿宋" w:eastAsia="仿宋" w:hAnsi="仿宋"/>
          <w:sz w:val="28"/>
        </w:rPr>
      </w:pPr>
    </w:p>
    <w:p w:rsidR="00E22047" w:rsidP="00E22047" w14:paraId="36094DFA" w14:textId="1E013BCD">
      <w:pPr>
        <w:pStyle w:val="Heading1"/>
        <w:rPr>
          <w:rFonts w:hint="eastAsia"/>
        </w:rPr>
      </w:pPr>
      <w:bookmarkStart w:id="23" w:name="_Toc155122215"/>
      <w:r w:rsidRPr="00E22047">
        <w:rPr>
          <w:rFonts w:hint="eastAsia"/>
        </w:rPr>
        <w:t>六、合规性与法律事务</w:t>
      </w:r>
      <w:bookmarkEnd w:id="23"/>
    </w:p>
    <w:p w:rsidR="00E22047" w:rsidP="00E22047" w14:paraId="696DA1CA" w14:textId="2DE4BE64">
      <w:pPr>
        <w:pStyle w:val="Heading2"/>
      </w:pPr>
      <w:bookmarkStart w:id="24" w:name="_Toc155122216"/>
      <w:r w:rsidRPr="00E22047">
        <w:t>(一)、合规性政策</w:t>
      </w:r>
      <w:bookmarkEnd w:id="24"/>
    </w:p>
    <w:p w:rsidR="00E22047" w:rsidRPr="00E22047" w:rsidP="00E22047" w14:paraId="5CF2687E" w14:textId="77777777">
      <w:pPr>
        <w:ind w:firstLine="560" w:firstLineChars="200"/>
        <w:rPr>
          <w:rFonts w:ascii="仿宋" w:eastAsia="仿宋" w:hAnsi="仿宋"/>
          <w:sz w:val="28"/>
        </w:rPr>
      </w:pPr>
      <w:r w:rsidRPr="00E22047">
        <w:rPr>
          <w:rFonts w:ascii="仿宋" w:eastAsia="仿宋" w:hAnsi="仿宋"/>
          <w:sz w:val="28"/>
        </w:rPr>
        <w:t>1. 法律遵守： 公司将严格遵守国内外所有适用的法律、法规和法律要求。我们将确保公司各项业务活动的合法性，并及时更新和适应法律变化。</w:t>
      </w:r>
    </w:p>
    <w:p w:rsidR="00E22047" w:rsidRPr="00E22047" w:rsidP="00E22047" w14:paraId="38A7E03F" w14:textId="77777777">
      <w:pPr>
        <w:ind w:firstLine="560" w:firstLineChars="200"/>
        <w:rPr>
          <w:rFonts w:ascii="仿宋" w:eastAsia="仿宋" w:hAnsi="仿宋"/>
          <w:sz w:val="28"/>
        </w:rPr>
      </w:pPr>
    </w:p>
    <w:p w:rsidR="00E22047" w:rsidRPr="00E22047" w:rsidP="00E22047" w14:paraId="4AEB7015" w14:textId="77777777">
      <w:pPr>
        <w:ind w:firstLine="560" w:firstLineChars="200"/>
        <w:rPr>
          <w:rFonts w:ascii="仿宋" w:eastAsia="仿宋" w:hAnsi="仿宋"/>
          <w:sz w:val="28"/>
        </w:rPr>
      </w:pPr>
      <w:r w:rsidRPr="00E22047">
        <w:rPr>
          <w:rFonts w:ascii="仿宋" w:eastAsia="仿宋" w:hAnsi="仿宋"/>
          <w:sz w:val="28"/>
        </w:rPr>
        <w:t>2. 道德操守： 我们将秉持高度的道德操守，以诚实、透明和公平的方式处理业务。公司员工将受到道德规范的约束，以确保公司在商业活动中保持高水平的诚信和透明度。</w:t>
      </w:r>
    </w:p>
    <w:p w:rsidR="00E22047" w:rsidRPr="00E22047" w:rsidP="00E22047" w14:paraId="04000405" w14:textId="77777777">
      <w:pPr>
        <w:ind w:firstLine="560" w:firstLineChars="200"/>
        <w:rPr>
          <w:rFonts w:ascii="仿宋" w:eastAsia="仿宋" w:hAnsi="仿宋"/>
          <w:sz w:val="28"/>
        </w:rPr>
      </w:pPr>
    </w:p>
    <w:p w:rsidR="00E22047" w:rsidRPr="00E22047" w:rsidP="00E22047" w14:paraId="119C5311" w14:textId="77777777">
      <w:pPr>
        <w:ind w:firstLine="560" w:firstLineChars="200"/>
        <w:rPr>
          <w:rFonts w:ascii="仿宋" w:eastAsia="仿宋" w:hAnsi="仿宋"/>
          <w:sz w:val="28"/>
        </w:rPr>
      </w:pPr>
      <w:r w:rsidRPr="00E22047">
        <w:rPr>
          <w:rFonts w:ascii="仿宋" w:eastAsia="仿宋" w:hAnsi="仿宋"/>
          <w:sz w:val="28"/>
        </w:rPr>
        <w:t>3. 隐私保护： 公司将严格保护客户、员工和合作伙伴的个人隐私信息。我们将采取必要的措施，确保数据的安全性和保密性，遵守相关隐私法律。</w:t>
      </w:r>
    </w:p>
    <w:p w:rsidR="00E22047" w:rsidRPr="00E22047" w:rsidP="00E22047" w14:paraId="5EBFF2CF" w14:textId="77777777">
      <w:pPr>
        <w:ind w:firstLine="560" w:firstLineChars="200"/>
        <w:rPr>
          <w:rFonts w:ascii="仿宋" w:eastAsia="仿宋" w:hAnsi="仿宋"/>
          <w:sz w:val="28"/>
        </w:rPr>
      </w:pPr>
    </w:p>
    <w:p w:rsidR="00E22047" w:rsidRPr="00E22047" w:rsidP="00E22047" w14:paraId="56C0187B" w14:textId="77777777">
      <w:pPr>
        <w:ind w:firstLine="560" w:firstLineChars="200"/>
        <w:rPr>
          <w:rFonts w:ascii="仿宋" w:eastAsia="仿宋" w:hAnsi="仿宋"/>
          <w:sz w:val="28"/>
        </w:rPr>
      </w:pPr>
      <w:r w:rsidRPr="00E22047">
        <w:rPr>
          <w:rFonts w:ascii="仿宋" w:eastAsia="仿宋" w:hAnsi="仿宋"/>
          <w:sz w:val="28"/>
        </w:rPr>
        <w:t>4. 环保责任： 公司将积极采取环保措施，降低对环境的影响。我们将遵循可持续</w:t>
      </w:r>
      <w:r w:rsidRPr="00E22047">
        <w:rPr>
          <w:rFonts w:ascii="仿宋" w:eastAsia="仿宋" w:hAnsi="仿宋" w:hint="eastAsia"/>
          <w:sz w:val="28"/>
        </w:rPr>
        <w:t>性实践，推动资源的有效利用和废物减少。</w:t>
      </w:r>
    </w:p>
    <w:p w:rsidR="00E22047" w:rsidRPr="00E22047" w:rsidP="00E22047" w14:paraId="73EC217E"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p>
    <w:p w:rsidR="00E22047" w:rsidRPr="00E22047" w:rsidP="00E22047" w14:paraId="25553828" w14:textId="77777777">
      <w:pPr>
        <w:ind w:firstLine="560" w:firstLineChars="200"/>
        <w:rPr>
          <w:rFonts w:ascii="仿宋" w:eastAsia="仿宋" w:hAnsi="仿宋"/>
          <w:sz w:val="28"/>
        </w:rPr>
      </w:pPr>
      <w:r w:rsidRPr="00E22047">
        <w:rPr>
          <w:rFonts w:ascii="仿宋" w:eastAsia="仿宋" w:hAnsi="仿宋"/>
          <w:sz w:val="28"/>
        </w:rPr>
        <w:t>5. 反腐败政策： 公司将坚决反对一切形式的腐败行为。我们将</w:t>
      </w:r>
      <w:r w:rsidRPr="00E22047">
        <w:rPr>
          <w:rFonts w:ascii="仿宋" w:eastAsia="仿宋" w:hAnsi="仿宋"/>
          <w:sz w:val="28"/>
        </w:rPr>
        <w:t>建立内部机制，监督公司员工和合作伙伴的行为，以确保不涉及贿赂、滥用权力或其他不当行为。</w:t>
      </w:r>
    </w:p>
    <w:p w:rsidR="00E22047" w:rsidRPr="00E22047" w:rsidP="00E22047" w14:paraId="3E50292D" w14:textId="77777777">
      <w:pPr>
        <w:ind w:firstLine="560" w:firstLineChars="200"/>
        <w:rPr>
          <w:rFonts w:ascii="仿宋" w:eastAsia="仿宋" w:hAnsi="仿宋"/>
          <w:sz w:val="28"/>
        </w:rPr>
      </w:pPr>
    </w:p>
    <w:p w:rsidR="00E22047" w:rsidRPr="00E22047" w:rsidP="00E22047" w14:paraId="0CA6C439" w14:textId="77777777">
      <w:pPr>
        <w:ind w:firstLine="560" w:firstLineChars="200"/>
        <w:rPr>
          <w:rFonts w:ascii="仿宋" w:eastAsia="仿宋" w:hAnsi="仿宋"/>
          <w:sz w:val="28"/>
        </w:rPr>
      </w:pPr>
      <w:r w:rsidRPr="00E22047">
        <w:rPr>
          <w:rFonts w:ascii="仿宋" w:eastAsia="仿宋" w:hAnsi="仿宋"/>
          <w:sz w:val="28"/>
        </w:rPr>
        <w:t>6. 员工培训： 公司将为员工提供必要的合规性培训，以确保他们了解并遵守公司的合规性政策。我们将定期审查培训计划，以适应法律和行业标准的变化。</w:t>
      </w:r>
    </w:p>
    <w:p w:rsidR="00E22047" w:rsidRPr="00E22047" w:rsidP="00E22047" w14:paraId="652449E8" w14:textId="77777777">
      <w:pPr>
        <w:ind w:firstLine="560" w:firstLineChars="200"/>
        <w:rPr>
          <w:rFonts w:ascii="仿宋" w:eastAsia="仿宋" w:hAnsi="仿宋"/>
          <w:sz w:val="28"/>
        </w:rPr>
      </w:pPr>
    </w:p>
    <w:p w:rsidR="00E22047" w:rsidRPr="00E22047" w:rsidP="00E22047" w14:paraId="3767EB9B" w14:textId="77777777">
      <w:pPr>
        <w:ind w:firstLine="560" w:firstLineChars="200"/>
        <w:rPr>
          <w:rFonts w:ascii="仿宋" w:eastAsia="仿宋" w:hAnsi="仿宋"/>
          <w:sz w:val="28"/>
        </w:rPr>
      </w:pPr>
      <w:r w:rsidRPr="00E22047">
        <w:rPr>
          <w:rFonts w:ascii="仿宋" w:eastAsia="仿宋" w:hAnsi="仿宋"/>
          <w:sz w:val="28"/>
        </w:rPr>
        <w:t>7. 合规性监督： 公司将设立内部合规性监督机构，负责监督和审查公司的合规性政策的执行情况。我们将建立举报机制，以鼓励员工和利益相关方报告任何合规性问题。</w:t>
      </w:r>
    </w:p>
    <w:p w:rsidR="00E22047" w:rsidRPr="00E22047" w:rsidP="00E22047" w14:paraId="608CC6DB" w14:textId="77777777">
      <w:pPr>
        <w:ind w:firstLine="560" w:firstLineChars="200"/>
        <w:rPr>
          <w:rFonts w:ascii="仿宋" w:eastAsia="仿宋" w:hAnsi="仿宋"/>
          <w:sz w:val="28"/>
        </w:rPr>
      </w:pPr>
    </w:p>
    <w:p w:rsidR="00E22047" w:rsidRPr="00E22047" w:rsidP="00E22047" w14:paraId="2EA7C891" w14:textId="77777777">
      <w:pPr>
        <w:ind w:firstLine="560" w:firstLineChars="200"/>
        <w:rPr>
          <w:rFonts w:ascii="仿宋" w:eastAsia="仿宋" w:hAnsi="仿宋"/>
          <w:sz w:val="28"/>
        </w:rPr>
      </w:pPr>
      <w:r w:rsidRPr="00E22047">
        <w:rPr>
          <w:rFonts w:ascii="仿宋" w:eastAsia="仿宋" w:hAnsi="仿宋"/>
          <w:sz w:val="28"/>
        </w:rPr>
        <w:t>8. 合作伙伴</w:t>
      </w:r>
      <w:r w:rsidRPr="00E22047">
        <w:rPr>
          <w:rFonts w:ascii="仿宋" w:eastAsia="仿宋" w:hAnsi="仿宋" w:hint="eastAsia"/>
          <w:sz w:val="28"/>
        </w:rPr>
        <w:t>合规性：</w:t>
      </w:r>
      <w:r w:rsidRPr="00E22047">
        <w:rPr>
          <w:rFonts w:ascii="仿宋" w:eastAsia="仿宋" w:hAnsi="仿宋"/>
          <w:sz w:val="28"/>
        </w:rPr>
        <w:t xml:space="preserve"> 公司要求与我们合作的供应商和合作伙伴也遵守类似的合规性标准，以确保整个供应链的合规性。</w:t>
      </w:r>
    </w:p>
    <w:p w:rsidR="00E22047" w:rsidRPr="00E22047" w:rsidP="00E22047" w14:paraId="4E77435F" w14:textId="77777777">
      <w:pPr>
        <w:ind w:firstLine="560" w:firstLineChars="200"/>
        <w:rPr>
          <w:rFonts w:ascii="仿宋" w:eastAsia="仿宋" w:hAnsi="仿宋"/>
          <w:sz w:val="28"/>
        </w:rPr>
      </w:pPr>
    </w:p>
    <w:p w:rsidR="00E22047" w:rsidP="00E22047" w14:paraId="3E9CE8C5" w14:textId="506061A9">
      <w:pPr>
        <w:ind w:firstLine="560" w:firstLineChars="200"/>
        <w:rPr>
          <w:rFonts w:ascii="仿宋" w:eastAsia="仿宋" w:hAnsi="仿宋" w:hint="eastAsia"/>
          <w:sz w:val="28"/>
        </w:rPr>
      </w:pPr>
      <w:r w:rsidRPr="00E22047">
        <w:rPr>
          <w:rFonts w:ascii="仿宋" w:eastAsia="仿宋" w:hAnsi="仿宋" w:hint="eastAsia"/>
          <w:sz w:val="28"/>
        </w:rPr>
        <w:t>公司深知合规性的重要性，我们将不懈努力，确保公司在所有业务活动中保持高度的合法性和道德性。我们承诺积极采取一切必要的措施，以维护公司的声誉和社会责任。</w:t>
      </w:r>
    </w:p>
    <w:p w:rsidR="00E22047" w:rsidP="00E22047" w14:paraId="47835398" w14:textId="142ACEBB">
      <w:pPr>
        <w:pStyle w:val="Heading2"/>
      </w:pPr>
      <w:bookmarkStart w:id="25" w:name="_Toc155122217"/>
      <w:r w:rsidRPr="00E22047">
        <w:t>(二)、法律风险防范与应对</w:t>
      </w:r>
      <w:bookmarkEnd w:id="25"/>
    </w:p>
    <w:p w:rsidR="00E22047" w:rsidRPr="00E22047" w:rsidP="00E22047" w14:paraId="0D0A8BCA"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E22047">
        <w:rPr>
          <w:rFonts w:ascii="仿宋" w:eastAsia="仿宋" w:hAnsi="仿宋"/>
          <w:sz w:val="28"/>
        </w:rPr>
        <w:t>1.</w:t>
      </w:r>
      <w:r w:rsidRPr="00E22047">
        <w:rPr>
          <w:rFonts w:ascii="仿宋" w:eastAsia="仿宋" w:hAnsi="仿宋"/>
          <w:sz w:val="28"/>
        </w:rPr>
        <w:t xml:space="preserve"> 合规性团队：</w:t>
      </w:r>
    </w:p>
    <w:p w:rsidR="00E22047" w:rsidRPr="00E22047" w:rsidP="00E22047" w14:textId="77777777">
      <w:pPr>
        <w:ind w:firstLine="560" w:firstLineChars="200"/>
        <w:rPr>
          <w:rFonts w:ascii="仿宋" w:eastAsia="仿宋" w:hAnsi="仿宋"/>
          <w:sz w:val="28"/>
        </w:rPr>
      </w:pPr>
      <w:r w:rsidRPr="00E22047">
        <w:rPr>
          <w:rFonts w:ascii="仿宋" w:eastAsia="仿宋" w:hAnsi="仿宋"/>
          <w:sz w:val="28"/>
        </w:rPr>
        <w:t xml:space="preserve"> 公司设有专门的合规性团队，负责监督和管理法律合规性事务。该团队由合格的法律专家组成，他们定期审查公司的政策和程序，以确保其符合适用法律和法规。</w:t>
      </w:r>
    </w:p>
    <w:p w:rsidR="00E22047" w:rsidRPr="00E22047" w:rsidP="00E22047" w14:paraId="148E8F76" w14:textId="77777777">
      <w:pPr>
        <w:ind w:firstLine="560" w:firstLineChars="200"/>
        <w:rPr>
          <w:rFonts w:ascii="仿宋" w:eastAsia="仿宋" w:hAnsi="仿宋"/>
          <w:sz w:val="28"/>
        </w:rPr>
      </w:pPr>
    </w:p>
    <w:p w:rsidR="00E22047" w:rsidRPr="00E22047" w:rsidP="00E22047" w14:paraId="0C4221DE" w14:textId="77777777">
      <w:pPr>
        <w:ind w:firstLine="560" w:firstLineChars="200"/>
        <w:rPr>
          <w:rFonts w:ascii="仿宋" w:eastAsia="仿宋" w:hAnsi="仿宋"/>
          <w:sz w:val="28"/>
        </w:rPr>
      </w:pPr>
      <w:r w:rsidRPr="00E22047">
        <w:rPr>
          <w:rFonts w:ascii="仿宋" w:eastAsia="仿宋" w:hAnsi="仿宋"/>
          <w:sz w:val="28"/>
        </w:rPr>
        <w:t>2. 法律审查： 在重大业务交易或决策之前，公司会进行法律审查。我们将聘请外部法律顾问，对潜在法律风险进行全面评估，并提供法律建议，以确保业务决策的合法性。</w:t>
      </w:r>
    </w:p>
    <w:p w:rsidR="00E22047" w:rsidRPr="00E22047" w:rsidP="00E22047" w14:paraId="60D78789" w14:textId="77777777">
      <w:pPr>
        <w:ind w:firstLine="560" w:firstLineChars="200"/>
        <w:rPr>
          <w:rFonts w:ascii="仿宋" w:eastAsia="仿宋" w:hAnsi="仿宋"/>
          <w:sz w:val="28"/>
        </w:rPr>
      </w:pPr>
    </w:p>
    <w:p w:rsidR="00E22047" w:rsidRPr="00E22047" w:rsidP="00E22047" w14:paraId="4C0728E9" w14:textId="77777777">
      <w:pPr>
        <w:ind w:firstLine="560" w:firstLineChars="200"/>
        <w:rPr>
          <w:rFonts w:ascii="仿宋" w:eastAsia="仿宋" w:hAnsi="仿宋"/>
          <w:sz w:val="28"/>
        </w:rPr>
      </w:pPr>
      <w:r w:rsidRPr="00E22047">
        <w:rPr>
          <w:rFonts w:ascii="仿宋" w:eastAsia="仿宋" w:hAnsi="仿宋"/>
          <w:sz w:val="28"/>
        </w:rPr>
        <w:t>3. 合同管理： 公司将建立有效的合同管理体系，以确保合同的合法性和履行。我们将制定标准合同条款，以降低法律争议的风险，并确保合同的清晰和明确。</w:t>
      </w:r>
    </w:p>
    <w:p w:rsidR="00E22047" w:rsidRPr="00E22047" w:rsidP="00E22047" w14:paraId="67756329" w14:textId="77777777">
      <w:pPr>
        <w:ind w:firstLine="560" w:firstLineChars="200"/>
        <w:rPr>
          <w:rFonts w:ascii="仿宋" w:eastAsia="仿宋" w:hAnsi="仿宋"/>
          <w:sz w:val="28"/>
        </w:rPr>
      </w:pPr>
    </w:p>
    <w:p w:rsidR="00E22047" w:rsidRPr="00E22047" w:rsidP="00E22047" w14:paraId="2BD298F9" w14:textId="77777777">
      <w:pPr>
        <w:ind w:firstLine="560" w:firstLineChars="200"/>
        <w:rPr>
          <w:rFonts w:ascii="仿宋" w:eastAsia="仿宋" w:hAnsi="仿宋"/>
          <w:sz w:val="28"/>
        </w:rPr>
      </w:pPr>
      <w:r w:rsidRPr="00E22047">
        <w:rPr>
          <w:rFonts w:ascii="仿宋" w:eastAsia="仿宋" w:hAnsi="仿宋"/>
          <w:sz w:val="28"/>
        </w:rPr>
        <w:t>4. 员工培训： 公司将为员工提供法</w:t>
      </w:r>
      <w:r w:rsidRPr="00E22047">
        <w:rPr>
          <w:rFonts w:ascii="仿宋" w:eastAsia="仿宋" w:hAnsi="仿宋" w:hint="eastAsia"/>
          <w:sz w:val="28"/>
        </w:rPr>
        <w:t>律培训，以提高他们对法律风险的敏感性。员工将学习识别和报告潜在的法律问题，以及如何与法律部门合作处理问题。</w:t>
      </w:r>
    </w:p>
    <w:p w:rsidR="00E22047" w:rsidRPr="00E22047" w:rsidP="00E22047" w14:paraId="39AE88D1" w14:textId="77777777">
      <w:pPr>
        <w:ind w:firstLine="560" w:firstLineChars="200"/>
        <w:rPr>
          <w:rFonts w:ascii="仿宋" w:eastAsia="仿宋" w:hAnsi="仿宋"/>
          <w:sz w:val="28"/>
        </w:rPr>
      </w:pPr>
    </w:p>
    <w:p w:rsidR="00E22047" w:rsidRPr="00E22047" w:rsidP="00E22047" w14:paraId="22D5313A" w14:textId="77777777">
      <w:pPr>
        <w:ind w:firstLine="560" w:firstLineChars="200"/>
        <w:rPr>
          <w:rFonts w:ascii="仿宋" w:eastAsia="仿宋" w:hAnsi="仿宋"/>
          <w:sz w:val="28"/>
        </w:rPr>
      </w:pPr>
      <w:r w:rsidRPr="00E22047">
        <w:rPr>
          <w:rFonts w:ascii="仿宋" w:eastAsia="仿宋" w:hAnsi="仿宋"/>
          <w:sz w:val="28"/>
        </w:rPr>
        <w:t>5. 监管遵循： 公司将积极遵守监管要求，包括报告、记录保存和信息披露。我们将建立内部流程，以确保公司能够在监管机构的审查下提供必要的信息。</w:t>
      </w:r>
    </w:p>
    <w:p w:rsidR="00E22047" w:rsidRPr="00E22047" w:rsidP="00E22047" w14:paraId="6C94966D" w14:textId="77777777">
      <w:pPr>
        <w:ind w:firstLine="560" w:firstLineChars="200"/>
        <w:rPr>
          <w:rFonts w:ascii="仿宋" w:eastAsia="仿宋" w:hAnsi="仿宋"/>
          <w:sz w:val="28"/>
        </w:rPr>
      </w:pPr>
    </w:p>
    <w:p w:rsidR="00E22047" w:rsidRPr="00E22047" w:rsidP="00E22047" w14:paraId="29751847" w14:textId="77777777">
      <w:pPr>
        <w:ind w:firstLine="560" w:firstLineChars="200"/>
        <w:rPr>
          <w:rFonts w:ascii="仿宋" w:eastAsia="仿宋" w:hAnsi="仿宋"/>
          <w:sz w:val="28"/>
        </w:rPr>
      </w:pPr>
      <w:r w:rsidRPr="00E22047">
        <w:rPr>
          <w:rFonts w:ascii="仿宋" w:eastAsia="仿宋" w:hAnsi="仿宋"/>
          <w:sz w:val="28"/>
        </w:rPr>
        <w:t>6. 应急计划： 公司将建立法律风险应急计划，以应对突发的法律事件。该计划将包括联系外部法律顾问和制定应对策略的步骤，以便在出现问题时能够迅速应对。</w:t>
      </w:r>
    </w:p>
    <w:p w:rsidR="00E22047" w:rsidRPr="00E22047" w:rsidP="00E22047" w14:paraId="54A75342"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p>
    <w:p w:rsidR="00E22047" w:rsidRPr="00E22047" w:rsidP="00E22047" w14:paraId="18EB919A" w14:textId="77777777">
      <w:pPr>
        <w:ind w:firstLine="560" w:firstLineChars="200"/>
        <w:rPr>
          <w:rFonts w:ascii="仿宋" w:eastAsia="仿宋" w:hAnsi="仿宋"/>
          <w:sz w:val="28"/>
        </w:rPr>
      </w:pPr>
      <w:r w:rsidRPr="00E22047">
        <w:rPr>
          <w:rFonts w:ascii="仿宋" w:eastAsia="仿宋" w:hAnsi="仿宋"/>
          <w:sz w:val="28"/>
        </w:rPr>
        <w:t>7. 合法诚信文化： 公司将鼓励员工积极遵守法律和道德规范，</w:t>
      </w:r>
      <w:r w:rsidRPr="00E22047">
        <w:rPr>
          <w:rFonts w:ascii="仿宋" w:eastAsia="仿宋" w:hAnsi="仿宋"/>
          <w:sz w:val="28"/>
        </w:rPr>
        <w:t>构建合法诚信的企业文化。我们将设立举报渠道，</w:t>
      </w:r>
      <w:r w:rsidRPr="00E22047">
        <w:rPr>
          <w:rFonts w:ascii="仿宋" w:eastAsia="仿宋" w:hAnsi="仿宋" w:hint="eastAsia"/>
          <w:sz w:val="28"/>
        </w:rPr>
        <w:t>以便员工能够匿名报告任何潜在的法律违规行为。</w:t>
      </w:r>
    </w:p>
    <w:p w:rsidR="00E22047" w:rsidRPr="00E22047" w:rsidP="00E22047" w14:paraId="735A05DD" w14:textId="77777777">
      <w:pPr>
        <w:ind w:firstLine="560" w:firstLineChars="200"/>
        <w:rPr>
          <w:rFonts w:ascii="仿宋" w:eastAsia="仿宋" w:hAnsi="仿宋"/>
          <w:sz w:val="28"/>
        </w:rPr>
      </w:pPr>
    </w:p>
    <w:p w:rsidR="00E22047" w:rsidP="00E22047" w14:paraId="25CA83EC" w14:textId="5F9FF76E">
      <w:pPr>
        <w:ind w:firstLine="560" w:firstLineChars="200"/>
        <w:rPr>
          <w:rFonts w:ascii="仿宋" w:eastAsia="仿宋" w:hAnsi="仿宋"/>
          <w:sz w:val="28"/>
        </w:rPr>
      </w:pPr>
      <w:r w:rsidRPr="00E22047">
        <w:rPr>
          <w:rFonts w:ascii="仿宋" w:eastAsia="仿宋" w:hAnsi="仿宋"/>
          <w:sz w:val="28"/>
        </w:rPr>
        <w:t>8. 风险保险： 公司将购买适当的商业保险，以覆盖潜在的法律风险。这将有助于降低公司在法律诉讼或争议中的潜在损失。</w:t>
      </w:r>
    </w:p>
    <w:p w:rsidR="00E22047" w:rsidP="00E22047" w14:paraId="46A4974D" w14:textId="334D306D">
      <w:pPr>
        <w:pStyle w:val="Heading2"/>
      </w:pPr>
      <w:bookmarkStart w:id="26" w:name="_Toc155122218"/>
      <w:r w:rsidRPr="00E22047">
        <w:t>(三)、合同审查与法律意见书</w:t>
      </w:r>
      <w:bookmarkEnd w:id="26"/>
    </w:p>
    <w:p w:rsidR="00E22047" w:rsidRPr="00E22047" w:rsidP="00E22047" w14:paraId="4AADAD88" w14:textId="77777777">
      <w:pPr>
        <w:ind w:firstLine="560" w:firstLineChars="200"/>
        <w:rPr>
          <w:rFonts w:ascii="仿宋" w:eastAsia="仿宋" w:hAnsi="仿宋"/>
          <w:sz w:val="28"/>
        </w:rPr>
      </w:pPr>
      <w:r w:rsidRPr="00E22047">
        <w:rPr>
          <w:rFonts w:ascii="仿宋" w:eastAsia="仿宋" w:hAnsi="仿宋" w:hint="eastAsia"/>
          <w:sz w:val="28"/>
        </w:rPr>
        <w:t>内部法律团队：</w:t>
      </w:r>
      <w:r w:rsidRPr="00E22047">
        <w:rPr>
          <w:rFonts w:ascii="仿宋" w:eastAsia="仿宋" w:hAnsi="仿宋"/>
          <w:sz w:val="28"/>
        </w:rPr>
        <w:t xml:space="preserve"> 公司设有专业的内部法律团队，由合格的律师组成。这支团队将负责对所有重要合同进行审查，以确保其合法性。</w:t>
      </w:r>
    </w:p>
    <w:p w:rsidR="00E22047" w:rsidRPr="00E22047" w:rsidP="00E22047" w14:paraId="51E6D33B" w14:textId="77777777">
      <w:pPr>
        <w:ind w:firstLine="560" w:firstLineChars="200"/>
        <w:rPr>
          <w:rFonts w:ascii="仿宋" w:eastAsia="仿宋" w:hAnsi="仿宋"/>
          <w:sz w:val="28"/>
        </w:rPr>
      </w:pPr>
    </w:p>
    <w:p w:rsidR="00E22047" w:rsidRPr="00E22047" w:rsidP="00E22047" w14:paraId="4EEEBCF8" w14:textId="77777777">
      <w:pPr>
        <w:ind w:firstLine="560" w:firstLineChars="200"/>
        <w:rPr>
          <w:rFonts w:ascii="仿宋" w:eastAsia="仿宋" w:hAnsi="仿宋"/>
          <w:sz w:val="28"/>
        </w:rPr>
      </w:pPr>
      <w:r w:rsidRPr="00E22047">
        <w:rPr>
          <w:rFonts w:ascii="仿宋" w:eastAsia="仿宋" w:hAnsi="仿宋" w:hint="eastAsia"/>
          <w:sz w:val="28"/>
        </w:rPr>
        <w:t>合同模板：</w:t>
      </w:r>
      <w:r w:rsidRPr="00E22047">
        <w:rPr>
          <w:rFonts w:ascii="仿宋" w:eastAsia="仿宋" w:hAnsi="仿宋"/>
          <w:sz w:val="28"/>
        </w:rPr>
        <w:t xml:space="preserve"> 公司将建立标准合同模板，包括常见的商业合同类型，如供应合同、服务合同、租赁合同等。这些模板将被认可的法律顾问审查和更新，以反映最新的法律法规。</w:t>
      </w:r>
    </w:p>
    <w:p w:rsidR="00E22047" w:rsidRPr="00E22047" w:rsidP="00E22047" w14:paraId="68A0A342" w14:textId="77777777">
      <w:pPr>
        <w:ind w:firstLine="560" w:firstLineChars="200"/>
        <w:rPr>
          <w:rFonts w:ascii="仿宋" w:eastAsia="仿宋" w:hAnsi="仿宋"/>
          <w:sz w:val="28"/>
        </w:rPr>
      </w:pPr>
    </w:p>
    <w:p w:rsidR="00E22047" w:rsidRPr="00E22047" w:rsidP="00E22047" w14:paraId="24C958ED" w14:textId="77777777">
      <w:pPr>
        <w:ind w:firstLine="560" w:firstLineChars="200"/>
        <w:rPr>
          <w:rFonts w:ascii="仿宋" w:eastAsia="仿宋" w:hAnsi="仿宋"/>
          <w:sz w:val="28"/>
        </w:rPr>
      </w:pPr>
      <w:r w:rsidRPr="00E22047">
        <w:rPr>
          <w:rFonts w:ascii="仿宋" w:eastAsia="仿宋" w:hAnsi="仿宋" w:hint="eastAsia"/>
          <w:sz w:val="28"/>
        </w:rPr>
        <w:t>外部法律顾问：</w:t>
      </w:r>
      <w:r w:rsidRPr="00E22047">
        <w:rPr>
          <w:rFonts w:ascii="仿宋" w:eastAsia="仿宋" w:hAnsi="仿宋"/>
          <w:sz w:val="28"/>
        </w:rPr>
        <w:t xml:space="preserve"> 公司将与外部法律顾问建立合作关系，特别是在复杂的法律事务中。外部法律顾问将为公司提供法律意见书，确保公司在合同签署前了解潜在法律风险。</w:t>
      </w:r>
    </w:p>
    <w:p w:rsidR="00E22047" w:rsidRPr="00E22047" w:rsidP="00E22047" w14:paraId="54604641" w14:textId="77777777">
      <w:pPr>
        <w:ind w:firstLine="560" w:firstLineChars="200"/>
        <w:rPr>
          <w:rFonts w:ascii="仿宋" w:eastAsia="仿宋" w:hAnsi="仿宋"/>
          <w:sz w:val="28"/>
        </w:rPr>
      </w:pPr>
    </w:p>
    <w:p w:rsidR="00E22047" w:rsidRPr="00E22047" w:rsidP="00E22047" w14:paraId="4D60E48D"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E22047">
        <w:rPr>
          <w:rFonts w:ascii="仿宋" w:eastAsia="仿宋" w:hAnsi="仿宋" w:hint="eastAsia"/>
          <w:sz w:val="28"/>
        </w:rPr>
        <w:t>合规性培训：</w:t>
      </w:r>
      <w:r w:rsidRPr="00E22047">
        <w:rPr>
          <w:rFonts w:ascii="仿宋" w:eastAsia="仿宋" w:hAnsi="仿宋"/>
          <w:sz w:val="28"/>
        </w:rPr>
        <w:t xml:space="preserve"> 公司将为员工提供合规性培训，特别是那些与合同签署和执行相关的员工</w:t>
      </w:r>
      <w:r w:rsidRPr="00E22047">
        <w:rPr>
          <w:rFonts w:ascii="仿宋" w:eastAsia="仿宋" w:hAnsi="仿宋" w:hint="eastAsia"/>
          <w:sz w:val="28"/>
        </w:rPr>
        <w:t>。培训将有助于员工识别潜在的法律问题并采取适当的行动。</w:t>
      </w:r>
    </w:p>
    <w:p w:rsidR="00E22047" w:rsidRPr="00E22047" w:rsidP="00E22047" w14:paraId="68411CC6" w14:textId="77777777">
      <w:pPr>
        <w:ind w:firstLine="560" w:firstLineChars="200"/>
        <w:rPr>
          <w:rFonts w:ascii="仿宋" w:eastAsia="仿宋" w:hAnsi="仿宋"/>
          <w:sz w:val="28"/>
        </w:rPr>
      </w:pPr>
    </w:p>
    <w:p w:rsidR="00E22047" w:rsidRPr="00E22047" w:rsidP="00E22047" w14:paraId="5DD1F7DF" w14:textId="77777777">
      <w:pPr>
        <w:ind w:firstLine="560" w:firstLineChars="200"/>
        <w:rPr>
          <w:rFonts w:ascii="仿宋" w:eastAsia="仿宋" w:hAnsi="仿宋"/>
          <w:sz w:val="28"/>
        </w:rPr>
      </w:pPr>
      <w:r w:rsidRPr="00E22047">
        <w:rPr>
          <w:rFonts w:ascii="仿宋" w:eastAsia="仿宋" w:hAnsi="仿宋" w:hint="eastAsia"/>
          <w:sz w:val="28"/>
        </w:rPr>
        <w:t>法律尽职调查：</w:t>
      </w:r>
      <w:r w:rsidRPr="00E22047">
        <w:rPr>
          <w:rFonts w:ascii="仿宋" w:eastAsia="仿宋" w:hAnsi="仿宋"/>
          <w:sz w:val="28"/>
        </w:rPr>
        <w:t xml:space="preserve"> 对于重大交易和合同，公司将进行法律尽职调查。这将包括对交易各方的法律地位、历史记录和可行性的详细审查，以降低法律风险。</w:t>
      </w:r>
    </w:p>
    <w:p w:rsidR="00E22047" w:rsidRPr="00E22047" w:rsidP="00E22047" w14:paraId="5357D12E" w14:textId="77777777">
      <w:pPr>
        <w:ind w:firstLine="560" w:firstLineChars="200"/>
        <w:rPr>
          <w:rFonts w:ascii="仿宋" w:eastAsia="仿宋" w:hAnsi="仿宋"/>
          <w:sz w:val="28"/>
        </w:rPr>
      </w:pPr>
    </w:p>
    <w:p w:rsidR="00E22047" w:rsidRPr="00E22047" w:rsidP="00E22047" w14:paraId="2EA399F5" w14:textId="77777777">
      <w:pPr>
        <w:ind w:firstLine="560" w:firstLineChars="200"/>
        <w:rPr>
          <w:rFonts w:ascii="仿宋" w:eastAsia="仿宋" w:hAnsi="仿宋"/>
          <w:sz w:val="28"/>
        </w:rPr>
      </w:pPr>
      <w:r w:rsidRPr="00E22047">
        <w:rPr>
          <w:rFonts w:ascii="仿宋" w:eastAsia="仿宋" w:hAnsi="仿宋" w:hint="eastAsia"/>
          <w:sz w:val="28"/>
        </w:rPr>
        <w:t>法律意见书：</w:t>
      </w:r>
      <w:r w:rsidRPr="00E22047">
        <w:rPr>
          <w:rFonts w:ascii="仿宋" w:eastAsia="仿宋" w:hAnsi="仿宋"/>
          <w:sz w:val="28"/>
        </w:rPr>
        <w:t xml:space="preserve"> 公司将根据需要向关键利益相关方提供法律意见书。这些意见书将包括合同的法律有效性、风险评估和合规性建议。</w:t>
      </w:r>
    </w:p>
    <w:p w:rsidR="00E22047" w:rsidRPr="00E22047" w:rsidP="00E22047" w14:paraId="6486862F" w14:textId="77777777">
      <w:pPr>
        <w:ind w:firstLine="560" w:firstLineChars="200"/>
        <w:rPr>
          <w:rFonts w:ascii="仿宋" w:eastAsia="仿宋" w:hAnsi="仿宋"/>
          <w:sz w:val="28"/>
        </w:rPr>
      </w:pPr>
    </w:p>
    <w:p w:rsidR="00E22047" w:rsidP="00E22047" w14:paraId="5D3B032D" w14:textId="1ED480EA">
      <w:pPr>
        <w:ind w:firstLine="560" w:firstLineChars="200"/>
        <w:rPr>
          <w:rFonts w:ascii="仿宋" w:eastAsia="仿宋" w:hAnsi="仿宋"/>
          <w:sz w:val="28"/>
        </w:rPr>
      </w:pPr>
      <w:r w:rsidRPr="00E22047">
        <w:rPr>
          <w:rFonts w:ascii="仿宋" w:eastAsia="仿宋" w:hAnsi="仿宋" w:hint="eastAsia"/>
          <w:sz w:val="28"/>
        </w:rPr>
        <w:t>合同管理系统：</w:t>
      </w:r>
      <w:r w:rsidRPr="00E22047">
        <w:rPr>
          <w:rFonts w:ascii="仿宋" w:eastAsia="仿宋" w:hAnsi="仿宋"/>
          <w:sz w:val="28"/>
        </w:rPr>
        <w:t xml:space="preserve"> 公司将投资于合同管理系统，以便有效地跟踪和管理所有合同。该系统将提醒我们关于合同到期、续签或其他合同事件的重要日期。</w:t>
      </w:r>
    </w:p>
    <w:p w:rsidR="00E22047" w:rsidP="00E22047" w14:paraId="2B236CA0" w14:textId="090AF452">
      <w:pPr>
        <w:pStyle w:val="Heading1"/>
        <w:rPr>
          <w:rFonts w:hint="eastAsia"/>
        </w:rPr>
      </w:pPr>
      <w:bookmarkStart w:id="27" w:name="_Toc155122219"/>
      <w:r w:rsidRPr="00E22047">
        <w:rPr>
          <w:rFonts w:hint="eastAsia"/>
        </w:rPr>
        <w:t>七、技术与研发计划</w:t>
      </w:r>
      <w:bookmarkEnd w:id="27"/>
    </w:p>
    <w:p w:rsidR="00E22047" w:rsidP="00E22047" w14:paraId="6317CF27" w14:textId="2372E89B">
      <w:pPr>
        <w:pStyle w:val="Heading2"/>
      </w:pPr>
      <w:bookmarkStart w:id="28" w:name="_Toc155122220"/>
      <w:r w:rsidRPr="00E22047">
        <w:t>(一)、技术背景与解决方案</w:t>
      </w:r>
      <w:bookmarkEnd w:id="28"/>
    </w:p>
    <w:p w:rsidR="00E22047" w:rsidRPr="00E22047" w:rsidP="00E22047" w14:paraId="4B6FFB5D" w14:textId="77777777">
      <w:pPr>
        <w:ind w:firstLine="560" w:firstLineChars="200"/>
        <w:rPr>
          <w:rFonts w:ascii="仿宋" w:eastAsia="仿宋" w:hAnsi="仿宋"/>
          <w:sz w:val="28"/>
        </w:rPr>
      </w:pPr>
      <w:r w:rsidRPr="00E22047">
        <w:rPr>
          <w:rFonts w:ascii="仿宋" w:eastAsia="仿宋" w:hAnsi="仿宋" w:hint="eastAsia"/>
          <w:sz w:val="28"/>
        </w:rPr>
        <w:t>在当前竞争激烈的商业环境中，技术背景至关重要，对于确保资产质量、实现持续成长和提高收益性具有决定性影响。以下是我们所依赖的技术背景：</w:t>
      </w:r>
    </w:p>
    <w:p w:rsidR="00E22047" w:rsidRPr="00E22047" w:rsidP="00E22047" w14:paraId="1CF900E2" w14:textId="77777777">
      <w:pPr>
        <w:ind w:firstLine="560" w:firstLineChars="200"/>
        <w:rPr>
          <w:rFonts w:ascii="仿宋" w:eastAsia="仿宋" w:hAnsi="仿宋"/>
          <w:sz w:val="28"/>
        </w:rPr>
      </w:pPr>
    </w:p>
    <w:p w:rsidR="00E22047" w:rsidRPr="00E22047" w:rsidP="00E22047" w14:paraId="78FDAD78" w14:textId="77777777">
      <w:pPr>
        <w:ind w:firstLine="560" w:firstLineChars="200"/>
        <w:rPr>
          <w:rFonts w:ascii="仿宋" w:eastAsia="仿宋" w:hAnsi="仿宋"/>
          <w:sz w:val="28"/>
        </w:rPr>
      </w:pPr>
      <w:r w:rsidRPr="00E22047">
        <w:rPr>
          <w:rFonts w:ascii="仿宋" w:eastAsia="仿宋" w:hAnsi="仿宋"/>
          <w:sz w:val="28"/>
        </w:rPr>
        <w:t>1. 先进的数据分析技术</w:t>
      </w:r>
    </w:p>
    <w:p w:rsidR="00E22047" w:rsidRPr="00E22047" w:rsidP="00E22047" w14:paraId="68B431F1" w14:textId="77777777">
      <w:pPr>
        <w:ind w:firstLine="560" w:firstLineChars="200"/>
        <w:rPr>
          <w:rFonts w:ascii="仿宋" w:eastAsia="仿宋" w:hAnsi="仿宋"/>
          <w:sz w:val="28"/>
        </w:rPr>
      </w:pPr>
    </w:p>
    <w:p w:rsidR="00E22047" w:rsidRPr="00E22047" w:rsidP="00E22047" w14:paraId="1D9ECEAB"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p>
    <w:p w:rsidR="00E22047" w:rsidRPr="00E22047" w:rsidP="00E22047" w14:textId="77777777">
      <w:pPr>
        <w:ind w:firstLine="560" w:firstLineChars="200"/>
        <w:rPr>
          <w:rFonts w:ascii="仿宋" w:eastAsia="仿宋" w:hAnsi="仿宋"/>
          <w:sz w:val="28"/>
        </w:rPr>
      </w:pPr>
      <w:r w:rsidRPr="00E22047">
        <w:rPr>
          <w:rFonts w:ascii="仿宋" w:eastAsia="仿宋" w:hAnsi="仿宋" w:hint="eastAsia"/>
          <w:sz w:val="28"/>
        </w:rPr>
        <w:t>我们利用先进的数据分析工具和技术，以深入了解市场趋势、客户需求和竞争态势。这些技术使我们能够更好地定位目标市场、优化</w:t>
      </w:r>
      <w:r w:rsidRPr="00E22047">
        <w:rPr>
          <w:rFonts w:ascii="仿宋" w:eastAsia="仿宋" w:hAnsi="仿宋" w:hint="eastAsia"/>
          <w:sz w:val="28"/>
        </w:rPr>
        <w:t>产品开发和改进销售策略。根据</w:t>
      </w:r>
      <w:r w:rsidRPr="00E22047">
        <w:rPr>
          <w:rFonts w:ascii="仿宋" w:eastAsia="仿宋" w:hAnsi="仿宋"/>
          <w:sz w:val="28"/>
        </w:rPr>
        <w:t>IDC的数据，全球大数据和分析市场预计将在未来几年内保持两位数的年均增长率，这为我们提供了持续创新和发展的机会。</w:t>
      </w:r>
    </w:p>
    <w:p w:rsidR="00E22047" w:rsidRPr="00E22047" w:rsidP="00E22047" w14:paraId="5CB14706" w14:textId="77777777">
      <w:pPr>
        <w:ind w:firstLine="560" w:firstLineChars="200"/>
        <w:rPr>
          <w:rFonts w:ascii="仿宋" w:eastAsia="仿宋" w:hAnsi="仿宋"/>
          <w:sz w:val="28"/>
        </w:rPr>
      </w:pPr>
    </w:p>
    <w:p w:rsidR="00E22047" w:rsidRPr="00E22047" w:rsidP="00E22047" w14:paraId="1F3E616A" w14:textId="77777777">
      <w:pPr>
        <w:ind w:firstLine="560" w:firstLineChars="200"/>
        <w:rPr>
          <w:rFonts w:ascii="仿宋" w:eastAsia="仿宋" w:hAnsi="仿宋"/>
          <w:sz w:val="28"/>
        </w:rPr>
      </w:pPr>
      <w:r w:rsidRPr="00E22047">
        <w:rPr>
          <w:rFonts w:ascii="仿宋" w:eastAsia="仿宋" w:hAnsi="仿宋"/>
          <w:sz w:val="28"/>
        </w:rPr>
        <w:t>2. 云计算和大规模数据存储</w:t>
      </w:r>
    </w:p>
    <w:p w:rsidR="00E22047" w:rsidRPr="00E22047" w:rsidP="00E22047" w14:paraId="2C62E482" w14:textId="77777777">
      <w:pPr>
        <w:ind w:firstLine="560" w:firstLineChars="200"/>
        <w:rPr>
          <w:rFonts w:ascii="仿宋" w:eastAsia="仿宋" w:hAnsi="仿宋"/>
          <w:sz w:val="28"/>
        </w:rPr>
      </w:pPr>
    </w:p>
    <w:p w:rsidR="00E22047" w:rsidRPr="00E22047" w:rsidP="00E22047" w14:paraId="6881FFD3" w14:textId="77777777">
      <w:pPr>
        <w:ind w:firstLine="560" w:firstLineChars="200"/>
        <w:rPr>
          <w:rFonts w:ascii="仿宋" w:eastAsia="仿宋" w:hAnsi="仿宋"/>
          <w:sz w:val="28"/>
        </w:rPr>
      </w:pPr>
      <w:r w:rsidRPr="00E22047">
        <w:rPr>
          <w:rFonts w:ascii="仿宋" w:eastAsia="仿宋" w:hAnsi="仿宋" w:hint="eastAsia"/>
          <w:sz w:val="28"/>
        </w:rPr>
        <w:t>我们依赖云计算和大规模数据存储解决方案来管理和分析大量数据。这不仅提高了数据的可用性和安全性，还使我们能够快速响应市场变化。根据</w:t>
      </w:r>
      <w:r w:rsidRPr="00E22047">
        <w:rPr>
          <w:rFonts w:ascii="仿宋" w:eastAsia="仿宋" w:hAnsi="仿宋"/>
          <w:sz w:val="28"/>
        </w:rPr>
        <w:t>Gartner的数据，全球云计算市场正在不断扩大，预计将持续增长，这进一步证明了我们技术背景的重要性。</w:t>
      </w:r>
    </w:p>
    <w:p w:rsidR="00E22047" w:rsidRPr="00E22047" w:rsidP="00E22047" w14:paraId="5E70EB2A" w14:textId="77777777">
      <w:pPr>
        <w:ind w:firstLine="560" w:firstLineChars="200"/>
        <w:rPr>
          <w:rFonts w:ascii="仿宋" w:eastAsia="仿宋" w:hAnsi="仿宋"/>
          <w:sz w:val="28"/>
        </w:rPr>
      </w:pPr>
    </w:p>
    <w:p w:rsidR="00E22047" w:rsidRPr="00E22047" w:rsidP="00E22047" w14:paraId="0591E0FD" w14:textId="77777777">
      <w:pPr>
        <w:ind w:firstLine="560" w:firstLineChars="200"/>
        <w:rPr>
          <w:rFonts w:ascii="仿宋" w:eastAsia="仿宋" w:hAnsi="仿宋"/>
          <w:sz w:val="28"/>
        </w:rPr>
      </w:pPr>
      <w:r w:rsidRPr="00E22047">
        <w:rPr>
          <w:rFonts w:ascii="仿宋" w:eastAsia="仿宋" w:hAnsi="仿宋" w:hint="eastAsia"/>
          <w:sz w:val="28"/>
        </w:rPr>
        <w:t>解决方案</w:t>
      </w:r>
    </w:p>
    <w:p w:rsidR="00E22047" w:rsidRPr="00E22047" w:rsidP="00E22047" w14:paraId="3179335B" w14:textId="77777777">
      <w:pPr>
        <w:ind w:firstLine="560" w:firstLineChars="200"/>
        <w:rPr>
          <w:rFonts w:ascii="仿宋" w:eastAsia="仿宋" w:hAnsi="仿宋"/>
          <w:sz w:val="28"/>
        </w:rPr>
      </w:pPr>
    </w:p>
    <w:p w:rsidR="00E22047" w:rsidRPr="00E22047" w:rsidP="00E22047" w14:paraId="553456C6" w14:textId="77777777">
      <w:pPr>
        <w:ind w:firstLine="560" w:firstLineChars="200"/>
        <w:rPr>
          <w:rFonts w:ascii="仿宋" w:eastAsia="仿宋" w:hAnsi="仿宋"/>
          <w:sz w:val="28"/>
        </w:rPr>
      </w:pPr>
      <w:r w:rsidRPr="00E22047">
        <w:rPr>
          <w:rFonts w:ascii="仿宋" w:eastAsia="仿宋" w:hAnsi="仿宋" w:hint="eastAsia"/>
          <w:sz w:val="28"/>
        </w:rPr>
        <w:t>在面对竞争环境中，我们提供了以下解决方案，以确保资产质量、实现持续成长和提高收益性：</w:t>
      </w:r>
    </w:p>
    <w:p w:rsidR="00E22047" w:rsidRPr="00E22047" w:rsidP="00E22047" w14:paraId="7C7773AB" w14:textId="77777777">
      <w:pPr>
        <w:ind w:firstLine="560" w:firstLineChars="200"/>
        <w:rPr>
          <w:rFonts w:ascii="仿宋" w:eastAsia="仿宋" w:hAnsi="仿宋"/>
          <w:sz w:val="28"/>
        </w:rPr>
      </w:pPr>
    </w:p>
    <w:p w:rsidR="00E22047" w:rsidRPr="00E22047" w:rsidP="00E22047" w14:paraId="67B1CE01" w14:textId="77777777">
      <w:pPr>
        <w:ind w:firstLine="560" w:firstLineChars="200"/>
        <w:rPr>
          <w:rFonts w:ascii="仿宋" w:eastAsia="仿宋" w:hAnsi="仿宋"/>
          <w:sz w:val="28"/>
        </w:rPr>
      </w:pPr>
      <w:r w:rsidRPr="00E22047">
        <w:rPr>
          <w:rFonts w:ascii="仿宋" w:eastAsia="仿宋" w:hAnsi="仿宋"/>
          <w:sz w:val="28"/>
        </w:rPr>
        <w:t>1. 数据驱动的决策支持</w:t>
      </w:r>
    </w:p>
    <w:p w:rsidR="00E22047" w:rsidRPr="00E22047" w:rsidP="00E22047" w14:paraId="42584E34" w14:textId="77777777">
      <w:pPr>
        <w:ind w:firstLine="560" w:firstLineChars="200"/>
        <w:rPr>
          <w:rFonts w:ascii="仿宋" w:eastAsia="仿宋" w:hAnsi="仿宋"/>
          <w:sz w:val="28"/>
        </w:rPr>
      </w:pPr>
    </w:p>
    <w:p w:rsidR="00E22047" w:rsidRPr="00E22047" w:rsidP="00E22047" w14:paraId="69EAAAB7"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p>
    <w:p w:rsidR="00E22047" w:rsidRPr="00E22047" w:rsidP="00E22047" w14:textId="77777777">
      <w:pPr>
        <w:ind w:firstLine="560" w:firstLineChars="200"/>
        <w:rPr>
          <w:rFonts w:ascii="仿宋" w:eastAsia="仿宋" w:hAnsi="仿宋"/>
          <w:sz w:val="28"/>
        </w:rPr>
      </w:pPr>
      <w:r w:rsidRPr="00E22047">
        <w:rPr>
          <w:rFonts w:ascii="仿宋" w:eastAsia="仿宋" w:hAnsi="仿宋" w:hint="eastAsia"/>
          <w:sz w:val="28"/>
        </w:rPr>
        <w:t>我们利用先进的数据分析技术，为客户提供数据驱动的决策支持。这包括市场趋势分析、客户行为预测和产品推荐等功能。通过这些解决方案，客户能够更好地了解市场，做出明智的决策，提高其资产质量和收益。</w:t>
      </w:r>
    </w:p>
    <w:p w:rsidR="00E22047" w:rsidRPr="00E22047" w:rsidP="00E22047" w14:paraId="3441680B" w14:textId="77777777">
      <w:pPr>
        <w:ind w:firstLine="560" w:firstLineChars="200"/>
        <w:rPr>
          <w:rFonts w:ascii="仿宋" w:eastAsia="仿宋" w:hAnsi="仿宋"/>
          <w:sz w:val="28"/>
        </w:rPr>
      </w:pPr>
    </w:p>
    <w:p w:rsidR="00E22047" w:rsidRPr="00E22047" w:rsidP="00E22047" w14:paraId="7BBF4915" w14:textId="77777777">
      <w:pPr>
        <w:ind w:firstLine="560" w:firstLineChars="200"/>
        <w:rPr>
          <w:rFonts w:ascii="仿宋" w:eastAsia="仿宋" w:hAnsi="仿宋"/>
          <w:sz w:val="28"/>
        </w:rPr>
      </w:pPr>
      <w:r w:rsidRPr="00E22047">
        <w:rPr>
          <w:rFonts w:ascii="仿宋" w:eastAsia="仿宋" w:hAnsi="仿宋"/>
          <w:sz w:val="28"/>
        </w:rPr>
        <w:t>2. 客户</w:t>
      </w:r>
      <w:r w:rsidRPr="00E22047">
        <w:rPr>
          <w:rFonts w:ascii="仿宋" w:eastAsia="仿宋" w:hAnsi="仿宋" w:hint="eastAsia"/>
          <w:sz w:val="28"/>
        </w:rPr>
        <w:t>关系管理工具</w:t>
      </w:r>
    </w:p>
    <w:p w:rsidR="00E22047" w:rsidRPr="00E22047" w:rsidP="00E22047" w14:paraId="2DAA9A18" w14:textId="77777777">
      <w:pPr>
        <w:ind w:firstLine="560" w:firstLineChars="200"/>
        <w:rPr>
          <w:rFonts w:ascii="仿宋" w:eastAsia="仿宋" w:hAnsi="仿宋"/>
          <w:sz w:val="28"/>
        </w:rPr>
      </w:pPr>
    </w:p>
    <w:p w:rsidR="00E22047" w:rsidRPr="00E22047" w:rsidP="00E22047" w14:paraId="7FB0451A" w14:textId="77777777">
      <w:pPr>
        <w:ind w:firstLine="560" w:firstLineChars="200"/>
        <w:rPr>
          <w:rFonts w:ascii="仿宋" w:eastAsia="仿宋" w:hAnsi="仿宋"/>
          <w:sz w:val="28"/>
        </w:rPr>
      </w:pPr>
      <w:r w:rsidRPr="00E22047">
        <w:rPr>
          <w:rFonts w:ascii="仿宋" w:eastAsia="仿宋" w:hAnsi="仿宋" w:hint="eastAsia"/>
          <w:sz w:val="28"/>
        </w:rPr>
        <w:t>我们开发了定制的客户关系管理工具，帮助客户更好地管理和维护他们的客户群。这些工具提供了客户行为跟踪、市场细分和个性化营销的功能，以提高客户满意度和忠诚度。这有助于提高客户的资产价值和收益。</w:t>
      </w:r>
    </w:p>
    <w:p w:rsidR="00E22047" w:rsidRPr="00E22047" w:rsidP="00E22047" w14:paraId="53E595DF" w14:textId="77777777">
      <w:pPr>
        <w:ind w:firstLine="560" w:firstLineChars="200"/>
        <w:rPr>
          <w:rFonts w:ascii="仿宋" w:eastAsia="仿宋" w:hAnsi="仿宋"/>
          <w:sz w:val="28"/>
        </w:rPr>
      </w:pPr>
    </w:p>
    <w:p w:rsidR="00E22047" w:rsidRPr="00E22047" w:rsidP="00E22047" w14:paraId="657929C9" w14:textId="77777777">
      <w:pPr>
        <w:ind w:firstLine="560" w:firstLineChars="200"/>
        <w:rPr>
          <w:rFonts w:ascii="仿宋" w:eastAsia="仿宋" w:hAnsi="仿宋"/>
          <w:sz w:val="28"/>
        </w:rPr>
      </w:pPr>
      <w:r w:rsidRPr="00E22047">
        <w:rPr>
          <w:rFonts w:ascii="仿宋" w:eastAsia="仿宋" w:hAnsi="仿宋"/>
          <w:sz w:val="28"/>
        </w:rPr>
        <w:t>3. 云基础架构和数据安全解决方案</w:t>
      </w:r>
    </w:p>
    <w:p w:rsidR="00E22047" w:rsidRPr="00E22047" w:rsidP="00E22047" w14:paraId="1119F16F" w14:textId="77777777">
      <w:pPr>
        <w:ind w:firstLine="560" w:firstLineChars="200"/>
        <w:rPr>
          <w:rFonts w:ascii="仿宋" w:eastAsia="仿宋" w:hAnsi="仿宋"/>
          <w:sz w:val="28"/>
        </w:rPr>
      </w:pPr>
    </w:p>
    <w:p w:rsidR="00E22047" w:rsidRPr="00E22047" w:rsidP="00E22047" w14:paraId="353EEF85" w14:textId="77777777">
      <w:pPr>
        <w:ind w:firstLine="560" w:firstLineChars="200"/>
        <w:rPr>
          <w:rFonts w:ascii="仿宋" w:eastAsia="仿宋" w:hAnsi="仿宋"/>
          <w:sz w:val="28"/>
        </w:rPr>
      </w:pPr>
      <w:r w:rsidRPr="00E22047">
        <w:rPr>
          <w:rFonts w:ascii="仿宋" w:eastAsia="仿宋" w:hAnsi="仿宋" w:hint="eastAsia"/>
          <w:sz w:val="28"/>
        </w:rPr>
        <w:t>我们提供云基础架构和数据安全解决方案，以确保客户数据的可用性和安全性。这些解决方案包括数据备份和恢复、网络安全和身份验证等功能，帮助客户降低风险，保护其资产。</w:t>
      </w:r>
    </w:p>
    <w:p w:rsidR="00E22047" w:rsidRPr="00E22047" w:rsidP="00E22047" w14:paraId="68770B7D" w14:textId="77777777">
      <w:pPr>
        <w:ind w:firstLine="560" w:firstLineChars="200"/>
        <w:rPr>
          <w:rFonts w:ascii="仿宋" w:eastAsia="仿宋" w:hAnsi="仿宋"/>
          <w:sz w:val="28"/>
        </w:rPr>
      </w:pPr>
    </w:p>
    <w:p w:rsidR="00E22047" w:rsidP="00E22047" w14:paraId="11CEB033" w14:textId="4460C01E">
      <w:pPr>
        <w:ind w:firstLine="560" w:firstLineChars="200"/>
        <w:rPr>
          <w:rFonts w:ascii="仿宋" w:eastAsia="仿宋" w:hAnsi="仿宋" w:hint="eastAsia"/>
          <w:sz w:val="28"/>
        </w:rPr>
      </w:pPr>
      <w:r w:rsidRPr="00E22047">
        <w:rPr>
          <w:rFonts w:ascii="仿宋" w:eastAsia="仿宋" w:hAnsi="仿宋" w:hint="eastAsia"/>
          <w:sz w:val="28"/>
        </w:rPr>
        <w:t>通过以上技术背景和解决方案的结合，我们有信心在竞争激烈的市场中取得成功，提高资产质量，实现可持续的成长，并提高收益性。我们将不断追求技术创新，以适应市场的不断变化和客户的不断演进，以确保我们始终保持竞争优势。</w:t>
      </w:r>
    </w:p>
    <w:p w:rsidR="00E22047" w:rsidP="00E22047" w14:paraId="634524EC" w14:textId="6EA6607A">
      <w:pPr>
        <w:pStyle w:val="Heading2"/>
      </w:pPr>
      <w:bookmarkStart w:id="29" w:name="_Toc155122221"/>
      <w:r w:rsidRPr="00E22047">
        <w:t>(二)、研发团队与能力</w:t>
      </w:r>
      <w:bookmarkEnd w:id="29"/>
    </w:p>
    <w:p w:rsidR="00E22047" w:rsidRPr="00E22047" w:rsidP="00E22047" w14:paraId="76C264F4" w14:textId="77777777">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r w:rsidRPr="00E22047">
        <w:rPr>
          <w:rFonts w:ascii="仿宋" w:eastAsia="仿宋" w:hAnsi="仿宋" w:hint="eastAsia"/>
          <w:sz w:val="28"/>
        </w:rPr>
        <w:t>研发团队与能力</w:t>
      </w:r>
    </w:p>
    <w:p w:rsidR="00E22047" w:rsidRPr="00E22047" w:rsidP="00E22047" w14:paraId="33CF9D91" w14:textId="77777777">
      <w:pPr>
        <w:ind w:firstLine="560" w:firstLineChars="200"/>
        <w:rPr>
          <w:rFonts w:ascii="仿宋" w:eastAsia="仿宋" w:hAnsi="仿宋"/>
          <w:sz w:val="28"/>
        </w:rPr>
      </w:pPr>
    </w:p>
    <w:p w:rsidR="00E22047" w:rsidRPr="00E22047" w:rsidP="00E22047" w14:paraId="27A076EC" w14:textId="77777777">
      <w:pPr>
        <w:ind w:firstLine="560" w:firstLineChars="200"/>
        <w:rPr>
          <w:rFonts w:ascii="仿宋" w:eastAsia="仿宋" w:hAnsi="仿宋"/>
          <w:sz w:val="28"/>
        </w:rPr>
      </w:pPr>
      <w:r w:rsidRPr="00E22047">
        <w:rPr>
          <w:rFonts w:ascii="仿宋" w:eastAsia="仿宋" w:hAnsi="仿宋" w:hint="eastAsia"/>
          <w:sz w:val="28"/>
        </w:rPr>
        <w:t>公司的研发团队是我们实现创新、开发新产品和维护现有产品的关键驱动力。我们深知技术创新对于在竞争激烈的市场中脱颖而出至关重要，因此我们致力于建立强大的研发团队和卓越的研发能力。</w:t>
      </w:r>
    </w:p>
    <w:p w:rsidR="00E22047" w:rsidRPr="00E22047" w:rsidP="00E22047" w14:paraId="40E305F9" w14:textId="77777777">
      <w:pPr>
        <w:ind w:firstLine="560" w:firstLineChars="200"/>
        <w:rPr>
          <w:rFonts w:ascii="仿宋" w:eastAsia="仿宋" w:hAnsi="仿宋"/>
          <w:sz w:val="28"/>
        </w:rPr>
      </w:pPr>
    </w:p>
    <w:p w:rsidR="00E22047" w:rsidRPr="00E22047" w:rsidP="00E22047" w14:paraId="1555AAC4" w14:textId="77777777">
      <w:pPr>
        <w:ind w:firstLine="560" w:firstLineChars="200"/>
        <w:rPr>
          <w:rFonts w:ascii="仿宋" w:eastAsia="仿宋" w:hAnsi="仿宋"/>
          <w:sz w:val="28"/>
        </w:rPr>
      </w:pPr>
      <w:r w:rsidRPr="00E22047">
        <w:rPr>
          <w:rFonts w:ascii="仿宋" w:eastAsia="仿宋" w:hAnsi="仿宋" w:hint="eastAsia"/>
          <w:sz w:val="28"/>
        </w:rPr>
        <w:t>研发团队构成</w:t>
      </w:r>
    </w:p>
    <w:p w:rsidR="00E22047" w:rsidRPr="00E22047" w:rsidP="00E22047" w14:paraId="0D2D8565" w14:textId="77777777">
      <w:pPr>
        <w:ind w:firstLine="560" w:firstLineChars="200"/>
        <w:rPr>
          <w:rFonts w:ascii="仿宋" w:eastAsia="仿宋" w:hAnsi="仿宋"/>
          <w:sz w:val="28"/>
        </w:rPr>
      </w:pPr>
    </w:p>
    <w:p w:rsidR="00E22047" w:rsidRPr="00E22047" w:rsidP="00E22047" w14:paraId="200EA9B8" w14:textId="77777777">
      <w:pPr>
        <w:ind w:firstLine="560" w:firstLineChars="200"/>
        <w:rPr>
          <w:rFonts w:ascii="仿宋" w:eastAsia="仿宋" w:hAnsi="仿宋"/>
          <w:sz w:val="28"/>
        </w:rPr>
      </w:pPr>
      <w:r w:rsidRPr="00E22047">
        <w:rPr>
          <w:rFonts w:ascii="仿宋" w:eastAsia="仿宋" w:hAnsi="仿宋" w:hint="eastAsia"/>
          <w:sz w:val="28"/>
        </w:rPr>
        <w:t>我们的研发团队由多位经验丰富、富有创造力和激情的专业人士组成，他们在各自领域拥有卓越的技能和知识。我们的团队包括：</w:t>
      </w:r>
    </w:p>
    <w:p w:rsidR="00E22047" w:rsidRPr="00E22047" w:rsidP="00E22047" w14:paraId="092F7169" w14:textId="77777777">
      <w:pPr>
        <w:ind w:firstLine="560" w:firstLineChars="200"/>
        <w:rPr>
          <w:rFonts w:ascii="仿宋" w:eastAsia="仿宋" w:hAnsi="仿宋"/>
          <w:sz w:val="28"/>
        </w:rPr>
      </w:pPr>
    </w:p>
    <w:p w:rsidR="00E22047" w:rsidRPr="00E22047" w:rsidP="00E22047" w14:paraId="3B519265" w14:textId="77777777">
      <w:pPr>
        <w:ind w:firstLine="560" w:firstLineChars="200"/>
        <w:rPr>
          <w:rFonts w:ascii="仿宋" w:eastAsia="仿宋" w:hAnsi="仿宋"/>
          <w:sz w:val="28"/>
        </w:rPr>
      </w:pPr>
      <w:r w:rsidRPr="00E22047">
        <w:rPr>
          <w:rFonts w:ascii="仿宋" w:eastAsia="仿宋" w:hAnsi="仿宋"/>
          <w:sz w:val="28"/>
        </w:rPr>
        <w:t>1. 研发经理： 负责团队的领导和氢氧化锆项目管理，确保氢氧化锆项目按时交付，并协调不同部门之间的合作。</w:t>
      </w:r>
    </w:p>
    <w:p w:rsidR="00E22047" w:rsidRPr="00E22047" w:rsidP="00E22047" w14:paraId="56BFD31C" w14:textId="77777777">
      <w:pPr>
        <w:ind w:firstLine="560" w:firstLineChars="200"/>
        <w:rPr>
          <w:rFonts w:ascii="仿宋" w:eastAsia="仿宋" w:hAnsi="仿宋"/>
          <w:sz w:val="28"/>
        </w:rPr>
      </w:pPr>
    </w:p>
    <w:p w:rsidR="00E22047" w:rsidRPr="00E22047" w:rsidP="00E22047" w14:paraId="26E41ACF" w14:textId="77777777">
      <w:pPr>
        <w:ind w:firstLine="560" w:firstLineChars="200"/>
        <w:rPr>
          <w:rFonts w:ascii="仿宋" w:eastAsia="仿宋" w:hAnsi="仿宋"/>
          <w:sz w:val="28"/>
        </w:rPr>
      </w:pPr>
      <w:r w:rsidRPr="00E22047">
        <w:rPr>
          <w:rFonts w:ascii="仿宋" w:eastAsia="仿宋" w:hAnsi="仿宋"/>
          <w:sz w:val="28"/>
        </w:rPr>
        <w:t>2. 工程师： 包括硬件工程师、软件工程师和系统工程师，他们负责产品的设</w:t>
      </w:r>
      <w:r w:rsidRPr="00E22047">
        <w:rPr>
          <w:rFonts w:ascii="仿宋" w:eastAsia="仿宋" w:hAnsi="仿宋" w:hint="eastAsia"/>
          <w:sz w:val="28"/>
        </w:rPr>
        <w:t>计、开发和测试。</w:t>
      </w:r>
    </w:p>
    <w:p w:rsidR="00E22047" w:rsidRPr="00E22047" w:rsidP="00E22047" w14:paraId="504961FF" w14:textId="77777777">
      <w:pPr>
        <w:ind w:firstLine="560" w:firstLineChars="200"/>
        <w:rPr>
          <w:rFonts w:ascii="仿宋" w:eastAsia="仿宋" w:hAnsi="仿宋"/>
          <w:sz w:val="28"/>
        </w:rPr>
      </w:pPr>
    </w:p>
    <w:p w:rsidR="00E22047" w:rsidRPr="00E22047" w:rsidP="00E22047" w14:paraId="29EF28D5" w14:textId="77777777">
      <w:pPr>
        <w:ind w:firstLine="560" w:firstLineChars="200"/>
        <w:rPr>
          <w:rFonts w:ascii="仿宋" w:eastAsia="仿宋" w:hAnsi="仿宋"/>
          <w:sz w:val="28"/>
        </w:rPr>
      </w:pPr>
      <w:r w:rsidRPr="00E22047">
        <w:rPr>
          <w:rFonts w:ascii="仿宋" w:eastAsia="仿宋" w:hAnsi="仿宋"/>
          <w:sz w:val="28"/>
        </w:rPr>
        <w:t>3. 设计师： 设计团队负责产品的外观和用户界面设计，以确保产品在视觉上吸引人并易于使用。</w:t>
      </w:r>
    </w:p>
    <w:p w:rsidR="00E22047" w:rsidRPr="00E22047" w:rsidP="00E22047" w14:paraId="74B73115" w14:textId="77777777">
      <w:pPr>
        <w:ind w:firstLine="560" w:firstLineChars="200"/>
        <w:rPr>
          <w:rFonts w:ascii="仿宋" w:eastAsia="仿宋" w:hAnsi="仿宋"/>
          <w:sz w:val="28"/>
        </w:rPr>
      </w:pPr>
    </w:p>
    <w:p w:rsidR="00E22047" w:rsidRPr="00E22047" w:rsidP="00E22047" w14:paraId="45DB7A86" w14:textId="77777777">
      <w:pPr>
        <w:ind w:firstLine="560" w:firstLineChars="200"/>
        <w:rPr>
          <w:rFonts w:ascii="仿宋" w:eastAsia="仿宋" w:hAnsi="仿宋"/>
          <w:sz w:val="28"/>
        </w:rPr>
      </w:pPr>
      <w:r w:rsidRPr="00E22047">
        <w:rPr>
          <w:rFonts w:ascii="仿宋" w:eastAsia="仿宋" w:hAnsi="仿宋"/>
          <w:sz w:val="28"/>
        </w:rPr>
        <w:t>4. 数据科学家： 数据科学团队致力于分析大数据，提取有价值的信息，为产品改进和决策制定提供支持。</w:t>
      </w:r>
    </w:p>
    <w:p w:rsidR="00E22047" w:rsidRPr="00E22047" w:rsidP="00E22047" w14:paraId="4370CD3C"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p>
    <w:p w:rsidR="00E22047" w:rsidRPr="00E22047" w:rsidP="00E22047" w14:paraId="6046D399" w14:textId="77777777">
      <w:pPr>
        <w:ind w:firstLine="560" w:firstLineChars="200"/>
        <w:rPr>
          <w:rFonts w:ascii="仿宋" w:eastAsia="仿宋" w:hAnsi="仿宋"/>
          <w:sz w:val="28"/>
        </w:rPr>
      </w:pPr>
      <w:r w:rsidRPr="00E22047">
        <w:rPr>
          <w:rFonts w:ascii="仿宋" w:eastAsia="仿宋" w:hAnsi="仿宋"/>
          <w:sz w:val="28"/>
        </w:rPr>
        <w:t>5. 质量控制： 质量控制团队负责确保产品符合高质量标准，并</w:t>
      </w:r>
      <w:r w:rsidRPr="00E22047">
        <w:rPr>
          <w:rFonts w:ascii="仿宋" w:eastAsia="仿宋" w:hAnsi="仿宋"/>
          <w:sz w:val="28"/>
        </w:rPr>
        <w:t>进行严格的测试和验证。</w:t>
      </w:r>
    </w:p>
    <w:p w:rsidR="00E22047" w:rsidRPr="00E22047" w:rsidP="00E22047" w14:paraId="16E34192" w14:textId="77777777">
      <w:pPr>
        <w:ind w:firstLine="560" w:firstLineChars="200"/>
        <w:rPr>
          <w:rFonts w:ascii="仿宋" w:eastAsia="仿宋" w:hAnsi="仿宋"/>
          <w:sz w:val="28"/>
        </w:rPr>
      </w:pPr>
    </w:p>
    <w:p w:rsidR="00E22047" w:rsidRPr="00E22047" w:rsidP="00E22047" w14:paraId="4576B8C1" w14:textId="77777777">
      <w:pPr>
        <w:ind w:firstLine="560" w:firstLineChars="200"/>
        <w:rPr>
          <w:rFonts w:ascii="仿宋" w:eastAsia="仿宋" w:hAnsi="仿宋"/>
          <w:sz w:val="28"/>
        </w:rPr>
      </w:pPr>
      <w:r w:rsidRPr="00E22047">
        <w:rPr>
          <w:rFonts w:ascii="仿宋" w:eastAsia="仿宋" w:hAnsi="仿宋" w:hint="eastAsia"/>
          <w:sz w:val="28"/>
        </w:rPr>
        <w:t>研发能力</w:t>
      </w:r>
    </w:p>
    <w:p w:rsidR="00E22047" w:rsidRPr="00E22047" w:rsidP="00E22047" w14:paraId="24C16A48" w14:textId="77777777">
      <w:pPr>
        <w:ind w:firstLine="560" w:firstLineChars="200"/>
        <w:rPr>
          <w:rFonts w:ascii="仿宋" w:eastAsia="仿宋" w:hAnsi="仿宋"/>
          <w:sz w:val="28"/>
        </w:rPr>
      </w:pPr>
    </w:p>
    <w:p w:rsidR="00E22047" w:rsidRPr="00E22047" w:rsidP="00E22047" w14:paraId="542FFDA2" w14:textId="77777777">
      <w:pPr>
        <w:ind w:firstLine="560" w:firstLineChars="200"/>
        <w:rPr>
          <w:rFonts w:ascii="仿宋" w:eastAsia="仿宋" w:hAnsi="仿宋"/>
          <w:sz w:val="28"/>
        </w:rPr>
      </w:pPr>
      <w:r w:rsidRPr="00E22047">
        <w:rPr>
          <w:rFonts w:ascii="仿宋" w:eastAsia="仿宋" w:hAnsi="仿宋" w:hint="eastAsia"/>
          <w:sz w:val="28"/>
        </w:rPr>
        <w:t>我们的研发能力是我们成功的基石，以下是我们的核心研发能力：</w:t>
      </w:r>
    </w:p>
    <w:p w:rsidR="00E22047" w:rsidRPr="00E22047" w:rsidP="00E22047" w14:paraId="46EE650C" w14:textId="77777777">
      <w:pPr>
        <w:ind w:firstLine="560" w:firstLineChars="200"/>
        <w:rPr>
          <w:rFonts w:ascii="仿宋" w:eastAsia="仿宋" w:hAnsi="仿宋"/>
          <w:sz w:val="28"/>
        </w:rPr>
      </w:pPr>
    </w:p>
    <w:p w:rsidR="00E22047" w:rsidRPr="00E22047" w:rsidP="00E22047" w14:paraId="2972A992" w14:textId="77777777">
      <w:pPr>
        <w:ind w:firstLine="560" w:firstLineChars="200"/>
        <w:rPr>
          <w:rFonts w:ascii="仿宋" w:eastAsia="仿宋" w:hAnsi="仿宋"/>
          <w:sz w:val="28"/>
        </w:rPr>
      </w:pPr>
      <w:r w:rsidRPr="00E22047">
        <w:rPr>
          <w:rFonts w:ascii="仿宋" w:eastAsia="仿宋" w:hAnsi="仿宋"/>
          <w:sz w:val="28"/>
        </w:rPr>
        <w:t>1. 技术专长： 我们的团队在多个领域拥有深厚的技术专长，包括人工智能、物联网、大数据分析、云计算等。</w:t>
      </w:r>
    </w:p>
    <w:p w:rsidR="00E22047" w:rsidRPr="00E22047" w:rsidP="00E22047" w14:paraId="6531438F" w14:textId="77777777">
      <w:pPr>
        <w:ind w:firstLine="560" w:firstLineChars="200"/>
        <w:rPr>
          <w:rFonts w:ascii="仿宋" w:eastAsia="仿宋" w:hAnsi="仿宋"/>
          <w:sz w:val="28"/>
        </w:rPr>
      </w:pPr>
    </w:p>
    <w:p w:rsidR="00E22047" w:rsidRPr="00E22047" w:rsidP="00E22047" w14:paraId="06AFEC0E" w14:textId="77777777">
      <w:pPr>
        <w:ind w:firstLine="560" w:firstLineChars="200"/>
        <w:rPr>
          <w:rFonts w:ascii="仿宋" w:eastAsia="仿宋" w:hAnsi="仿宋"/>
          <w:sz w:val="28"/>
        </w:rPr>
      </w:pPr>
      <w:r w:rsidRPr="00E22047">
        <w:rPr>
          <w:rFonts w:ascii="仿宋" w:eastAsia="仿宋" w:hAnsi="仿宋"/>
          <w:sz w:val="28"/>
        </w:rPr>
        <w:t>2. 创新精神： 我们鼓励团</w:t>
      </w:r>
      <w:r w:rsidRPr="00E22047">
        <w:rPr>
          <w:rFonts w:ascii="仿宋" w:eastAsia="仿宋" w:hAnsi="仿宋" w:hint="eastAsia"/>
          <w:sz w:val="28"/>
        </w:rPr>
        <w:t>队成员不断探索新思路和方法，以推动创新。我们积极支持创意和新概念的实验。</w:t>
      </w:r>
    </w:p>
    <w:p w:rsidR="00E22047" w:rsidRPr="00E22047" w:rsidP="00E22047" w14:paraId="59B6307F" w14:textId="77777777">
      <w:pPr>
        <w:ind w:firstLine="560" w:firstLineChars="200"/>
        <w:rPr>
          <w:rFonts w:ascii="仿宋" w:eastAsia="仿宋" w:hAnsi="仿宋"/>
          <w:sz w:val="28"/>
        </w:rPr>
      </w:pPr>
    </w:p>
    <w:p w:rsidR="00E22047" w:rsidRPr="00E22047" w:rsidP="00E22047" w14:paraId="7582D4A4" w14:textId="77777777">
      <w:pPr>
        <w:ind w:firstLine="560" w:firstLineChars="200"/>
        <w:rPr>
          <w:rFonts w:ascii="仿宋" w:eastAsia="仿宋" w:hAnsi="仿宋"/>
          <w:sz w:val="28"/>
        </w:rPr>
      </w:pPr>
      <w:r w:rsidRPr="00E22047">
        <w:rPr>
          <w:rFonts w:ascii="仿宋" w:eastAsia="仿宋" w:hAnsi="仿宋"/>
          <w:sz w:val="28"/>
        </w:rPr>
        <w:t>3. 敏捷开发： 我们采用敏捷开发方法，能够灵活应对变化，并快速交付高质量的产品。</w:t>
      </w:r>
    </w:p>
    <w:p w:rsidR="00E22047" w:rsidRPr="00E22047" w:rsidP="00E22047" w14:paraId="102AB910" w14:textId="77777777">
      <w:pPr>
        <w:ind w:firstLine="560" w:firstLineChars="200"/>
        <w:rPr>
          <w:rFonts w:ascii="仿宋" w:eastAsia="仿宋" w:hAnsi="仿宋"/>
          <w:sz w:val="28"/>
        </w:rPr>
      </w:pPr>
    </w:p>
    <w:p w:rsidR="00E22047" w:rsidRPr="00E22047" w:rsidP="00E22047" w14:paraId="73473D93" w14:textId="77777777">
      <w:pPr>
        <w:ind w:firstLine="560" w:firstLineChars="200"/>
        <w:rPr>
          <w:rFonts w:ascii="仿宋" w:eastAsia="仿宋" w:hAnsi="仿宋"/>
          <w:sz w:val="28"/>
        </w:rPr>
      </w:pPr>
      <w:r w:rsidRPr="00E22047">
        <w:rPr>
          <w:rFonts w:ascii="仿宋" w:eastAsia="仿宋" w:hAnsi="仿宋"/>
          <w:sz w:val="28"/>
        </w:rPr>
        <w:t>4. 合作伙伴关系： 我们与技术合作伙伴、研究机构和高校建立了合作关系，以获取最新的技术洞察和资源支持。</w:t>
      </w:r>
    </w:p>
    <w:p w:rsidR="00E22047" w:rsidRPr="00E22047" w:rsidP="00E22047" w14:paraId="458C76C0" w14:textId="77777777">
      <w:pPr>
        <w:ind w:firstLine="560" w:firstLineChars="200"/>
        <w:rPr>
          <w:rFonts w:ascii="仿宋" w:eastAsia="仿宋" w:hAnsi="仿宋"/>
          <w:sz w:val="28"/>
        </w:rPr>
      </w:pPr>
    </w:p>
    <w:p w:rsidR="00E22047" w:rsidRPr="00E22047" w:rsidP="00E22047" w14:paraId="008D6CA9" w14:textId="77777777">
      <w:pPr>
        <w:ind w:firstLine="560" w:firstLineChars="200"/>
        <w:rPr>
          <w:rFonts w:ascii="仿宋" w:eastAsia="仿宋" w:hAnsi="仿宋"/>
          <w:sz w:val="28"/>
        </w:rPr>
      </w:pPr>
      <w:r w:rsidRPr="00E22047">
        <w:rPr>
          <w:rFonts w:ascii="仿宋" w:eastAsia="仿宋" w:hAnsi="仿宋"/>
          <w:sz w:val="28"/>
        </w:rPr>
        <w:t>5. 持续学习： 我们鼓励团队成员不断学习和提升自己的技能，参加行业培训和研讨会。</w:t>
      </w:r>
    </w:p>
    <w:p w:rsidR="00E22047" w:rsidRPr="00E22047" w:rsidP="00E22047" w14:paraId="068EAEDF" w14:textId="77777777">
      <w:pPr>
        <w:ind w:firstLine="560" w:firstLineChars="200"/>
        <w:rPr>
          <w:rFonts w:ascii="仿宋" w:eastAsia="仿宋" w:hAnsi="仿宋"/>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p>
    <w:p w:rsidR="00E22047" w:rsidRPr="00E22047" w:rsidP="00E22047" w14:paraId="21589707" w14:textId="77777777">
      <w:pPr>
        <w:ind w:firstLine="560" w:firstLineChars="200"/>
        <w:rPr>
          <w:rFonts w:ascii="仿宋" w:eastAsia="仿宋" w:hAnsi="仿宋"/>
          <w:sz w:val="28"/>
        </w:rPr>
      </w:pPr>
      <w:r w:rsidRPr="00E22047">
        <w:rPr>
          <w:rFonts w:ascii="仿宋" w:eastAsia="仿宋" w:hAnsi="仿宋" w:hint="eastAsia"/>
          <w:sz w:val="28"/>
        </w:rPr>
        <w:t>未来发展</w:t>
      </w:r>
    </w:p>
    <w:p w:rsidR="00E22047" w:rsidRPr="00E22047" w:rsidP="00E22047" w14:paraId="3BE01A99" w14:textId="77777777">
      <w:pPr>
        <w:ind w:firstLine="560" w:firstLineChars="200"/>
        <w:rPr>
          <w:rFonts w:ascii="仿宋" w:eastAsia="仿宋" w:hAnsi="仿宋"/>
          <w:sz w:val="28"/>
        </w:rPr>
      </w:pPr>
    </w:p>
    <w:p w:rsidR="00E22047" w:rsidP="00E22047" w14:paraId="6C9BD1DC" w14:textId="2000F61C">
      <w:pPr>
        <w:ind w:firstLine="560" w:firstLineChars="200"/>
        <w:rPr>
          <w:rFonts w:ascii="仿宋" w:eastAsia="仿宋" w:hAnsi="仿宋" w:hint="eastAsia"/>
          <w:sz w:val="28"/>
        </w:rPr>
      </w:pPr>
      <w:r w:rsidRPr="00E22047">
        <w:rPr>
          <w:rFonts w:ascii="仿宋" w:eastAsia="仿宋" w:hAnsi="仿宋" w:hint="eastAsia"/>
          <w:sz w:val="28"/>
        </w:rPr>
        <w:t>在未来，我们将继续投资于研发团队的发展和技术创新。我们的目标是推出更多创新产品，不断提高我们的竞争力，并满足客户不断变化的需求。我们将密切关注行业趋势，并不断优化我们的研发流程，以确保我们始终保持在技术的前沿。通过强大的研发团队和卓越的研发能力，我们将不断实现业务增长和长期成功。</w:t>
      </w:r>
    </w:p>
    <w:p w:rsidR="00E22047" w:rsidP="00E22047" w14:paraId="56E1B838" w14:textId="2C6528FE">
      <w:pPr>
        <w:pStyle w:val="Heading1"/>
        <w:rPr>
          <w:rFonts w:hint="eastAsia"/>
        </w:rPr>
      </w:pPr>
      <w:bookmarkStart w:id="30" w:name="_Toc155122222"/>
      <w:r w:rsidRPr="00E22047">
        <w:rPr>
          <w:rFonts w:hint="eastAsia"/>
        </w:rPr>
        <w:t>八、实施策略</w:t>
      </w:r>
      <w:bookmarkEnd w:id="30"/>
    </w:p>
    <w:p w:rsidR="00E22047" w:rsidP="00E22047" w14:paraId="69AE7D55" w14:textId="660B0569">
      <w:pPr>
        <w:pStyle w:val="Heading2"/>
      </w:pPr>
      <w:bookmarkStart w:id="31" w:name="_Toc155122223"/>
      <w:r w:rsidRPr="00E22047">
        <w:t>(一)、氢氧化锆项目管理计划</w:t>
      </w:r>
      <w:bookmarkEnd w:id="31"/>
    </w:p>
    <w:p w:rsidR="00E22047" w:rsidRPr="00E22047" w:rsidP="00E22047" w14:paraId="6EC1AF3C" w14:textId="77777777">
      <w:pPr>
        <w:ind w:firstLine="560" w:firstLineChars="200"/>
        <w:rPr>
          <w:rFonts w:ascii="仿宋" w:eastAsia="仿宋" w:hAnsi="仿宋"/>
          <w:sz w:val="28"/>
        </w:rPr>
      </w:pPr>
      <w:r w:rsidRPr="00E22047">
        <w:rPr>
          <w:rFonts w:ascii="仿宋" w:eastAsia="仿宋" w:hAnsi="仿宋" w:hint="eastAsia"/>
          <w:sz w:val="28"/>
        </w:rPr>
        <w:t>氢氧化锆项目管理计划</w:t>
      </w:r>
    </w:p>
    <w:p w:rsidR="00E22047" w:rsidRPr="00E22047" w:rsidP="00E22047" w14:paraId="3A6845BB" w14:textId="77777777">
      <w:pPr>
        <w:ind w:firstLine="560" w:firstLineChars="200"/>
        <w:rPr>
          <w:rFonts w:ascii="仿宋" w:eastAsia="仿宋" w:hAnsi="仿宋"/>
          <w:sz w:val="28"/>
        </w:rPr>
      </w:pPr>
    </w:p>
    <w:p w:rsidR="00E22047" w:rsidRPr="00E22047" w:rsidP="00E22047" w14:paraId="2BAC91FA" w14:textId="77777777">
      <w:pPr>
        <w:ind w:firstLine="560" w:firstLineChars="200"/>
        <w:rPr>
          <w:rFonts w:ascii="仿宋" w:eastAsia="仿宋" w:hAnsi="仿宋"/>
          <w:sz w:val="28"/>
        </w:rPr>
      </w:pPr>
      <w:r w:rsidRPr="00E22047">
        <w:rPr>
          <w:rFonts w:ascii="仿宋" w:eastAsia="仿宋" w:hAnsi="仿宋" w:hint="eastAsia"/>
          <w:sz w:val="28"/>
        </w:rPr>
        <w:t>氢氧化锆项目管理计划是氢氧化锆项目管理的重要组成部分，旨在明确氢氧化锆项目目标、范围、任务和时间表，确保氢氧化锆项目顺利完成。以下是本氢氧化锆项目的管理计划。</w:t>
      </w:r>
    </w:p>
    <w:p w:rsidR="00E22047" w:rsidRPr="00E22047" w:rsidP="00E22047" w14:paraId="5242EBCF" w14:textId="77777777">
      <w:pPr>
        <w:ind w:firstLine="560" w:firstLineChars="200"/>
        <w:rPr>
          <w:rFonts w:ascii="仿宋" w:eastAsia="仿宋" w:hAnsi="仿宋"/>
          <w:sz w:val="28"/>
        </w:rPr>
      </w:pPr>
    </w:p>
    <w:p w:rsidR="00E22047" w:rsidRPr="00E22047" w:rsidP="00E22047" w14:paraId="1738E5F4" w14:textId="77777777">
      <w:pPr>
        <w:ind w:firstLine="560" w:firstLineChars="200"/>
        <w:rPr>
          <w:rFonts w:ascii="仿宋" w:eastAsia="仿宋" w:hAnsi="仿宋"/>
          <w:sz w:val="28"/>
        </w:rPr>
      </w:pPr>
      <w:r w:rsidRPr="00E22047">
        <w:rPr>
          <w:rFonts w:ascii="仿宋" w:eastAsia="仿宋" w:hAnsi="仿宋" w:hint="eastAsia"/>
          <w:sz w:val="28"/>
        </w:rPr>
        <w:t>一、概述</w:t>
      </w:r>
    </w:p>
    <w:p w:rsidR="00E22047" w:rsidRPr="00E22047" w:rsidP="00E22047" w14:paraId="66E24E01" w14:textId="77777777">
      <w:pPr>
        <w:ind w:firstLine="560" w:firstLineChars="200"/>
        <w:rPr>
          <w:rFonts w:ascii="仿宋" w:eastAsia="仿宋" w:hAnsi="仿宋"/>
          <w:sz w:val="28"/>
        </w:rPr>
      </w:pPr>
    </w:p>
    <w:p w:rsidR="00E22047" w:rsidRPr="00E22047" w:rsidP="00E22047" w14:paraId="039AC28F" w14:textId="77777777">
      <w:pPr>
        <w:ind w:firstLine="560" w:firstLineChars="200"/>
        <w:rPr>
          <w:rFonts w:ascii="仿宋" w:eastAsia="仿宋" w:hAnsi="仿宋"/>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r w:rsidRPr="00E22047">
        <w:rPr>
          <w:rFonts w:ascii="仿宋" w:eastAsia="仿宋" w:hAnsi="仿宋" w:hint="eastAsia"/>
          <w:sz w:val="28"/>
        </w:rPr>
        <w:t>本氢氧化锆项目旨在开发一款全新的智能家居控制系统，旨在提升家居生活的便捷性和智能化程度。氢氧化锆项目管理计划的目标是在规定时间内实现氢氧化锆项目目标的明确、任务分配和风险管理。</w:t>
      </w:r>
    </w:p>
    <w:p w:rsidR="00E22047" w:rsidRPr="00E22047" w:rsidP="00E22047" w14:paraId="5AD4F9E4" w14:textId="77777777">
      <w:pPr>
        <w:ind w:firstLine="560" w:firstLineChars="200"/>
        <w:rPr>
          <w:rFonts w:ascii="仿宋" w:eastAsia="仿宋" w:hAnsi="仿宋"/>
          <w:sz w:val="28"/>
        </w:rPr>
      </w:pPr>
    </w:p>
    <w:p w:rsidR="00E22047" w:rsidRPr="00E22047" w:rsidP="00E22047" w14:paraId="3DEA7F5B" w14:textId="77777777">
      <w:pPr>
        <w:ind w:firstLine="560" w:firstLineChars="200"/>
        <w:rPr>
          <w:rFonts w:ascii="仿宋" w:eastAsia="仿宋" w:hAnsi="仿宋"/>
          <w:sz w:val="28"/>
        </w:rPr>
      </w:pPr>
      <w:r w:rsidRPr="00E22047">
        <w:rPr>
          <w:rFonts w:ascii="仿宋" w:eastAsia="仿宋" w:hAnsi="仿宋" w:hint="eastAsia"/>
          <w:sz w:val="28"/>
        </w:rPr>
        <w:t>二、氢氧化锆项目组织</w:t>
      </w:r>
    </w:p>
    <w:p w:rsidR="00E22047" w:rsidRPr="00E22047" w:rsidP="00E22047" w14:paraId="5E3CC190" w14:textId="77777777">
      <w:pPr>
        <w:ind w:firstLine="560" w:firstLineChars="200"/>
        <w:rPr>
          <w:rFonts w:ascii="仿宋" w:eastAsia="仿宋" w:hAnsi="仿宋"/>
          <w:sz w:val="28"/>
        </w:rPr>
      </w:pPr>
    </w:p>
    <w:p w:rsidR="00E22047" w:rsidRPr="00E22047" w:rsidP="00E22047" w14:paraId="1CA59397" w14:textId="77777777">
      <w:pPr>
        <w:ind w:firstLine="560" w:firstLineChars="200"/>
        <w:rPr>
          <w:rFonts w:ascii="仿宋" w:eastAsia="仿宋" w:hAnsi="仿宋"/>
          <w:sz w:val="28"/>
        </w:rPr>
      </w:pPr>
      <w:r w:rsidRPr="00E22047">
        <w:rPr>
          <w:rFonts w:ascii="仿宋" w:eastAsia="仿宋" w:hAnsi="仿宋" w:hint="eastAsia"/>
          <w:sz w:val="28"/>
        </w:rPr>
        <w:t>本氢氧化锆项目实行氢氧化锆项目经理负责制，下设技术组、市场组、人力资源组、财务组和风险组，各部门职责如下：</w:t>
      </w:r>
    </w:p>
    <w:p w:rsidR="00E22047" w:rsidRPr="00E22047" w:rsidP="00E22047" w14:paraId="1F756BF7" w14:textId="77777777">
      <w:pPr>
        <w:ind w:firstLine="560" w:firstLineChars="200"/>
        <w:rPr>
          <w:rFonts w:ascii="仿宋" w:eastAsia="仿宋" w:hAnsi="仿宋"/>
          <w:sz w:val="28"/>
        </w:rPr>
      </w:pPr>
    </w:p>
    <w:p w:rsidR="00E22047" w:rsidRPr="00E22047" w:rsidP="00E22047" w14:paraId="17ABE7D7" w14:textId="77777777">
      <w:pPr>
        <w:ind w:firstLine="560" w:firstLineChars="200"/>
        <w:rPr>
          <w:rFonts w:ascii="仿宋" w:eastAsia="仿宋" w:hAnsi="仿宋"/>
          <w:sz w:val="28"/>
        </w:rPr>
      </w:pPr>
      <w:r w:rsidRPr="00E22047">
        <w:rPr>
          <w:rFonts w:ascii="仿宋" w:eastAsia="仿宋" w:hAnsi="仿宋"/>
          <w:sz w:val="28"/>
        </w:rPr>
        <w:t>1. 技术组：负责研发和测试智能家居控制系统，确保系统的稳定性和性能。</w:t>
      </w:r>
    </w:p>
    <w:p w:rsidR="00E22047" w:rsidRPr="00E22047" w:rsidP="00E22047" w14:paraId="7EB459F8" w14:textId="77777777">
      <w:pPr>
        <w:ind w:firstLine="560" w:firstLineChars="200"/>
        <w:rPr>
          <w:rFonts w:ascii="仿宋" w:eastAsia="仿宋" w:hAnsi="仿宋"/>
          <w:sz w:val="28"/>
        </w:rPr>
      </w:pPr>
      <w:r w:rsidRPr="00E22047">
        <w:rPr>
          <w:rFonts w:ascii="仿宋" w:eastAsia="仿宋" w:hAnsi="仿宋"/>
          <w:sz w:val="28"/>
        </w:rPr>
        <w:t>2. 市场组：负责市场调研、销售策略制定和客户维护等工作。</w:t>
      </w:r>
    </w:p>
    <w:p w:rsidR="00E22047" w:rsidRPr="00E22047" w:rsidP="00E22047" w14:paraId="75D9A3FE" w14:textId="77777777">
      <w:pPr>
        <w:ind w:firstLine="560" w:firstLineChars="200"/>
        <w:rPr>
          <w:rFonts w:ascii="仿宋" w:eastAsia="仿宋" w:hAnsi="仿宋"/>
          <w:sz w:val="28"/>
        </w:rPr>
      </w:pPr>
      <w:r w:rsidRPr="00E22047">
        <w:rPr>
          <w:rFonts w:ascii="仿宋" w:eastAsia="仿宋" w:hAnsi="仿宋"/>
          <w:sz w:val="28"/>
        </w:rPr>
        <w:t>3. 人力资源组：负责人员招聘、培训和绩效考核等工作。</w:t>
      </w:r>
    </w:p>
    <w:p w:rsidR="00E22047" w:rsidRPr="00E22047" w:rsidP="00E22047" w14:paraId="62554FB9" w14:textId="77777777">
      <w:pPr>
        <w:ind w:firstLine="560" w:firstLineChars="200"/>
        <w:rPr>
          <w:rFonts w:ascii="仿宋" w:eastAsia="仿宋" w:hAnsi="仿宋"/>
          <w:sz w:val="28"/>
        </w:rPr>
      </w:pPr>
      <w:r w:rsidRPr="00E22047">
        <w:rPr>
          <w:rFonts w:ascii="仿宋" w:eastAsia="仿宋" w:hAnsi="仿宋"/>
          <w:sz w:val="28"/>
        </w:rPr>
        <w:t>4. 财务组：负责氢氧化锆项目的财务预算、成本控制和财务分析等工作。</w:t>
      </w:r>
    </w:p>
    <w:p w:rsidR="00E22047" w:rsidRPr="00E22047" w:rsidP="00E22047" w14:paraId="251EF028" w14:textId="77777777">
      <w:pPr>
        <w:ind w:firstLine="560" w:firstLineChars="200"/>
        <w:rPr>
          <w:rFonts w:ascii="仿宋" w:eastAsia="仿宋" w:hAnsi="仿宋"/>
          <w:sz w:val="28"/>
        </w:rPr>
      </w:pPr>
      <w:r w:rsidRPr="00E22047">
        <w:rPr>
          <w:rFonts w:ascii="仿宋" w:eastAsia="仿宋" w:hAnsi="仿宋"/>
          <w:sz w:val="28"/>
        </w:rPr>
        <w:t>5. 风险组：负责氢氧化锆项目的风险识别、评估和控制等工作。</w:t>
      </w:r>
    </w:p>
    <w:p w:rsidR="00E22047" w:rsidRPr="00E22047" w:rsidP="00E22047" w14:paraId="4533E796" w14:textId="77777777">
      <w:pPr>
        <w:ind w:firstLine="560" w:firstLineChars="200"/>
        <w:rPr>
          <w:rFonts w:ascii="仿宋" w:eastAsia="仿宋" w:hAnsi="仿宋"/>
          <w:sz w:val="28"/>
        </w:rPr>
      </w:pPr>
    </w:p>
    <w:p w:rsidR="00E22047" w:rsidRPr="00E22047" w:rsidP="00E22047" w14:paraId="4507FE73" w14:textId="77777777">
      <w:pPr>
        <w:ind w:firstLine="560" w:firstLineChars="200"/>
        <w:rPr>
          <w:rFonts w:ascii="仿宋" w:eastAsia="仿宋" w:hAnsi="仿宋"/>
          <w:sz w:val="28"/>
        </w:rPr>
      </w:pPr>
      <w:r w:rsidRPr="00E22047">
        <w:rPr>
          <w:rFonts w:ascii="仿宋" w:eastAsia="仿宋" w:hAnsi="仿宋" w:hint="eastAsia"/>
          <w:sz w:val="28"/>
        </w:rPr>
        <w:t>三、氢氧化锆项目进度</w:t>
      </w:r>
    </w:p>
    <w:p w:rsidR="00E22047" w:rsidRPr="00E22047" w:rsidP="00E22047" w14:paraId="0902224E" w14:textId="77777777">
      <w:pPr>
        <w:ind w:firstLine="560" w:firstLineChars="200"/>
        <w:rPr>
          <w:rFonts w:ascii="仿宋" w:eastAsia="仿宋" w:hAnsi="仿宋"/>
          <w:sz w:val="28"/>
        </w:rPr>
      </w:pPr>
    </w:p>
    <w:p w:rsidR="00E22047" w:rsidRPr="00E22047" w:rsidP="00E22047" w14:paraId="77713B44" w14:textId="77777777">
      <w:pPr>
        <w:ind w:firstLine="560" w:firstLineChars="200"/>
        <w:rPr>
          <w:rFonts w:ascii="仿宋" w:eastAsia="仿宋" w:hAnsi="仿宋"/>
          <w:sz w:val="28"/>
        </w:rPr>
      </w:pPr>
      <w:r w:rsidRPr="00E22047">
        <w:rPr>
          <w:rFonts w:ascii="仿宋" w:eastAsia="仿宋" w:hAnsi="仿宋" w:hint="eastAsia"/>
          <w:sz w:val="28"/>
        </w:rPr>
        <w:t>氢氧化锆项目计划从</w:t>
      </w:r>
      <w:r w:rsidRPr="00E22047">
        <w:rPr>
          <w:rFonts w:ascii="仿宋" w:eastAsia="仿宋" w:hAnsi="仿宋"/>
          <w:sz w:val="28"/>
        </w:rPr>
        <w:t>X年X月开始，预计于X年X月完成，共分为以下几个阶段：</w:t>
      </w:r>
    </w:p>
    <w:p w:rsidR="00E22047" w:rsidRPr="00E22047" w:rsidP="00E22047" w14:paraId="47D3A8CE" w14:textId="77777777">
      <w:pPr>
        <w:ind w:firstLine="560" w:firstLineChars="200"/>
        <w:rPr>
          <w:rFonts w:ascii="仿宋" w:eastAsia="仿宋" w:hAnsi="仿宋"/>
          <w:sz w:val="28"/>
        </w:rPr>
      </w:pPr>
    </w:p>
    <w:p w:rsidR="00E22047" w:rsidRPr="00E22047" w:rsidP="00E22047" w14:paraId="765253B7" w14:textId="77777777">
      <w:pPr>
        <w:ind w:firstLine="560" w:firstLineChars="200"/>
        <w:rPr>
          <w:rFonts w:ascii="仿宋" w:eastAsia="仿宋" w:hAnsi="仿宋"/>
          <w:sz w:val="28"/>
        </w:rPr>
      </w:pPr>
      <w:r w:rsidRPr="00E22047">
        <w:rPr>
          <w:rFonts w:ascii="仿宋" w:eastAsia="仿宋" w:hAnsi="仿宋"/>
          <w:sz w:val="28"/>
        </w:rPr>
        <w:t>1. X年X月-X年X月：氢氧化锆项目立项，明确氢氧化锆项目目标和范围，制定初步的氢氧</w:t>
      </w:r>
      <w:r w:rsidRPr="00E22047">
        <w:rPr>
          <w:rFonts w:ascii="仿宋" w:eastAsia="仿宋" w:hAnsi="仿宋" w:hint="eastAsia"/>
          <w:sz w:val="28"/>
        </w:rPr>
        <w:t>化锆项目计划。</w:t>
      </w:r>
    </w:p>
    <w:p w:rsidR="00E22047" w:rsidRPr="00E22047" w:rsidP="00E22047" w14:paraId="14160EE8" w14:textId="77777777">
      <w:pPr>
        <w:ind w:firstLine="560" w:firstLineChars="200"/>
        <w:rPr>
          <w:rFonts w:ascii="仿宋" w:eastAsia="仿宋" w:hAnsi="仿宋"/>
          <w:sz w:val="28"/>
        </w:rPr>
        <w:sectPr>
          <w:headerReference w:type="even" r:id="rId208"/>
          <w:headerReference w:type="default" r:id="rId209"/>
          <w:footerReference w:type="even" r:id="rId210"/>
          <w:footerReference w:type="default" r:id="rId211"/>
          <w:headerReference w:type="first" r:id="rId212"/>
          <w:footerReference w:type="first" r:id="rId213"/>
          <w:type w:val="nextPage"/>
          <w:pgSz w:w="11906" w:h="16838"/>
          <w:pgMar w:top="1440" w:right="1800" w:bottom="1440" w:left="1800" w:header="851" w:footer="992" w:gutter="0"/>
          <w:pgNumType w:start="35"/>
          <w:cols w:space="425"/>
          <w:titlePg w:val="0"/>
          <w:docGrid w:type="lines" w:linePitch="312"/>
        </w:sectPr>
      </w:pPr>
      <w:r w:rsidRPr="00E22047">
        <w:rPr>
          <w:rFonts w:ascii="仿宋" w:eastAsia="仿宋" w:hAnsi="仿宋"/>
          <w:sz w:val="28"/>
        </w:rPr>
        <w:t>2.</w:t>
      </w:r>
    </w:p>
    <w:p w:rsidR="00E22047" w:rsidRPr="00E22047" w:rsidP="00E22047" w14:textId="77777777">
      <w:pPr>
        <w:ind w:firstLine="560" w:firstLineChars="200"/>
        <w:rPr>
          <w:rFonts w:ascii="仿宋" w:eastAsia="仿宋" w:hAnsi="仿宋"/>
          <w:sz w:val="28"/>
        </w:rPr>
      </w:pPr>
      <w:r w:rsidRPr="00E22047">
        <w:rPr>
          <w:rFonts w:ascii="仿宋" w:eastAsia="仿宋" w:hAnsi="仿宋"/>
          <w:sz w:val="28"/>
        </w:rPr>
        <w:t xml:space="preserve"> X年X月-X年X月：技术研发阶段，完成系统的设计和开发，进行单元测试和集成测试。</w:t>
      </w:r>
    </w:p>
    <w:p w:rsidR="00E22047" w:rsidRPr="00E22047" w:rsidP="00E22047" w14:paraId="09511F47" w14:textId="77777777">
      <w:pPr>
        <w:ind w:firstLine="560" w:firstLineChars="200"/>
        <w:rPr>
          <w:rFonts w:ascii="仿宋" w:eastAsia="仿宋" w:hAnsi="仿宋"/>
          <w:sz w:val="28"/>
        </w:rPr>
      </w:pPr>
      <w:r w:rsidRPr="00E22047">
        <w:rPr>
          <w:rFonts w:ascii="仿宋" w:eastAsia="仿宋" w:hAnsi="仿宋"/>
          <w:sz w:val="28"/>
        </w:rPr>
        <w:t>3. X年X月-X年X月：市场推广阶段，进行市场调研，制定销售策略，拓展客户渠道。</w:t>
      </w:r>
    </w:p>
    <w:p w:rsidR="00E22047" w:rsidRPr="00E22047" w:rsidP="00E22047" w14:paraId="400FEF3B" w14:textId="77777777">
      <w:pPr>
        <w:ind w:firstLine="560" w:firstLineChars="200"/>
        <w:rPr>
          <w:rFonts w:ascii="仿宋" w:eastAsia="仿宋" w:hAnsi="仿宋"/>
          <w:sz w:val="28"/>
        </w:rPr>
      </w:pPr>
      <w:r w:rsidRPr="00E22047">
        <w:rPr>
          <w:rFonts w:ascii="仿宋" w:eastAsia="仿宋" w:hAnsi="仿宋"/>
          <w:sz w:val="28"/>
        </w:rPr>
        <w:t>4. X年X月-X年X月：系统部署和培训阶段，完成系统的部署和客户培训工作。</w:t>
      </w:r>
    </w:p>
    <w:p w:rsidR="00E22047" w:rsidRPr="00E22047" w:rsidP="00E22047" w14:paraId="07EA08FF" w14:textId="77777777">
      <w:pPr>
        <w:ind w:firstLine="560" w:firstLineChars="200"/>
        <w:rPr>
          <w:rFonts w:ascii="仿宋" w:eastAsia="仿宋" w:hAnsi="仿宋"/>
          <w:sz w:val="28"/>
        </w:rPr>
      </w:pPr>
      <w:r w:rsidRPr="00E22047">
        <w:rPr>
          <w:rFonts w:ascii="仿宋" w:eastAsia="仿宋" w:hAnsi="仿宋"/>
          <w:sz w:val="28"/>
        </w:rPr>
        <w:t>5. X年X月-X年X月：氢氧化锆项目评估和总结阶段，对氢氧化锆项目进行评估和总结，提出改进意见。</w:t>
      </w:r>
    </w:p>
    <w:p w:rsidR="00E22047" w:rsidRPr="00E22047" w:rsidP="00E22047" w14:paraId="049DB590" w14:textId="77777777">
      <w:pPr>
        <w:ind w:firstLine="560" w:firstLineChars="200"/>
        <w:rPr>
          <w:rFonts w:ascii="仿宋" w:eastAsia="仿宋" w:hAnsi="仿宋"/>
          <w:sz w:val="28"/>
        </w:rPr>
      </w:pPr>
    </w:p>
    <w:p w:rsidR="00E22047" w:rsidRPr="00E22047" w:rsidP="00E22047" w14:paraId="1FA7E5D4" w14:textId="77777777">
      <w:pPr>
        <w:ind w:firstLine="560" w:firstLineChars="200"/>
        <w:rPr>
          <w:rFonts w:ascii="仿宋" w:eastAsia="仿宋" w:hAnsi="仿宋"/>
          <w:sz w:val="28"/>
        </w:rPr>
      </w:pPr>
      <w:r w:rsidRPr="00E22047">
        <w:rPr>
          <w:rFonts w:ascii="仿宋" w:eastAsia="仿宋" w:hAnsi="仿宋" w:hint="eastAsia"/>
          <w:sz w:val="28"/>
        </w:rPr>
        <w:t>四、风险识别</w:t>
      </w:r>
    </w:p>
    <w:p w:rsidR="00E22047" w:rsidRPr="00E22047" w:rsidP="00E22047" w14:paraId="3FF501AF" w14:textId="77777777">
      <w:pPr>
        <w:ind w:firstLine="560" w:firstLineChars="200"/>
        <w:rPr>
          <w:rFonts w:ascii="仿宋" w:eastAsia="仿宋" w:hAnsi="仿宋"/>
          <w:sz w:val="28"/>
        </w:rPr>
      </w:pPr>
    </w:p>
    <w:p w:rsidR="00E22047" w:rsidRPr="00E22047" w:rsidP="00E22047" w14:paraId="220C7183" w14:textId="77777777">
      <w:pPr>
        <w:ind w:firstLine="560" w:firstLineChars="200"/>
        <w:rPr>
          <w:rFonts w:ascii="仿宋" w:eastAsia="仿宋" w:hAnsi="仿宋"/>
          <w:sz w:val="28"/>
        </w:rPr>
      </w:pPr>
      <w:r w:rsidRPr="00E22047">
        <w:rPr>
          <w:rFonts w:ascii="仿宋" w:eastAsia="仿宋" w:hAnsi="仿宋" w:hint="eastAsia"/>
          <w:sz w:val="28"/>
        </w:rPr>
        <w:t>本氢氧化锆项目可能出现的风险包括技术风险、市场风险和人员风险等，针对这些风险，我们将采取以下措施：</w:t>
      </w:r>
    </w:p>
    <w:p w:rsidR="00E22047" w:rsidRPr="00E22047" w:rsidP="00E22047" w14:paraId="7D3C10BB" w14:textId="77777777">
      <w:pPr>
        <w:ind w:firstLine="560" w:firstLineChars="200"/>
        <w:rPr>
          <w:rFonts w:ascii="仿宋" w:eastAsia="仿宋" w:hAnsi="仿宋"/>
          <w:sz w:val="28"/>
        </w:rPr>
      </w:pPr>
    </w:p>
    <w:p w:rsidR="00E22047" w:rsidRPr="00E22047" w:rsidP="00E22047" w14:paraId="0D509A9A" w14:textId="77777777">
      <w:pPr>
        <w:ind w:firstLine="560" w:firstLineChars="200"/>
        <w:rPr>
          <w:rFonts w:ascii="仿宋" w:eastAsia="仿宋" w:hAnsi="仿宋"/>
          <w:sz w:val="28"/>
        </w:rPr>
      </w:pPr>
      <w:r w:rsidRPr="00E22047">
        <w:rPr>
          <w:rFonts w:ascii="仿宋" w:eastAsia="仿宋" w:hAnsi="仿宋"/>
          <w:sz w:val="28"/>
        </w:rPr>
        <w:t>1. 技术风险：加强技术</w:t>
      </w:r>
      <w:r w:rsidRPr="00E22047">
        <w:rPr>
          <w:rFonts w:ascii="仿宋" w:eastAsia="仿宋" w:hAnsi="仿宋" w:hint="eastAsia"/>
          <w:sz w:val="28"/>
        </w:rPr>
        <w:t>研发团队建设，提高研发能力；实施严格的质量控制措施，确保系统的稳定性和性能达到预期要求。</w:t>
      </w:r>
    </w:p>
    <w:p w:rsidR="00E22047" w:rsidRPr="00E22047" w:rsidP="00E22047" w14:paraId="21E37E72" w14:textId="77777777">
      <w:pPr>
        <w:ind w:firstLine="560" w:firstLineChars="200"/>
        <w:rPr>
          <w:rFonts w:ascii="仿宋" w:eastAsia="仿宋" w:hAnsi="仿宋"/>
          <w:sz w:val="28"/>
        </w:rPr>
      </w:pPr>
      <w:r w:rsidRPr="00E22047">
        <w:rPr>
          <w:rFonts w:ascii="仿宋" w:eastAsia="仿宋" w:hAnsi="仿宋"/>
          <w:sz w:val="28"/>
        </w:rPr>
        <w:t>2. 市场风险：进行充分的市场调研，制定多种销售策略，拓展多个客户渠道；加强与客户的沟通和联系，及时了解市场需求和反馈。</w:t>
      </w:r>
    </w:p>
    <w:p w:rsidR="00E22047" w:rsidRPr="00E22047" w:rsidP="00E22047" w14:paraId="72C78D53" w14:textId="77777777">
      <w:pPr>
        <w:ind w:firstLine="560" w:firstLineChars="200"/>
        <w:rPr>
          <w:rFonts w:ascii="仿宋" w:eastAsia="仿宋" w:hAnsi="仿宋"/>
          <w:sz w:val="28"/>
        </w:rPr>
      </w:pPr>
      <w:r w:rsidRPr="00E22047">
        <w:rPr>
          <w:rFonts w:ascii="仿宋" w:eastAsia="仿宋" w:hAnsi="仿宋"/>
          <w:sz w:val="28"/>
        </w:rPr>
        <w:t>3. 人员风险：建立健全的人力资源管理制度，实施严格的绩效考核，提高员工的工作积极性和工作质量；加强员工培训和团队建设，提高员工的专业能力和协作精神。</w:t>
      </w:r>
    </w:p>
    <w:p w:rsidR="00E22047" w:rsidRPr="00E22047" w:rsidP="00E22047" w14:paraId="5CF8AE3D" w14:textId="77777777">
      <w:pPr>
        <w:ind w:firstLine="560" w:firstLineChars="200"/>
        <w:rPr>
          <w:rFonts w:ascii="仿宋" w:eastAsia="仿宋" w:hAnsi="仿宋"/>
          <w:sz w:val="28"/>
        </w:rPr>
      </w:pPr>
    </w:p>
    <w:p w:rsidR="00E22047" w:rsidRPr="00E22047" w:rsidP="00E22047" w14:paraId="3BC4FCC9" w14:textId="77777777">
      <w:pPr>
        <w:ind w:firstLine="560" w:firstLineChars="200"/>
        <w:rPr>
          <w:rFonts w:ascii="仿宋" w:eastAsia="仿宋" w:hAnsi="仿宋"/>
          <w:sz w:val="28"/>
        </w:rPr>
        <w:sectPr>
          <w:headerReference w:type="even" r:id="rId214"/>
          <w:headerReference w:type="default" r:id="rId215"/>
          <w:footerReference w:type="even" r:id="rId216"/>
          <w:footerReference w:type="default" r:id="rId217"/>
          <w:headerReference w:type="first" r:id="rId218"/>
          <w:footerReference w:type="first" r:id="rId219"/>
          <w:type w:val="nextPage"/>
          <w:pgSz w:w="11906" w:h="16838"/>
          <w:pgMar w:top="1440" w:right="1800" w:bottom="1440" w:left="1800" w:header="851" w:footer="992" w:gutter="0"/>
          <w:pgNumType w:start="36"/>
          <w:cols w:space="425"/>
          <w:titlePg w:val="0"/>
          <w:docGrid w:type="lines" w:linePitch="312"/>
        </w:sectPr>
      </w:pPr>
      <w:r w:rsidRPr="00E22047">
        <w:rPr>
          <w:rFonts w:ascii="仿宋" w:eastAsia="仿宋" w:hAnsi="仿宋" w:hint="eastAsia"/>
          <w:sz w:val="28"/>
        </w:rPr>
        <w:t>五、预算与投资</w:t>
      </w:r>
    </w:p>
    <w:p w:rsidR="00E22047" w:rsidRPr="00E22047" w:rsidP="00E22047" w14:paraId="36FA0401" w14:textId="77777777">
      <w:pPr>
        <w:ind w:firstLine="560" w:firstLineChars="200"/>
        <w:rPr>
          <w:rFonts w:ascii="仿宋" w:eastAsia="仿宋" w:hAnsi="仿宋"/>
          <w:sz w:val="28"/>
        </w:rPr>
      </w:pPr>
    </w:p>
    <w:p w:rsidR="00E22047" w:rsidRPr="00E22047" w:rsidP="00E22047" w14:paraId="57DD6DB7" w14:textId="77777777">
      <w:pPr>
        <w:ind w:firstLine="560" w:firstLineChars="200"/>
        <w:rPr>
          <w:rFonts w:ascii="仿宋" w:eastAsia="仿宋" w:hAnsi="仿宋"/>
          <w:sz w:val="28"/>
        </w:rPr>
      </w:pPr>
      <w:r w:rsidRPr="00E22047">
        <w:rPr>
          <w:rFonts w:ascii="仿宋" w:eastAsia="仿宋" w:hAnsi="仿宋" w:hint="eastAsia"/>
          <w:sz w:val="28"/>
        </w:rPr>
        <w:t>本氢氧化锆项目的投资预算为</w:t>
      </w:r>
      <w:r w:rsidRPr="00E22047">
        <w:rPr>
          <w:rFonts w:ascii="仿宋" w:eastAsia="仿宋" w:hAnsi="仿宋"/>
          <w:sz w:val="28"/>
        </w:rPr>
        <w:t>X万元，资金来源包括公司自筹资金、政府补贴和银行贷款等。具体预算分配如下：</w:t>
      </w:r>
    </w:p>
    <w:p w:rsidR="00E22047" w:rsidRPr="00E22047" w:rsidP="00E22047" w14:paraId="3D5DD3DB" w14:textId="77777777">
      <w:pPr>
        <w:ind w:firstLine="560" w:firstLineChars="200"/>
        <w:rPr>
          <w:rFonts w:ascii="仿宋" w:eastAsia="仿宋" w:hAnsi="仿宋"/>
          <w:sz w:val="28"/>
        </w:rPr>
      </w:pPr>
    </w:p>
    <w:p w:rsidR="00E22047" w:rsidRPr="00E22047" w:rsidP="00E22047" w14:paraId="01F65A40" w14:textId="77777777">
      <w:pPr>
        <w:ind w:firstLine="560" w:firstLineChars="200"/>
        <w:rPr>
          <w:rFonts w:ascii="仿宋" w:eastAsia="仿宋" w:hAnsi="仿宋"/>
          <w:sz w:val="28"/>
        </w:rPr>
      </w:pPr>
      <w:r w:rsidRPr="00E22047">
        <w:rPr>
          <w:rFonts w:ascii="仿宋" w:eastAsia="仿宋" w:hAnsi="仿宋"/>
          <w:sz w:val="28"/>
        </w:rPr>
        <w:t>1. 技术研发阶段：预</w:t>
      </w:r>
      <w:r w:rsidRPr="00E22047">
        <w:rPr>
          <w:rFonts w:ascii="仿宋" w:eastAsia="仿宋" w:hAnsi="仿宋" w:hint="eastAsia"/>
          <w:sz w:val="28"/>
        </w:rPr>
        <w:t>算</w:t>
      </w:r>
      <w:r w:rsidRPr="00E22047">
        <w:rPr>
          <w:rFonts w:ascii="仿宋" w:eastAsia="仿宋" w:hAnsi="仿宋"/>
          <w:sz w:val="28"/>
        </w:rPr>
        <w:t>X万元，主要用于研发团队的组建、设备采购和软件开发等。</w:t>
      </w:r>
    </w:p>
    <w:p w:rsidR="00E22047" w:rsidRPr="00E22047" w:rsidP="00E22047" w14:paraId="533030D4" w14:textId="77777777">
      <w:pPr>
        <w:ind w:firstLine="560" w:firstLineChars="200"/>
        <w:rPr>
          <w:rFonts w:ascii="仿宋" w:eastAsia="仿宋" w:hAnsi="仿宋"/>
          <w:sz w:val="28"/>
        </w:rPr>
      </w:pPr>
      <w:r w:rsidRPr="00E22047">
        <w:rPr>
          <w:rFonts w:ascii="仿宋" w:eastAsia="仿宋" w:hAnsi="仿宋"/>
          <w:sz w:val="28"/>
        </w:rPr>
        <w:t>2. 市场推广阶段：预算X万元，主要用于市场调研、销售渠道建设和客户维护等。</w:t>
      </w:r>
    </w:p>
    <w:p w:rsidR="00E22047" w:rsidRPr="00E22047" w:rsidP="00E22047" w14:paraId="4FB206FF" w14:textId="77777777">
      <w:pPr>
        <w:ind w:firstLine="560" w:firstLineChars="200"/>
        <w:rPr>
          <w:rFonts w:ascii="仿宋" w:eastAsia="仿宋" w:hAnsi="仿宋"/>
          <w:sz w:val="28"/>
        </w:rPr>
      </w:pPr>
      <w:r w:rsidRPr="00E22047">
        <w:rPr>
          <w:rFonts w:ascii="仿宋" w:eastAsia="仿宋" w:hAnsi="仿宋"/>
          <w:sz w:val="28"/>
        </w:rPr>
        <w:t>3. 系统部署和培训阶段：预算X万元，主要用于系统部署、客户培训和差旅等费用。</w:t>
      </w:r>
    </w:p>
    <w:p w:rsidR="00E22047" w:rsidP="00E22047" w14:paraId="32719C09" w14:textId="7BC3387A">
      <w:pPr>
        <w:ind w:firstLine="560" w:firstLineChars="200"/>
        <w:rPr>
          <w:rFonts w:ascii="仿宋" w:eastAsia="仿宋" w:hAnsi="仿宋"/>
          <w:sz w:val="28"/>
        </w:rPr>
      </w:pPr>
      <w:r w:rsidRPr="00E22047">
        <w:rPr>
          <w:rFonts w:ascii="仿宋" w:eastAsia="仿宋" w:hAnsi="仿宋"/>
          <w:sz w:val="28"/>
        </w:rPr>
        <w:t>4. 其他费用：预算X万元，主要用于氢氧化锆项目管理、人员培训和团队建设等费用。</w:t>
      </w:r>
    </w:p>
    <w:p w:rsidR="00E22047" w:rsidP="00E22047" w14:paraId="30459590" w14:textId="78877380">
      <w:pPr>
        <w:pStyle w:val="Heading2"/>
      </w:pPr>
      <w:bookmarkStart w:id="32" w:name="_Toc155122224"/>
      <w:r w:rsidRPr="00E22047">
        <w:t>(二)、氢氧化锆项目资源分配</w:t>
      </w:r>
      <w:bookmarkEnd w:id="32"/>
    </w:p>
    <w:p w:rsidR="00E22047" w:rsidRPr="00E22047" w:rsidP="00E22047" w14:paraId="49AA69BA" w14:textId="77777777">
      <w:pPr>
        <w:ind w:firstLine="560" w:firstLineChars="200"/>
        <w:rPr>
          <w:rFonts w:ascii="仿宋" w:eastAsia="仿宋" w:hAnsi="仿宋"/>
          <w:sz w:val="28"/>
        </w:rPr>
      </w:pPr>
      <w:r w:rsidRPr="00E22047">
        <w:rPr>
          <w:rFonts w:ascii="仿宋" w:eastAsia="仿宋" w:hAnsi="仿宋" w:hint="eastAsia"/>
          <w:sz w:val="28"/>
        </w:rPr>
        <w:t>一、资源需求</w:t>
      </w:r>
    </w:p>
    <w:p w:rsidR="00E22047" w:rsidRPr="00E22047" w:rsidP="00E22047" w14:paraId="022ACE42" w14:textId="77777777">
      <w:pPr>
        <w:ind w:firstLine="560" w:firstLineChars="200"/>
        <w:rPr>
          <w:rFonts w:ascii="仿宋" w:eastAsia="仿宋" w:hAnsi="仿宋"/>
          <w:sz w:val="28"/>
        </w:rPr>
      </w:pPr>
    </w:p>
    <w:p w:rsidR="00E22047" w:rsidRPr="00E22047" w:rsidP="00E22047" w14:paraId="3BB0654A" w14:textId="77777777">
      <w:pPr>
        <w:ind w:firstLine="560" w:firstLineChars="200"/>
        <w:rPr>
          <w:rFonts w:ascii="仿宋" w:eastAsia="仿宋" w:hAnsi="仿宋"/>
          <w:sz w:val="28"/>
        </w:rPr>
      </w:pPr>
      <w:r w:rsidRPr="00E22047">
        <w:rPr>
          <w:rFonts w:ascii="仿宋" w:eastAsia="仿宋" w:hAnsi="仿宋" w:hint="eastAsia"/>
          <w:sz w:val="28"/>
        </w:rPr>
        <w:t>在氢氧化锆项目实施过程中，需要明确各类资源的需求。以下将逐一介绍：</w:t>
      </w:r>
    </w:p>
    <w:p w:rsidR="00E22047" w:rsidRPr="00E22047" w:rsidP="00E22047" w14:paraId="754E5392" w14:textId="77777777">
      <w:pPr>
        <w:ind w:firstLine="560" w:firstLineChars="200"/>
        <w:rPr>
          <w:rFonts w:ascii="仿宋" w:eastAsia="仿宋" w:hAnsi="仿宋"/>
          <w:sz w:val="28"/>
        </w:rPr>
      </w:pPr>
    </w:p>
    <w:p w:rsidR="00E22047" w:rsidRPr="00E22047" w:rsidP="00E22047" w14:paraId="1DC1246E" w14:textId="77777777">
      <w:pPr>
        <w:ind w:firstLine="560" w:firstLineChars="200"/>
        <w:rPr>
          <w:rFonts w:ascii="仿宋" w:eastAsia="仿宋" w:hAnsi="仿宋"/>
          <w:sz w:val="28"/>
        </w:rPr>
        <w:sectPr>
          <w:headerReference w:type="even" r:id="rId220"/>
          <w:headerReference w:type="default" r:id="rId221"/>
          <w:footerReference w:type="even" r:id="rId222"/>
          <w:footerReference w:type="default" r:id="rId223"/>
          <w:headerReference w:type="first" r:id="rId224"/>
          <w:footerReference w:type="first" r:id="rId225"/>
          <w:type w:val="nextPage"/>
          <w:pgSz w:w="11906" w:h="16838"/>
          <w:pgMar w:top="1440" w:right="1800" w:bottom="1440" w:left="1800" w:header="851" w:footer="992" w:gutter="0"/>
          <w:pgNumType w:start="37"/>
          <w:cols w:space="425"/>
          <w:titlePg w:val="0"/>
          <w:docGrid w:type="lines" w:linePitch="312"/>
        </w:sectPr>
      </w:pPr>
      <w:r w:rsidRPr="00E22047">
        <w:rPr>
          <w:rFonts w:ascii="仿宋" w:eastAsia="仿宋" w:hAnsi="仿宋" w:hint="eastAsia"/>
          <w:sz w:val="28"/>
        </w:rPr>
        <w:t>人力资源：根据氢氧化锆项目规模和复杂程度，确定需要投入的总人数以及各类岗位，如行政管理、技术开发、市场销售等。要明确每个岗位人员的主要职责，以确保氢氧化锆项目顺利进行。</w:t>
      </w:r>
    </w:p>
    <w:p w:rsidR="00E22047" w:rsidRPr="00E22047" w:rsidP="00E22047" w14:paraId="24088391" w14:textId="77777777">
      <w:pPr>
        <w:ind w:firstLine="560" w:firstLineChars="200"/>
        <w:rPr>
          <w:rFonts w:ascii="仿宋" w:eastAsia="仿宋" w:hAnsi="仿宋"/>
          <w:sz w:val="28"/>
        </w:rPr>
      </w:pPr>
      <w:r w:rsidRPr="00E22047">
        <w:rPr>
          <w:rFonts w:ascii="仿宋" w:eastAsia="仿宋" w:hAnsi="仿宋" w:hint="eastAsia"/>
          <w:sz w:val="28"/>
        </w:rPr>
        <w:t>时间资源：根据氢氧化锆项目计划，需要明确关键阶段和整个氢</w:t>
      </w:r>
      <w:r w:rsidRPr="00E22047">
        <w:rPr>
          <w:rFonts w:ascii="仿宋" w:eastAsia="仿宋" w:hAnsi="仿宋" w:hint="eastAsia"/>
          <w:sz w:val="28"/>
        </w:rPr>
        <w:t>氧化锆项目的时间跨度。时间资源的管理对于氢氧化锆项目的进度控制至关重要。</w:t>
      </w:r>
    </w:p>
    <w:p w:rsidR="00E22047" w:rsidRPr="00E22047" w:rsidP="00E22047" w14:paraId="51728F5A" w14:textId="77777777">
      <w:pPr>
        <w:ind w:firstLine="560" w:firstLineChars="200"/>
        <w:rPr>
          <w:rFonts w:ascii="仿宋" w:eastAsia="仿宋" w:hAnsi="仿宋"/>
          <w:sz w:val="28"/>
        </w:rPr>
      </w:pPr>
      <w:r w:rsidRPr="00E22047">
        <w:rPr>
          <w:rFonts w:ascii="仿宋" w:eastAsia="仿宋" w:hAnsi="仿宋" w:hint="eastAsia"/>
          <w:sz w:val="28"/>
        </w:rPr>
        <w:t>物资资源：列出氢氧化锆项目所需的各种物资，包括设备、原材料、办公用品等。要明确各类物资的用量和规格，以确保采购和使用的准确性。</w:t>
      </w:r>
    </w:p>
    <w:p w:rsidR="00E22047" w:rsidRPr="00E22047" w:rsidP="00E22047" w14:paraId="6D870EFA" w14:textId="77777777">
      <w:pPr>
        <w:ind w:firstLine="560" w:firstLineChars="200"/>
        <w:rPr>
          <w:rFonts w:ascii="仿宋" w:eastAsia="仿宋" w:hAnsi="仿宋"/>
          <w:sz w:val="28"/>
        </w:rPr>
      </w:pPr>
      <w:r w:rsidRPr="00E22047">
        <w:rPr>
          <w:rFonts w:ascii="仿宋" w:eastAsia="仿宋" w:hAnsi="仿宋" w:hint="eastAsia"/>
          <w:sz w:val="28"/>
        </w:rPr>
        <w:t>预算资源：根据氢氧化锆项目需求，准备相应的预算。预算应包括人力资源、物资、设备、市场推广等各项费用，并要进行合理的分配和管控。</w:t>
      </w:r>
    </w:p>
    <w:p w:rsidR="00E22047" w:rsidRPr="00E22047" w:rsidP="00E22047" w14:paraId="10E8EA01" w14:textId="77777777">
      <w:pPr>
        <w:ind w:firstLine="560" w:firstLineChars="200"/>
        <w:rPr>
          <w:rFonts w:ascii="仿宋" w:eastAsia="仿宋" w:hAnsi="仿宋"/>
          <w:sz w:val="28"/>
        </w:rPr>
      </w:pPr>
      <w:r w:rsidRPr="00E22047">
        <w:rPr>
          <w:rFonts w:ascii="仿宋" w:eastAsia="仿宋" w:hAnsi="仿宋" w:hint="eastAsia"/>
          <w:sz w:val="28"/>
        </w:rPr>
        <w:t>二、资源分配</w:t>
      </w:r>
    </w:p>
    <w:p w:rsidR="00E22047" w:rsidRPr="00E22047" w:rsidP="00E22047" w14:paraId="27C6C341" w14:textId="77777777">
      <w:pPr>
        <w:ind w:firstLine="560" w:firstLineChars="200"/>
        <w:rPr>
          <w:rFonts w:ascii="仿宋" w:eastAsia="仿宋" w:hAnsi="仿宋"/>
          <w:sz w:val="28"/>
        </w:rPr>
      </w:pPr>
    </w:p>
    <w:p w:rsidR="00E22047" w:rsidRPr="00E22047" w:rsidP="00E22047" w14:paraId="566C2556" w14:textId="77777777">
      <w:pPr>
        <w:ind w:firstLine="560" w:firstLineChars="200"/>
        <w:rPr>
          <w:rFonts w:ascii="仿宋" w:eastAsia="仿宋" w:hAnsi="仿宋"/>
          <w:sz w:val="28"/>
        </w:rPr>
      </w:pPr>
      <w:r w:rsidRPr="00E22047">
        <w:rPr>
          <w:rFonts w:ascii="仿宋" w:eastAsia="仿宋" w:hAnsi="仿宋" w:hint="eastAsia"/>
          <w:sz w:val="28"/>
        </w:rPr>
        <w:t>针对各项资源需求，下面逐一说明如何进行合理分配：</w:t>
      </w:r>
    </w:p>
    <w:p w:rsidR="00E22047" w:rsidRPr="00E22047" w:rsidP="00E22047" w14:paraId="138663BC" w14:textId="77777777">
      <w:pPr>
        <w:ind w:firstLine="560" w:firstLineChars="200"/>
        <w:rPr>
          <w:rFonts w:ascii="仿宋" w:eastAsia="仿宋" w:hAnsi="仿宋"/>
          <w:sz w:val="28"/>
        </w:rPr>
      </w:pPr>
    </w:p>
    <w:p w:rsidR="00E22047" w:rsidRPr="00E22047" w:rsidP="00E22047" w14:paraId="3E53A226" w14:textId="77777777">
      <w:pPr>
        <w:ind w:firstLine="560" w:firstLineChars="200"/>
        <w:rPr>
          <w:rFonts w:ascii="仿宋" w:eastAsia="仿宋" w:hAnsi="仿宋"/>
          <w:sz w:val="28"/>
        </w:rPr>
      </w:pPr>
      <w:r w:rsidRPr="00E22047">
        <w:rPr>
          <w:rFonts w:ascii="仿宋" w:eastAsia="仿宋" w:hAnsi="仿宋" w:hint="eastAsia"/>
          <w:sz w:val="28"/>
        </w:rPr>
        <w:t>人力资源：根据氢氧化锆项目各阶段的需求，灵活调配人员。针对关键阶段或任务，可安排经验丰富的人员负责，以确保质量和进度。同时，要注意人员之间的沟通与协作，提高整体效率。</w:t>
      </w:r>
    </w:p>
    <w:p w:rsidR="00E22047" w:rsidRPr="00E22047" w:rsidP="00E22047" w14:paraId="02EFD655" w14:textId="77777777">
      <w:pPr>
        <w:ind w:firstLine="560" w:firstLineChars="200"/>
        <w:rPr>
          <w:rFonts w:ascii="仿宋" w:eastAsia="仿宋" w:hAnsi="仿宋"/>
          <w:sz w:val="28"/>
        </w:rPr>
      </w:pPr>
      <w:r w:rsidRPr="00E22047">
        <w:rPr>
          <w:rFonts w:ascii="仿宋" w:eastAsia="仿宋" w:hAnsi="仿宋" w:hint="eastAsia"/>
          <w:sz w:val="28"/>
        </w:rPr>
        <w:t>时间资源：按照氢氧化锆项目计划，合理安排时间节点。针对关键任务，可制定详细的时间表，并设置合理的缓冲期以应对可能出现的延误。</w:t>
      </w:r>
    </w:p>
    <w:p w:rsidR="00E22047" w:rsidRPr="00E22047" w:rsidP="00E22047" w14:paraId="63BDF550" w14:textId="77777777">
      <w:pPr>
        <w:ind w:firstLine="560" w:firstLineChars="200"/>
        <w:rPr>
          <w:rFonts w:ascii="仿宋" w:eastAsia="仿宋" w:hAnsi="仿宋"/>
          <w:sz w:val="28"/>
        </w:rPr>
        <w:sectPr>
          <w:headerReference w:type="even" r:id="rId226"/>
          <w:headerReference w:type="default" r:id="rId227"/>
          <w:footerReference w:type="even" r:id="rId228"/>
          <w:footerReference w:type="default" r:id="rId229"/>
          <w:headerReference w:type="first" r:id="rId230"/>
          <w:footerReference w:type="first" r:id="rId231"/>
          <w:type w:val="nextPage"/>
          <w:pgSz w:w="11906" w:h="16838"/>
          <w:pgMar w:top="1440" w:right="1800" w:bottom="1440" w:left="1800" w:header="851" w:footer="992" w:gutter="0"/>
          <w:pgNumType w:start="38"/>
          <w:cols w:space="425"/>
          <w:titlePg w:val="0"/>
          <w:docGrid w:type="lines" w:linePitch="312"/>
        </w:sectPr>
      </w:pPr>
      <w:r w:rsidRPr="00E22047">
        <w:rPr>
          <w:rFonts w:ascii="仿宋" w:eastAsia="仿宋" w:hAnsi="仿宋" w:hint="eastAsia"/>
          <w:sz w:val="28"/>
        </w:rPr>
        <w:t>物资资源：根据实际需求，采用适当的采购策略，确保物资质量和数量。对于关键物资，应提前进行采购或储备，以避免因物资短缺而影响氢氧化锆项目进度。</w:t>
      </w:r>
    </w:p>
    <w:p w:rsidR="00E22047" w:rsidRPr="00E22047" w:rsidP="00E22047" w14:paraId="678612DA" w14:textId="77777777">
      <w:pPr>
        <w:ind w:firstLine="560" w:firstLineChars="200"/>
        <w:rPr>
          <w:rFonts w:ascii="仿宋" w:eastAsia="仿宋" w:hAnsi="仿宋"/>
          <w:sz w:val="28"/>
        </w:rPr>
      </w:pPr>
      <w:r w:rsidRPr="00E22047">
        <w:rPr>
          <w:rFonts w:ascii="仿宋" w:eastAsia="仿宋" w:hAnsi="仿宋" w:hint="eastAsia"/>
          <w:sz w:val="28"/>
        </w:rPr>
        <w:t>预算资源：制定详细的预算计划，并设置相应的监控机制。要确</w:t>
      </w:r>
      <w:r w:rsidRPr="00E22047">
        <w:rPr>
          <w:rFonts w:ascii="仿宋" w:eastAsia="仿宋" w:hAnsi="仿宋" w:hint="eastAsia"/>
          <w:sz w:val="28"/>
        </w:rPr>
        <w:t>保各项费用在预算范围内，并通过对实际支出与预算的比较，及时调整预算分配。</w:t>
      </w:r>
    </w:p>
    <w:p w:rsidR="00E22047" w:rsidRPr="00E22047" w:rsidP="00E22047" w14:paraId="6DAF45C0" w14:textId="77777777">
      <w:pPr>
        <w:ind w:firstLine="560" w:firstLineChars="200"/>
        <w:rPr>
          <w:rFonts w:ascii="仿宋" w:eastAsia="仿宋" w:hAnsi="仿宋"/>
          <w:sz w:val="28"/>
        </w:rPr>
      </w:pPr>
      <w:r w:rsidRPr="00E22047">
        <w:rPr>
          <w:rFonts w:ascii="仿宋" w:eastAsia="仿宋" w:hAnsi="仿宋" w:hint="eastAsia"/>
          <w:sz w:val="28"/>
        </w:rPr>
        <w:t>三、资源管理</w:t>
      </w:r>
    </w:p>
    <w:p w:rsidR="00E22047" w:rsidRPr="00E22047" w:rsidP="00E22047" w14:paraId="2B8EE75F" w14:textId="77777777">
      <w:pPr>
        <w:ind w:firstLine="560" w:firstLineChars="200"/>
        <w:rPr>
          <w:rFonts w:ascii="仿宋" w:eastAsia="仿宋" w:hAnsi="仿宋"/>
          <w:sz w:val="28"/>
        </w:rPr>
      </w:pPr>
    </w:p>
    <w:p w:rsidR="00E22047" w:rsidRPr="00E22047" w:rsidP="00E22047" w14:paraId="68284411" w14:textId="77777777">
      <w:pPr>
        <w:ind w:firstLine="560" w:firstLineChars="200"/>
        <w:rPr>
          <w:rFonts w:ascii="仿宋" w:eastAsia="仿宋" w:hAnsi="仿宋"/>
          <w:sz w:val="28"/>
        </w:rPr>
      </w:pPr>
      <w:r w:rsidRPr="00E22047">
        <w:rPr>
          <w:rFonts w:ascii="仿宋" w:eastAsia="仿宋" w:hAnsi="仿宋" w:hint="eastAsia"/>
          <w:sz w:val="28"/>
        </w:rPr>
        <w:t>为确保资源的有效利用和节约，本节将提出以下资源管理策略：</w:t>
      </w:r>
    </w:p>
    <w:p w:rsidR="00E22047" w:rsidRPr="00E22047" w:rsidP="00E22047" w14:paraId="79D3D801" w14:textId="77777777">
      <w:pPr>
        <w:ind w:firstLine="560" w:firstLineChars="200"/>
        <w:rPr>
          <w:rFonts w:ascii="仿宋" w:eastAsia="仿宋" w:hAnsi="仿宋"/>
          <w:sz w:val="28"/>
        </w:rPr>
      </w:pPr>
    </w:p>
    <w:p w:rsidR="00E22047" w:rsidRPr="00E22047" w:rsidP="00E22047" w14:paraId="2043E4A1" w14:textId="77777777">
      <w:pPr>
        <w:ind w:firstLine="560" w:firstLineChars="200"/>
        <w:rPr>
          <w:rFonts w:ascii="仿宋" w:eastAsia="仿宋" w:hAnsi="仿宋"/>
          <w:sz w:val="28"/>
        </w:rPr>
      </w:pPr>
      <w:r w:rsidRPr="00E22047">
        <w:rPr>
          <w:rFonts w:ascii="仿宋" w:eastAsia="仿宋" w:hAnsi="仿宋" w:hint="eastAsia"/>
          <w:sz w:val="28"/>
        </w:rPr>
        <w:t>合理调配资源：根据氢氧化锆项目进展情况，不断调整和优化资源配置。在氢氧化锆项目初期，可适当增加资源投入以推动氢氧化锆项目发展；在中期和后期，则要注重资源的优化配置，提高产出效率。</w:t>
      </w:r>
    </w:p>
    <w:p w:rsidR="00E22047" w:rsidRPr="00E22047" w:rsidP="00E22047" w14:paraId="0CFB82F2" w14:textId="77777777">
      <w:pPr>
        <w:ind w:firstLine="560" w:firstLineChars="200"/>
        <w:rPr>
          <w:rFonts w:ascii="仿宋" w:eastAsia="仿宋" w:hAnsi="仿宋"/>
          <w:sz w:val="28"/>
        </w:rPr>
      </w:pPr>
      <w:r w:rsidRPr="00E22047">
        <w:rPr>
          <w:rFonts w:ascii="仿宋" w:eastAsia="仿宋" w:hAnsi="仿宋" w:hint="eastAsia"/>
          <w:sz w:val="28"/>
        </w:rPr>
        <w:t>风险控制：提前预见可能出现的资源风险，如物资短缺、人员流失等。制定相应的应对策略，例如与供应商建立长期合作关系，提高人员培训和激励措施等。</w:t>
      </w:r>
    </w:p>
    <w:p w:rsidR="00E22047" w:rsidRPr="00E22047" w:rsidP="00E22047" w14:paraId="2A373A49" w14:textId="77777777">
      <w:pPr>
        <w:ind w:firstLine="560" w:firstLineChars="200"/>
        <w:rPr>
          <w:rFonts w:ascii="仿宋" w:eastAsia="仿宋" w:hAnsi="仿宋"/>
          <w:sz w:val="28"/>
        </w:rPr>
      </w:pPr>
      <w:r w:rsidRPr="00E22047">
        <w:rPr>
          <w:rFonts w:ascii="仿宋" w:eastAsia="仿宋" w:hAnsi="仿宋" w:hint="eastAsia"/>
          <w:sz w:val="28"/>
        </w:rPr>
        <w:t>与相关方沟通与协调：与供应商、客户、政府部门等相关方保持良好沟通与协调，以确保资源的顺利获取和氢氧化锆项目的顺利进行。</w:t>
      </w:r>
    </w:p>
    <w:p w:rsidR="00E22047" w:rsidP="00E22047" w14:paraId="2A8E1BEB" w14:textId="23C3C971">
      <w:pPr>
        <w:ind w:firstLine="560" w:firstLineChars="200"/>
        <w:rPr>
          <w:rFonts w:ascii="仿宋" w:eastAsia="仿宋" w:hAnsi="仿宋" w:hint="eastAsia"/>
          <w:sz w:val="28"/>
        </w:rPr>
      </w:pPr>
      <w:r w:rsidRPr="00E22047">
        <w:rPr>
          <w:rFonts w:ascii="仿宋" w:eastAsia="仿宋" w:hAnsi="仿宋" w:hint="eastAsia"/>
          <w:sz w:val="28"/>
        </w:rPr>
        <w:t>持续改进：通过对氢氧化锆项目实施过程中的资源利用情况进行监测和分析，不断优化资源配置和管理流程，提高资源利用效率。</w:t>
      </w:r>
    </w:p>
    <w:p w:rsidR="00E22047" w:rsidP="00E22047" w14:paraId="747D0BB6" w14:textId="7C374E32">
      <w:pPr>
        <w:pStyle w:val="Heading2"/>
      </w:pPr>
      <w:bookmarkStart w:id="33" w:name="_Toc155122225"/>
      <w:r w:rsidRPr="00E22047">
        <w:t>(三)、氢氧化锆项目风险管理</w:t>
      </w:r>
      <w:bookmarkEnd w:id="33"/>
    </w:p>
    <w:p w:rsidR="00E22047" w:rsidRPr="00E22047" w:rsidP="00E22047" w14:paraId="5B64781C" w14:textId="77777777">
      <w:pPr>
        <w:ind w:firstLine="560" w:firstLineChars="200"/>
        <w:rPr>
          <w:rFonts w:ascii="仿宋" w:eastAsia="仿宋" w:hAnsi="仿宋"/>
          <w:sz w:val="28"/>
        </w:rPr>
        <w:sectPr>
          <w:headerReference w:type="even" r:id="rId232"/>
          <w:headerReference w:type="default" r:id="rId233"/>
          <w:footerReference w:type="even" r:id="rId234"/>
          <w:footerReference w:type="default" r:id="rId235"/>
          <w:headerReference w:type="first" r:id="rId236"/>
          <w:footerReference w:type="first" r:id="rId237"/>
          <w:type w:val="nextPage"/>
          <w:pgSz w:w="11906" w:h="16838"/>
          <w:pgMar w:top="1440" w:right="1800" w:bottom="1440" w:left="1800" w:header="851" w:footer="992" w:gutter="0"/>
          <w:pgNumType w:start="39"/>
          <w:cols w:space="425"/>
          <w:titlePg w:val="0"/>
          <w:docGrid w:type="lines" w:linePitch="312"/>
        </w:sectPr>
      </w:pPr>
      <w:r w:rsidRPr="00E22047">
        <w:rPr>
          <w:rFonts w:ascii="仿宋" w:eastAsia="仿宋" w:hAnsi="仿宋" w:hint="eastAsia"/>
          <w:sz w:val="28"/>
        </w:rPr>
        <w:t>随着全球化和信息化的发展，氢氧化锆项目面临的风险日益复杂多变。因此，有效地进行氢氧化锆项目风险管理是保证氢氧化锆项目成功的关键。</w:t>
      </w:r>
    </w:p>
    <w:p w:rsidR="00E22047" w:rsidRPr="00E22047" w:rsidP="00E22047" w14:paraId="26CFC590" w14:textId="77777777">
      <w:pPr>
        <w:ind w:firstLine="560" w:firstLineChars="200"/>
        <w:rPr>
          <w:rFonts w:ascii="仿宋" w:eastAsia="仿宋" w:hAnsi="仿宋"/>
          <w:sz w:val="28"/>
        </w:rPr>
      </w:pPr>
      <w:r w:rsidRPr="00E22047">
        <w:rPr>
          <w:rFonts w:ascii="仿宋" w:eastAsia="仿宋" w:hAnsi="仿宋" w:hint="eastAsia"/>
          <w:sz w:val="28"/>
        </w:rPr>
        <w:t>一、风险类型</w:t>
      </w:r>
    </w:p>
    <w:p w:rsidR="00E22047" w:rsidRPr="00E22047" w:rsidP="00E22047" w14:paraId="67707B65" w14:textId="77777777">
      <w:pPr>
        <w:ind w:firstLine="560" w:firstLineChars="200"/>
        <w:rPr>
          <w:rFonts w:ascii="仿宋" w:eastAsia="仿宋" w:hAnsi="仿宋"/>
          <w:sz w:val="28"/>
        </w:rPr>
      </w:pPr>
    </w:p>
    <w:p w:rsidR="00E22047" w:rsidRPr="00E22047" w:rsidP="00E22047" w14:paraId="38F871B3" w14:textId="77777777">
      <w:pPr>
        <w:ind w:firstLine="560" w:firstLineChars="200"/>
        <w:rPr>
          <w:rFonts w:ascii="仿宋" w:eastAsia="仿宋" w:hAnsi="仿宋"/>
          <w:sz w:val="28"/>
        </w:rPr>
      </w:pPr>
      <w:r w:rsidRPr="00E22047">
        <w:rPr>
          <w:rFonts w:ascii="仿宋" w:eastAsia="仿宋" w:hAnsi="仿宋" w:hint="eastAsia"/>
          <w:sz w:val="28"/>
        </w:rPr>
        <w:t>技术风险：由于技术的不成熟、不合理或变更频繁，可能影响到氢氧化锆项目的进度和质量。</w:t>
      </w:r>
    </w:p>
    <w:p w:rsidR="00E22047" w:rsidRPr="00E22047" w:rsidP="00E22047" w14:paraId="2C18F84A" w14:textId="77777777">
      <w:pPr>
        <w:ind w:firstLine="560" w:firstLineChars="200"/>
        <w:rPr>
          <w:rFonts w:ascii="仿宋" w:eastAsia="仿宋" w:hAnsi="仿宋"/>
          <w:sz w:val="28"/>
        </w:rPr>
      </w:pPr>
      <w:r w:rsidRPr="00E22047">
        <w:rPr>
          <w:rFonts w:ascii="仿宋" w:eastAsia="仿宋" w:hAnsi="仿宋" w:hint="eastAsia"/>
          <w:sz w:val="28"/>
        </w:rPr>
        <w:t>管理风险：由于氢氧化锆项目管理不当，如任务分配不均、沟通不畅或监管不足，可能影响氢氧化锆项目的进度和质量。</w:t>
      </w:r>
    </w:p>
    <w:p w:rsidR="00E22047" w:rsidRPr="00E22047" w:rsidP="00E22047" w14:paraId="599ACC9F" w14:textId="77777777">
      <w:pPr>
        <w:ind w:firstLine="560" w:firstLineChars="200"/>
        <w:rPr>
          <w:rFonts w:ascii="仿宋" w:eastAsia="仿宋" w:hAnsi="仿宋"/>
          <w:sz w:val="28"/>
        </w:rPr>
      </w:pPr>
      <w:r w:rsidRPr="00E22047">
        <w:rPr>
          <w:rFonts w:ascii="仿宋" w:eastAsia="仿宋" w:hAnsi="仿宋" w:hint="eastAsia"/>
          <w:sz w:val="28"/>
        </w:rPr>
        <w:t>市场风险：由于市场需求变化、竞争加剧或政策调整等因素，可能影响到氢氧化锆项目的销售和收益。</w:t>
      </w:r>
    </w:p>
    <w:p w:rsidR="00E22047" w:rsidRPr="00E22047" w:rsidP="00E22047" w14:paraId="2679199A" w14:textId="77777777">
      <w:pPr>
        <w:ind w:firstLine="560" w:firstLineChars="200"/>
        <w:rPr>
          <w:rFonts w:ascii="仿宋" w:eastAsia="仿宋" w:hAnsi="仿宋"/>
          <w:sz w:val="28"/>
        </w:rPr>
      </w:pPr>
      <w:r w:rsidRPr="00E22047">
        <w:rPr>
          <w:rFonts w:ascii="仿宋" w:eastAsia="仿宋" w:hAnsi="仿宋" w:hint="eastAsia"/>
          <w:sz w:val="28"/>
        </w:rPr>
        <w:t>财务风险：由于资金筹措困难、成本超支或收益不足等问题，可能影响到氢氧化锆项目的持续发展。</w:t>
      </w:r>
    </w:p>
    <w:p w:rsidR="00E22047" w:rsidRPr="00E22047" w:rsidP="00E22047" w14:paraId="53B5A2F1" w14:textId="77777777">
      <w:pPr>
        <w:ind w:firstLine="560" w:firstLineChars="200"/>
        <w:rPr>
          <w:rFonts w:ascii="仿宋" w:eastAsia="仿宋" w:hAnsi="仿宋"/>
          <w:sz w:val="28"/>
        </w:rPr>
      </w:pPr>
      <w:r w:rsidRPr="00E22047">
        <w:rPr>
          <w:rFonts w:ascii="仿宋" w:eastAsia="仿宋" w:hAnsi="仿宋" w:hint="eastAsia"/>
          <w:sz w:val="28"/>
        </w:rPr>
        <w:t>法律风险：由于法律法规的限制、变化或纠纷等，可能影响到氢氧化锆项目的运营和合规性。</w:t>
      </w:r>
    </w:p>
    <w:p w:rsidR="00E22047" w:rsidRPr="00E22047" w:rsidP="00E22047" w14:paraId="239851AD" w14:textId="77777777">
      <w:pPr>
        <w:ind w:firstLine="560" w:firstLineChars="200"/>
        <w:rPr>
          <w:rFonts w:ascii="仿宋" w:eastAsia="仿宋" w:hAnsi="仿宋"/>
          <w:sz w:val="28"/>
        </w:rPr>
      </w:pPr>
      <w:r w:rsidRPr="00E22047">
        <w:rPr>
          <w:rFonts w:ascii="仿宋" w:eastAsia="仿宋" w:hAnsi="仿宋" w:hint="eastAsia"/>
          <w:sz w:val="28"/>
        </w:rPr>
        <w:t>二、应对策略</w:t>
      </w:r>
    </w:p>
    <w:p w:rsidR="00E22047" w:rsidRPr="00E22047" w:rsidP="00E22047" w14:paraId="0D0BCF60" w14:textId="77777777">
      <w:pPr>
        <w:ind w:firstLine="560" w:firstLineChars="200"/>
        <w:rPr>
          <w:rFonts w:ascii="仿宋" w:eastAsia="仿宋" w:hAnsi="仿宋"/>
          <w:sz w:val="28"/>
        </w:rPr>
      </w:pPr>
    </w:p>
    <w:p w:rsidR="00E22047" w:rsidRPr="00E22047" w:rsidP="00E22047" w14:paraId="61D84071" w14:textId="77777777">
      <w:pPr>
        <w:ind w:firstLine="560" w:firstLineChars="200"/>
        <w:rPr>
          <w:rFonts w:ascii="仿宋" w:eastAsia="仿宋" w:hAnsi="仿宋"/>
          <w:sz w:val="28"/>
        </w:rPr>
      </w:pPr>
      <w:r w:rsidRPr="00E22047">
        <w:rPr>
          <w:rFonts w:ascii="仿宋" w:eastAsia="仿宋" w:hAnsi="仿宋" w:hint="eastAsia"/>
          <w:sz w:val="28"/>
        </w:rPr>
        <w:t>风险规避：通过制定合理的氢氧化锆项目计划和规格，避免不必要的风险。例如，进行充分的技术调研和实验，以降低技术风险。</w:t>
      </w:r>
    </w:p>
    <w:p w:rsidR="00E22047" w:rsidRPr="00E22047" w:rsidP="00E22047" w14:paraId="08CAD861" w14:textId="77777777">
      <w:pPr>
        <w:ind w:firstLine="560" w:firstLineChars="200"/>
        <w:rPr>
          <w:rFonts w:ascii="仿宋" w:eastAsia="仿宋" w:hAnsi="仿宋"/>
          <w:sz w:val="28"/>
        </w:rPr>
      </w:pPr>
      <w:r w:rsidRPr="00E22047">
        <w:rPr>
          <w:rFonts w:ascii="仿宋" w:eastAsia="仿宋" w:hAnsi="仿宋" w:hint="eastAsia"/>
          <w:sz w:val="28"/>
        </w:rPr>
        <w:t>风险转移：通过购买保险、签订合同等方式，将风险转移到其他方。例如，通过合同约定将财务风险转移到合作伙伴或供应商。</w:t>
      </w:r>
    </w:p>
    <w:p w:rsidR="00E22047" w:rsidRPr="00E22047" w:rsidP="00E22047" w14:paraId="634D5CF1" w14:textId="77777777">
      <w:pPr>
        <w:ind w:firstLine="560" w:firstLineChars="200"/>
        <w:rPr>
          <w:rFonts w:ascii="仿宋" w:eastAsia="仿宋" w:hAnsi="仿宋"/>
          <w:sz w:val="28"/>
        </w:rPr>
      </w:pPr>
      <w:r w:rsidRPr="00E22047">
        <w:rPr>
          <w:rFonts w:ascii="仿宋" w:eastAsia="仿宋" w:hAnsi="仿宋" w:hint="eastAsia"/>
          <w:sz w:val="28"/>
        </w:rPr>
        <w:t>风险减轻：通过采取措施降低风险发生的概率或减轻风险的影响程度。例如，加强氢氧化锆项目管理，提高氢氧化锆项目团队的沟通和协作能力，以减轻管理风险。</w:t>
      </w:r>
    </w:p>
    <w:p w:rsidR="00E22047" w:rsidRPr="00E22047" w:rsidP="00E22047" w14:paraId="41E18984" w14:textId="77777777">
      <w:pPr>
        <w:ind w:firstLine="560" w:firstLineChars="200"/>
        <w:rPr>
          <w:rFonts w:ascii="仿宋" w:eastAsia="仿宋" w:hAnsi="仿宋"/>
          <w:sz w:val="28"/>
        </w:rPr>
        <w:sectPr>
          <w:headerReference w:type="even" r:id="rId238"/>
          <w:headerReference w:type="default" r:id="rId239"/>
          <w:footerReference w:type="even" r:id="rId240"/>
          <w:footerReference w:type="default" r:id="rId241"/>
          <w:headerReference w:type="first" r:id="rId242"/>
          <w:footerReference w:type="first" r:id="rId243"/>
          <w:type w:val="nextPage"/>
          <w:pgSz w:w="11906" w:h="16838"/>
          <w:pgMar w:top="1440" w:right="1800" w:bottom="1440" w:left="1800" w:header="851" w:footer="992" w:gutter="0"/>
          <w:pgNumType w:start="40"/>
          <w:cols w:space="425"/>
          <w:titlePg w:val="0"/>
          <w:docGrid w:type="lines" w:linePitch="312"/>
        </w:sectPr>
      </w:pPr>
    </w:p>
    <w:p w:rsidR="00E22047" w:rsidRPr="00E22047" w:rsidP="00E22047" w14:textId="77777777">
      <w:pPr>
        <w:ind w:firstLine="560" w:firstLineChars="200"/>
        <w:rPr>
          <w:rFonts w:ascii="仿宋" w:eastAsia="仿宋" w:hAnsi="仿宋"/>
          <w:sz w:val="28"/>
        </w:rPr>
      </w:pPr>
      <w:r w:rsidRPr="00E22047">
        <w:rPr>
          <w:rFonts w:ascii="仿宋" w:eastAsia="仿宋" w:hAnsi="仿宋" w:hint="eastAsia"/>
          <w:sz w:val="28"/>
        </w:rPr>
        <w:t>风险接受：在充分评估风险后，选择接受并承担风险带来的后果。例如，在市场风险较高时，可以制定相应的营销策略并调整产品定位</w:t>
      </w:r>
      <w:r w:rsidRPr="00E22047">
        <w:rPr>
          <w:rFonts w:ascii="仿宋" w:eastAsia="仿宋" w:hAnsi="仿宋" w:hint="eastAsia"/>
          <w:sz w:val="28"/>
        </w:rPr>
        <w:t>以适应市场需求。</w:t>
      </w:r>
    </w:p>
    <w:p w:rsidR="00E22047" w:rsidRPr="00E22047" w:rsidP="00E22047" w14:paraId="1FCF7F8E" w14:textId="77777777">
      <w:pPr>
        <w:ind w:firstLine="560" w:firstLineChars="200"/>
        <w:rPr>
          <w:rFonts w:ascii="仿宋" w:eastAsia="仿宋" w:hAnsi="仿宋"/>
          <w:sz w:val="28"/>
        </w:rPr>
      </w:pPr>
      <w:r w:rsidRPr="00E22047">
        <w:rPr>
          <w:rFonts w:ascii="仿宋" w:eastAsia="仿宋" w:hAnsi="仿宋" w:hint="eastAsia"/>
          <w:sz w:val="28"/>
        </w:rPr>
        <w:t>三、实施计划</w:t>
      </w:r>
    </w:p>
    <w:p w:rsidR="00E22047" w:rsidRPr="00E22047" w:rsidP="00E22047" w14:paraId="6EBB8D72" w14:textId="77777777">
      <w:pPr>
        <w:ind w:firstLine="560" w:firstLineChars="200"/>
        <w:rPr>
          <w:rFonts w:ascii="仿宋" w:eastAsia="仿宋" w:hAnsi="仿宋"/>
          <w:sz w:val="28"/>
        </w:rPr>
      </w:pPr>
    </w:p>
    <w:p w:rsidR="00E22047" w:rsidRPr="00E22047" w:rsidP="00E22047" w14:paraId="15EA4F2C" w14:textId="77777777">
      <w:pPr>
        <w:ind w:firstLine="560" w:firstLineChars="200"/>
        <w:rPr>
          <w:rFonts w:ascii="仿宋" w:eastAsia="仿宋" w:hAnsi="仿宋"/>
          <w:sz w:val="28"/>
        </w:rPr>
      </w:pPr>
      <w:r w:rsidRPr="00E22047">
        <w:rPr>
          <w:rFonts w:ascii="仿宋" w:eastAsia="仿宋" w:hAnsi="仿宋" w:hint="eastAsia"/>
          <w:sz w:val="28"/>
        </w:rPr>
        <w:t>风险识别：在氢氧化锆项目初期，进行全面的风险识别，找出可能对氢氧化锆项目产生影响的风险因素。</w:t>
      </w:r>
    </w:p>
    <w:p w:rsidR="00E22047" w:rsidRPr="00E22047" w:rsidP="00E22047" w14:paraId="56DFB45D" w14:textId="77777777">
      <w:pPr>
        <w:ind w:firstLine="560" w:firstLineChars="200"/>
        <w:rPr>
          <w:rFonts w:ascii="仿宋" w:eastAsia="仿宋" w:hAnsi="仿宋"/>
          <w:sz w:val="28"/>
        </w:rPr>
      </w:pPr>
      <w:r w:rsidRPr="00E22047">
        <w:rPr>
          <w:rFonts w:ascii="仿宋" w:eastAsia="仿宋" w:hAnsi="仿宋" w:hint="eastAsia"/>
          <w:sz w:val="28"/>
        </w:rPr>
        <w:t>风险评估：对识别出的风险进行量化和定性评估，确定各风险的概率和影响程度。</w:t>
      </w:r>
    </w:p>
    <w:p w:rsidR="00E22047" w:rsidRPr="00E22047" w:rsidP="00E22047" w14:paraId="7CCCCE91" w14:textId="77777777">
      <w:pPr>
        <w:ind w:firstLine="560" w:firstLineChars="200"/>
        <w:rPr>
          <w:rFonts w:ascii="仿宋" w:eastAsia="仿宋" w:hAnsi="仿宋"/>
          <w:sz w:val="28"/>
        </w:rPr>
      </w:pPr>
      <w:r w:rsidRPr="00E22047">
        <w:rPr>
          <w:rFonts w:ascii="仿宋" w:eastAsia="仿宋" w:hAnsi="仿宋" w:hint="eastAsia"/>
          <w:sz w:val="28"/>
        </w:rPr>
        <w:t>制定应对策略：根据风险评估结果，制定相应的应对策略和措施。</w:t>
      </w:r>
    </w:p>
    <w:p w:rsidR="00E22047" w:rsidRPr="00E22047" w:rsidP="00E22047" w14:paraId="092648CD" w14:textId="77777777">
      <w:pPr>
        <w:ind w:firstLine="560" w:firstLineChars="200"/>
        <w:rPr>
          <w:rFonts w:ascii="仿宋" w:eastAsia="仿宋" w:hAnsi="仿宋"/>
          <w:sz w:val="28"/>
        </w:rPr>
      </w:pPr>
      <w:r w:rsidRPr="00E22047">
        <w:rPr>
          <w:rFonts w:ascii="仿宋" w:eastAsia="仿宋" w:hAnsi="仿宋" w:hint="eastAsia"/>
          <w:sz w:val="28"/>
        </w:rPr>
        <w:t>实施控制：在氢氧化锆项目实施过程中，定期进行风险监控和评估，及时调整应对策略和措施，以确保氢氧化锆项目的顺利进行。</w:t>
      </w:r>
    </w:p>
    <w:p w:rsidR="00E22047" w:rsidRPr="00E22047" w:rsidP="00E22047" w14:paraId="3C613669" w14:textId="77777777">
      <w:pPr>
        <w:ind w:firstLine="560" w:firstLineChars="200"/>
        <w:rPr>
          <w:rFonts w:ascii="仿宋" w:eastAsia="仿宋" w:hAnsi="仿宋"/>
          <w:sz w:val="28"/>
        </w:rPr>
      </w:pPr>
      <w:r w:rsidRPr="00E22047">
        <w:rPr>
          <w:rFonts w:ascii="仿宋" w:eastAsia="仿宋" w:hAnsi="仿宋" w:hint="eastAsia"/>
          <w:sz w:val="28"/>
        </w:rPr>
        <w:t>反馈与总结：在氢氧化锆项目结束后，对氢氧化锆项目风险管理进行总结和反馈，为今后的氢氧化锆项目提供经验和教训。</w:t>
      </w:r>
    </w:p>
    <w:p w:rsidR="00E22047" w:rsidRPr="00E22047" w:rsidP="00E22047" w14:paraId="79B06D43" w14:textId="77777777">
      <w:pPr>
        <w:ind w:firstLine="560" w:firstLineChars="200"/>
        <w:rPr>
          <w:rFonts w:ascii="仿宋" w:eastAsia="仿宋" w:hAnsi="仿宋"/>
          <w:sz w:val="28"/>
        </w:rPr>
      </w:pPr>
      <w:r w:rsidRPr="00E22047">
        <w:rPr>
          <w:rFonts w:ascii="仿宋" w:eastAsia="仿宋" w:hAnsi="仿宋" w:hint="eastAsia"/>
          <w:sz w:val="28"/>
        </w:rPr>
        <w:t>四、风险评估</w:t>
      </w:r>
    </w:p>
    <w:p w:rsidR="00E22047" w:rsidRPr="00E22047" w:rsidP="00E22047" w14:paraId="7E00718C" w14:textId="77777777">
      <w:pPr>
        <w:ind w:firstLine="560" w:firstLineChars="200"/>
        <w:rPr>
          <w:rFonts w:ascii="仿宋" w:eastAsia="仿宋" w:hAnsi="仿宋"/>
          <w:sz w:val="28"/>
        </w:rPr>
      </w:pPr>
    </w:p>
    <w:p w:rsidR="00E22047" w:rsidRPr="00E22047" w:rsidP="00E22047" w14:paraId="548FD668" w14:textId="77777777">
      <w:pPr>
        <w:ind w:firstLine="560" w:firstLineChars="200"/>
        <w:rPr>
          <w:rFonts w:ascii="仿宋" w:eastAsia="仿宋" w:hAnsi="仿宋"/>
          <w:sz w:val="28"/>
        </w:rPr>
      </w:pPr>
      <w:r w:rsidRPr="00E22047">
        <w:rPr>
          <w:rFonts w:ascii="仿宋" w:eastAsia="仿宋" w:hAnsi="仿宋" w:hint="eastAsia"/>
          <w:sz w:val="28"/>
        </w:rPr>
        <w:t>初始评估：在氢氧化锆项目计划阶段，进行初步的风险评估，以确定氢氧化锆项目的整体风险水平。该阶段主要采用定性评估方法，如专家评估、</w:t>
      </w:r>
      <w:r w:rsidRPr="00E22047">
        <w:rPr>
          <w:rFonts w:ascii="仿宋" w:eastAsia="仿宋" w:hAnsi="仿宋"/>
          <w:sz w:val="28"/>
        </w:rPr>
        <w:t>SWOT分析等。</w:t>
      </w:r>
    </w:p>
    <w:p w:rsidR="00E22047" w:rsidRPr="00E22047" w:rsidP="00E22047" w14:paraId="212B4C2C" w14:textId="77777777">
      <w:pPr>
        <w:ind w:firstLine="560" w:firstLineChars="200"/>
        <w:rPr>
          <w:rFonts w:ascii="仿宋" w:eastAsia="仿宋" w:hAnsi="仿宋"/>
          <w:sz w:val="28"/>
        </w:rPr>
      </w:pPr>
      <w:r w:rsidRPr="00E22047">
        <w:rPr>
          <w:rFonts w:ascii="仿宋" w:eastAsia="仿宋" w:hAnsi="仿宋" w:hint="eastAsia"/>
          <w:sz w:val="28"/>
        </w:rPr>
        <w:t>详细评估：在氢氧化锆项目实施阶段，针对每个具体的风险因素进行详细的评估。该阶段主要采用定量评估方法，如概率</w:t>
      </w:r>
      <w:r w:rsidRPr="00E22047">
        <w:rPr>
          <w:rFonts w:ascii="仿宋" w:eastAsia="仿宋" w:hAnsi="仿宋"/>
          <w:sz w:val="28"/>
        </w:rPr>
        <w:t>-影响矩阵、敏感性分析等。</w:t>
      </w:r>
    </w:p>
    <w:p w:rsidR="00E22047" w:rsidRPr="00E22047" w:rsidP="00E22047" w14:paraId="23ED17D7" w14:textId="77777777">
      <w:pPr>
        <w:ind w:firstLine="560" w:firstLineChars="200"/>
        <w:rPr>
          <w:rFonts w:ascii="仿宋" w:eastAsia="仿宋" w:hAnsi="仿宋"/>
          <w:sz w:val="28"/>
        </w:rPr>
        <w:sectPr>
          <w:headerReference w:type="even" r:id="rId244"/>
          <w:headerReference w:type="default" r:id="rId245"/>
          <w:footerReference w:type="even" r:id="rId246"/>
          <w:footerReference w:type="default" r:id="rId247"/>
          <w:headerReference w:type="first" r:id="rId248"/>
          <w:footerReference w:type="first" r:id="rId249"/>
          <w:type w:val="nextPage"/>
          <w:pgSz w:w="11906" w:h="16838"/>
          <w:pgMar w:top="1440" w:right="1800" w:bottom="1440" w:left="1800" w:header="851" w:footer="992" w:gutter="0"/>
          <w:pgNumType w:start="41"/>
          <w:cols w:space="425"/>
          <w:titlePg w:val="0"/>
          <w:docGrid w:type="lines" w:linePitch="312"/>
        </w:sectPr>
      </w:pPr>
    </w:p>
    <w:p w:rsidR="00E22047" w:rsidRPr="00E22047" w:rsidP="00E22047" w14:textId="77777777">
      <w:pPr>
        <w:ind w:firstLine="560" w:firstLineChars="200"/>
        <w:rPr>
          <w:rFonts w:ascii="仿宋" w:eastAsia="仿宋" w:hAnsi="仿宋"/>
          <w:sz w:val="28"/>
        </w:rPr>
      </w:pPr>
      <w:r w:rsidRPr="00E22047">
        <w:rPr>
          <w:rFonts w:ascii="仿宋" w:eastAsia="仿宋" w:hAnsi="仿宋" w:hint="eastAsia"/>
          <w:sz w:val="28"/>
        </w:rPr>
        <w:t>实时评估：在氢氧化锆项目实施过程中，持续关注风险的变化和发展趋势，及时进行调整和更新。该阶段可以采用定性和定量相结合</w:t>
      </w:r>
      <w:r w:rsidRPr="00E22047">
        <w:rPr>
          <w:rFonts w:ascii="仿宋" w:eastAsia="仿宋" w:hAnsi="仿宋" w:hint="eastAsia"/>
          <w:sz w:val="28"/>
        </w:rPr>
        <w:t>的评估方法，如风险矩阵、关键性能指标（</w:t>
      </w:r>
      <w:r w:rsidRPr="00E22047">
        <w:rPr>
          <w:rFonts w:ascii="仿宋" w:eastAsia="仿宋" w:hAnsi="仿宋"/>
          <w:sz w:val="28"/>
        </w:rPr>
        <w:t>KPI）等。</w:t>
      </w:r>
    </w:p>
    <w:p w:rsidR="00E22047" w:rsidP="00E22047" w14:paraId="092EF850" w14:textId="59B846E1">
      <w:pPr>
        <w:ind w:firstLine="560" w:firstLineChars="200"/>
        <w:rPr>
          <w:rFonts w:ascii="仿宋" w:eastAsia="仿宋" w:hAnsi="仿宋" w:hint="eastAsia"/>
          <w:sz w:val="28"/>
        </w:rPr>
      </w:pPr>
      <w:r w:rsidRPr="00E22047">
        <w:rPr>
          <w:rFonts w:ascii="仿宋" w:eastAsia="仿宋" w:hAnsi="仿宋" w:hint="eastAsia"/>
          <w:sz w:val="28"/>
        </w:rPr>
        <w:t>总结评估：在氢氧化锆项目结束后，对整个氢氧化锆项目的风险管理效果进行总结评估，以确定氢氧化锆项目风险管理是否达到预期目标。该阶段可以采用定性和定量相结合的评估方法，如成本效益分析、满意度调查等。</w:t>
      </w:r>
    </w:p>
    <w:p w:rsidR="00E22047" w:rsidP="00E22047" w14:paraId="1EE4A06D" w14:textId="43EB4552">
      <w:pPr>
        <w:pStyle w:val="Heading2"/>
      </w:pPr>
      <w:bookmarkStart w:id="34" w:name="_Toc155122226"/>
      <w:r w:rsidRPr="00E22047">
        <w:t>(四)、氢氧化锆项目进度控制</w:t>
      </w:r>
      <w:bookmarkEnd w:id="34"/>
    </w:p>
    <w:p w:rsidR="00E22047" w:rsidRPr="00E22047" w:rsidP="00E22047" w14:paraId="4CBD7752" w14:textId="77777777">
      <w:pPr>
        <w:ind w:firstLine="560" w:firstLineChars="200"/>
        <w:rPr>
          <w:rFonts w:ascii="仿宋" w:eastAsia="仿宋" w:hAnsi="仿宋"/>
          <w:sz w:val="28"/>
        </w:rPr>
      </w:pPr>
      <w:r w:rsidRPr="00E22047">
        <w:rPr>
          <w:rFonts w:ascii="仿宋" w:eastAsia="仿宋" w:hAnsi="仿宋" w:hint="eastAsia"/>
          <w:sz w:val="28"/>
        </w:rPr>
        <w:t>氢氧化锆项目进度控制</w:t>
      </w:r>
    </w:p>
    <w:p w:rsidR="00E22047" w:rsidRPr="00E22047" w:rsidP="00E22047" w14:paraId="1C7D10FA" w14:textId="77777777">
      <w:pPr>
        <w:ind w:firstLine="560" w:firstLineChars="200"/>
        <w:rPr>
          <w:rFonts w:ascii="仿宋" w:eastAsia="仿宋" w:hAnsi="仿宋"/>
          <w:sz w:val="28"/>
        </w:rPr>
      </w:pPr>
    </w:p>
    <w:p w:rsidR="00E22047" w:rsidRPr="00E22047" w:rsidP="00E22047" w14:paraId="22FA3FF2" w14:textId="77777777">
      <w:pPr>
        <w:ind w:firstLine="560" w:firstLineChars="200"/>
        <w:rPr>
          <w:rFonts w:ascii="仿宋" w:eastAsia="仿宋" w:hAnsi="仿宋"/>
          <w:sz w:val="28"/>
        </w:rPr>
      </w:pPr>
      <w:r w:rsidRPr="00E22047">
        <w:rPr>
          <w:rFonts w:ascii="仿宋" w:eastAsia="仿宋" w:hAnsi="仿宋" w:hint="eastAsia"/>
          <w:sz w:val="28"/>
        </w:rPr>
        <w:t>一、氢氧化锆项目概述</w:t>
      </w:r>
    </w:p>
    <w:p w:rsidR="00E22047" w:rsidRPr="00E22047" w:rsidP="00E22047" w14:paraId="7DB284C4" w14:textId="77777777">
      <w:pPr>
        <w:ind w:firstLine="560" w:firstLineChars="200"/>
        <w:rPr>
          <w:rFonts w:ascii="仿宋" w:eastAsia="仿宋" w:hAnsi="仿宋"/>
          <w:sz w:val="28"/>
        </w:rPr>
      </w:pPr>
    </w:p>
    <w:p w:rsidR="00E22047" w:rsidRPr="00E22047" w:rsidP="00E22047" w14:paraId="5B0C0535" w14:textId="77777777">
      <w:pPr>
        <w:ind w:firstLine="560" w:firstLineChars="200"/>
        <w:rPr>
          <w:rFonts w:ascii="仿宋" w:eastAsia="仿宋" w:hAnsi="仿宋"/>
          <w:sz w:val="28"/>
        </w:rPr>
      </w:pPr>
      <w:r w:rsidRPr="00E22047">
        <w:rPr>
          <w:rFonts w:ascii="仿宋" w:eastAsia="仿宋" w:hAnsi="仿宋" w:hint="eastAsia"/>
          <w:sz w:val="28"/>
        </w:rPr>
        <w:t>本次氢氧化锆项目是一项针对城市环保工程的创新性实践，旨在通过引进新型环保技术，改善市区环境质量，提高人民生活水平。氢氧化锆项目范围包括市区内</w:t>
      </w:r>
      <w:r w:rsidRPr="00E22047">
        <w:rPr>
          <w:rFonts w:ascii="仿宋" w:eastAsia="仿宋" w:hAnsi="仿宋"/>
          <w:sz w:val="28"/>
        </w:rPr>
        <w:t>5个关键区域，预计投资成本为XXX万元，计划在2使之完成。</w:t>
      </w:r>
    </w:p>
    <w:p w:rsidR="00E22047" w:rsidRPr="00E22047" w:rsidP="00E22047" w14:paraId="21F4B2F5" w14:textId="77777777">
      <w:pPr>
        <w:ind w:firstLine="560" w:firstLineChars="200"/>
        <w:rPr>
          <w:rFonts w:ascii="仿宋" w:eastAsia="仿宋" w:hAnsi="仿宋"/>
          <w:sz w:val="28"/>
        </w:rPr>
      </w:pPr>
    </w:p>
    <w:p w:rsidR="00E22047" w:rsidRPr="00E22047" w:rsidP="00E22047" w14:paraId="64F7E965" w14:textId="77777777">
      <w:pPr>
        <w:ind w:firstLine="560" w:firstLineChars="200"/>
        <w:rPr>
          <w:rFonts w:ascii="仿宋" w:eastAsia="仿宋" w:hAnsi="仿宋"/>
          <w:sz w:val="28"/>
        </w:rPr>
      </w:pPr>
      <w:r w:rsidRPr="00E22047">
        <w:rPr>
          <w:rFonts w:ascii="仿宋" w:eastAsia="仿宋" w:hAnsi="仿宋" w:hint="eastAsia"/>
          <w:sz w:val="28"/>
        </w:rPr>
        <w:t>二、氢氧化锆项目进度计划</w:t>
      </w:r>
    </w:p>
    <w:p w:rsidR="00E22047" w:rsidRPr="00E22047" w:rsidP="00E22047" w14:paraId="431650C8" w14:textId="77777777">
      <w:pPr>
        <w:ind w:firstLine="560" w:firstLineChars="200"/>
        <w:rPr>
          <w:rFonts w:ascii="仿宋" w:eastAsia="仿宋" w:hAnsi="仿宋"/>
          <w:sz w:val="28"/>
        </w:rPr>
      </w:pPr>
    </w:p>
    <w:p w:rsidR="00E22047" w:rsidRPr="00E22047" w:rsidP="00E22047" w14:paraId="2A637454" w14:textId="77777777">
      <w:pPr>
        <w:ind w:firstLine="560" w:firstLineChars="200"/>
        <w:rPr>
          <w:rFonts w:ascii="仿宋" w:eastAsia="仿宋" w:hAnsi="仿宋"/>
          <w:sz w:val="28"/>
        </w:rPr>
      </w:pPr>
      <w:r w:rsidRPr="00E22047">
        <w:rPr>
          <w:rFonts w:ascii="仿宋" w:eastAsia="仿宋" w:hAnsi="仿宋"/>
          <w:sz w:val="28"/>
        </w:rPr>
        <w:t>1. 第一阶段：氢氧化锆项目启动与规划（1个月）</w:t>
      </w:r>
    </w:p>
    <w:p w:rsidR="00E22047" w:rsidRPr="00E22047" w:rsidP="00E22047" w14:paraId="77599F44" w14:textId="77777777">
      <w:pPr>
        <w:ind w:firstLine="560" w:firstLineChars="200"/>
        <w:rPr>
          <w:rFonts w:ascii="仿宋" w:eastAsia="仿宋" w:hAnsi="仿宋"/>
          <w:sz w:val="28"/>
        </w:rPr>
      </w:pPr>
    </w:p>
    <w:p w:rsidR="00E22047" w:rsidRPr="00E22047" w:rsidP="00E22047" w14:paraId="253835E7" w14:textId="77777777">
      <w:pPr>
        <w:ind w:firstLine="560" w:firstLineChars="200"/>
        <w:rPr>
          <w:rFonts w:ascii="仿宋" w:eastAsia="仿宋" w:hAnsi="仿宋"/>
          <w:sz w:val="28"/>
        </w:rPr>
        <w:sectPr>
          <w:headerReference w:type="even" r:id="rId250"/>
          <w:headerReference w:type="default" r:id="rId251"/>
          <w:footerReference w:type="even" r:id="rId252"/>
          <w:footerReference w:type="default" r:id="rId253"/>
          <w:headerReference w:type="first" r:id="rId254"/>
          <w:footerReference w:type="first" r:id="rId255"/>
          <w:type w:val="nextPage"/>
          <w:pgSz w:w="11906" w:h="16838"/>
          <w:pgMar w:top="1440" w:right="1800" w:bottom="1440" w:left="1800" w:header="851" w:footer="992" w:gutter="0"/>
          <w:pgNumType w:start="42"/>
          <w:cols w:space="425"/>
          <w:titlePg w:val="0"/>
          <w:docGrid w:type="lines" w:linePitch="312"/>
        </w:sectPr>
      </w:pPr>
    </w:p>
    <w:p w:rsidR="00E22047" w:rsidRPr="00E22047" w:rsidP="00E22047" w14:textId="77777777">
      <w:pPr>
        <w:ind w:firstLine="560" w:firstLineChars="200"/>
        <w:rPr>
          <w:rFonts w:ascii="仿宋" w:eastAsia="仿宋" w:hAnsi="仿宋"/>
          <w:sz w:val="28"/>
        </w:rPr>
      </w:pPr>
      <w:r w:rsidRPr="00E22047">
        <w:rPr>
          <w:rFonts w:ascii="仿宋" w:eastAsia="仿宋" w:hAnsi="仿宋" w:hint="eastAsia"/>
          <w:sz w:val="28"/>
        </w:rPr>
        <w:t>任务：进行需求调查，明确氢氧化锆项目目标和实施计划，编制详细的预算和氢氧化锆项目计划书。</w:t>
      </w:r>
    </w:p>
    <w:p w:rsidR="00E22047" w:rsidRPr="00E22047" w:rsidP="00E22047" w14:paraId="47F9174F" w14:textId="77777777">
      <w:pPr>
        <w:ind w:firstLine="560" w:firstLineChars="200"/>
        <w:rPr>
          <w:rFonts w:ascii="仿宋" w:eastAsia="仿宋" w:hAnsi="仿宋"/>
          <w:sz w:val="28"/>
        </w:rPr>
      </w:pPr>
    </w:p>
    <w:p w:rsidR="00E22047" w:rsidRPr="00E22047" w:rsidP="00E22047" w14:paraId="46888797" w14:textId="77777777">
      <w:pPr>
        <w:ind w:firstLine="560" w:firstLineChars="200"/>
        <w:rPr>
          <w:rFonts w:ascii="仿宋" w:eastAsia="仿宋" w:hAnsi="仿宋"/>
          <w:sz w:val="28"/>
        </w:rPr>
      </w:pPr>
      <w:r w:rsidRPr="00E22047">
        <w:rPr>
          <w:rFonts w:ascii="仿宋" w:eastAsia="仿宋" w:hAnsi="仿宋" w:hint="eastAsia"/>
          <w:sz w:val="28"/>
        </w:rPr>
        <w:t>时间安排：</w:t>
      </w:r>
      <w:r w:rsidRPr="00E22047">
        <w:rPr>
          <w:rFonts w:ascii="仿宋" w:eastAsia="仿宋" w:hAnsi="仿宋"/>
          <w:sz w:val="28"/>
        </w:rPr>
        <w:t>X年X月-X年X月</w:t>
      </w:r>
    </w:p>
    <w:p w:rsidR="00E22047" w:rsidRPr="00E22047" w:rsidP="00E22047" w14:paraId="237F12C2" w14:textId="77777777">
      <w:pPr>
        <w:ind w:firstLine="560" w:firstLineChars="200"/>
        <w:rPr>
          <w:rFonts w:ascii="仿宋" w:eastAsia="仿宋" w:hAnsi="仿宋"/>
          <w:sz w:val="28"/>
        </w:rPr>
      </w:pPr>
    </w:p>
    <w:p w:rsidR="00E22047" w:rsidRPr="00E22047" w:rsidP="00E22047" w14:paraId="4B1B04C2" w14:textId="77777777">
      <w:pPr>
        <w:ind w:firstLine="560" w:firstLineChars="200"/>
        <w:rPr>
          <w:rFonts w:ascii="仿宋" w:eastAsia="仿宋" w:hAnsi="仿宋"/>
          <w:sz w:val="28"/>
        </w:rPr>
      </w:pPr>
      <w:r w:rsidRPr="00E22047">
        <w:rPr>
          <w:rFonts w:ascii="仿宋" w:eastAsia="仿宋" w:hAnsi="仿宋"/>
          <w:sz w:val="28"/>
        </w:rPr>
        <w:t>2. 第二阶段：环保技术选择与采购（3个月）</w:t>
      </w:r>
    </w:p>
    <w:p w:rsidR="00E22047" w:rsidRPr="00E22047" w:rsidP="00E22047" w14:paraId="19E48553" w14:textId="77777777">
      <w:pPr>
        <w:ind w:firstLine="560" w:firstLineChars="200"/>
        <w:rPr>
          <w:rFonts w:ascii="仿宋" w:eastAsia="仿宋" w:hAnsi="仿宋"/>
          <w:sz w:val="28"/>
        </w:rPr>
      </w:pPr>
    </w:p>
    <w:p w:rsidR="00E22047" w:rsidRPr="00E22047" w:rsidP="00E22047" w14:paraId="5A6A3E65" w14:textId="77777777">
      <w:pPr>
        <w:ind w:firstLine="560" w:firstLineChars="200"/>
        <w:rPr>
          <w:rFonts w:ascii="仿宋" w:eastAsia="仿宋" w:hAnsi="仿宋"/>
          <w:sz w:val="28"/>
        </w:rPr>
      </w:pPr>
      <w:r w:rsidRPr="00E22047">
        <w:rPr>
          <w:rFonts w:ascii="仿宋" w:eastAsia="仿宋" w:hAnsi="仿宋" w:hint="eastAsia"/>
          <w:sz w:val="28"/>
        </w:rPr>
        <w:t>任务：分析并选择适合的环保技术，与供应商洽谈采购合同。</w:t>
      </w:r>
    </w:p>
    <w:p w:rsidR="00E22047" w:rsidRPr="00E22047" w:rsidP="00E22047" w14:paraId="4B8285F7" w14:textId="77777777">
      <w:pPr>
        <w:ind w:firstLine="560" w:firstLineChars="200"/>
        <w:rPr>
          <w:rFonts w:ascii="仿宋" w:eastAsia="仿宋" w:hAnsi="仿宋"/>
          <w:sz w:val="28"/>
        </w:rPr>
      </w:pPr>
    </w:p>
    <w:p w:rsidR="00E22047" w:rsidRPr="00E22047" w:rsidP="00E22047" w14:paraId="6439DD06" w14:textId="77777777">
      <w:pPr>
        <w:ind w:firstLine="560" w:firstLineChars="200"/>
        <w:rPr>
          <w:rFonts w:ascii="仿宋" w:eastAsia="仿宋" w:hAnsi="仿宋"/>
          <w:sz w:val="28"/>
        </w:rPr>
      </w:pPr>
      <w:r w:rsidRPr="00E22047">
        <w:rPr>
          <w:rFonts w:ascii="仿宋" w:eastAsia="仿宋" w:hAnsi="仿宋" w:hint="eastAsia"/>
          <w:sz w:val="28"/>
        </w:rPr>
        <w:t>时间安排：</w:t>
      </w:r>
      <w:r w:rsidRPr="00E22047">
        <w:rPr>
          <w:rFonts w:ascii="仿宋" w:eastAsia="仿宋" w:hAnsi="仿宋"/>
          <w:sz w:val="28"/>
        </w:rPr>
        <w:t>X年X月-X年X月</w:t>
      </w:r>
    </w:p>
    <w:p w:rsidR="00E22047" w:rsidRPr="00E22047" w:rsidP="00E22047" w14:paraId="46B39006" w14:textId="77777777">
      <w:pPr>
        <w:ind w:firstLine="560" w:firstLineChars="200"/>
        <w:rPr>
          <w:rFonts w:ascii="仿宋" w:eastAsia="仿宋" w:hAnsi="仿宋"/>
          <w:sz w:val="28"/>
        </w:rPr>
      </w:pPr>
    </w:p>
    <w:p w:rsidR="00E22047" w:rsidRPr="00E22047" w:rsidP="00E22047" w14:paraId="7BA4FAD5" w14:textId="77777777">
      <w:pPr>
        <w:ind w:firstLine="560" w:firstLineChars="200"/>
        <w:rPr>
          <w:rFonts w:ascii="仿宋" w:eastAsia="仿宋" w:hAnsi="仿宋"/>
          <w:sz w:val="28"/>
        </w:rPr>
      </w:pPr>
      <w:r w:rsidRPr="00E22047">
        <w:rPr>
          <w:rFonts w:ascii="仿宋" w:eastAsia="仿宋" w:hAnsi="仿宋"/>
          <w:sz w:val="28"/>
        </w:rPr>
        <w:t>3. 第三阶段：氢氧化锆项目实施与监管（5个月）</w:t>
      </w:r>
    </w:p>
    <w:p w:rsidR="00E22047" w:rsidRPr="00E22047" w:rsidP="00E22047" w14:paraId="0CB5CBC6" w14:textId="77777777">
      <w:pPr>
        <w:ind w:firstLine="560" w:firstLineChars="200"/>
        <w:rPr>
          <w:rFonts w:ascii="仿宋" w:eastAsia="仿宋" w:hAnsi="仿宋"/>
          <w:sz w:val="28"/>
        </w:rPr>
      </w:pPr>
    </w:p>
    <w:p w:rsidR="00E22047" w:rsidRPr="00E22047" w:rsidP="00E22047" w14:paraId="490FA5B9" w14:textId="77777777">
      <w:pPr>
        <w:ind w:firstLine="560" w:firstLineChars="200"/>
        <w:rPr>
          <w:rFonts w:ascii="仿宋" w:eastAsia="仿宋" w:hAnsi="仿宋"/>
          <w:sz w:val="28"/>
        </w:rPr>
      </w:pPr>
      <w:r w:rsidRPr="00E22047">
        <w:rPr>
          <w:rFonts w:ascii="仿宋" w:eastAsia="仿宋" w:hAnsi="仿宋" w:hint="eastAsia"/>
          <w:sz w:val="28"/>
        </w:rPr>
        <w:t>任务：在选定区域进行环保工程实施，确保工程质量和进度；同时成立监管小组，对氢氧化锆项目实施全程监管，及时发现问题并采取相应措施。</w:t>
      </w:r>
    </w:p>
    <w:p w:rsidR="00E22047" w:rsidRPr="00E22047" w:rsidP="00E22047" w14:paraId="04F3C3CF" w14:textId="77777777">
      <w:pPr>
        <w:ind w:firstLine="560" w:firstLineChars="200"/>
        <w:rPr>
          <w:rFonts w:ascii="仿宋" w:eastAsia="仿宋" w:hAnsi="仿宋"/>
          <w:sz w:val="28"/>
        </w:rPr>
      </w:pPr>
    </w:p>
    <w:p w:rsidR="00E22047" w:rsidRPr="00E22047" w:rsidP="00E22047" w14:paraId="46E27B16" w14:textId="77777777">
      <w:pPr>
        <w:ind w:firstLine="560" w:firstLineChars="200"/>
        <w:rPr>
          <w:rFonts w:ascii="仿宋" w:eastAsia="仿宋" w:hAnsi="仿宋"/>
          <w:sz w:val="28"/>
        </w:rPr>
      </w:pPr>
      <w:r w:rsidRPr="00E22047">
        <w:rPr>
          <w:rFonts w:ascii="仿宋" w:eastAsia="仿宋" w:hAnsi="仿宋" w:hint="eastAsia"/>
          <w:sz w:val="28"/>
        </w:rPr>
        <w:t>时间安排：</w:t>
      </w:r>
      <w:r w:rsidRPr="00E22047">
        <w:rPr>
          <w:rFonts w:ascii="仿宋" w:eastAsia="仿宋" w:hAnsi="仿宋"/>
          <w:sz w:val="28"/>
        </w:rPr>
        <w:t>X年X月-X年X月</w:t>
      </w:r>
    </w:p>
    <w:p w:rsidR="00E22047" w:rsidRPr="00E22047" w:rsidP="00E22047" w14:paraId="749D3E68" w14:textId="77777777">
      <w:pPr>
        <w:ind w:firstLine="560" w:firstLineChars="200"/>
        <w:rPr>
          <w:rFonts w:ascii="仿宋" w:eastAsia="仿宋" w:hAnsi="仿宋"/>
          <w:sz w:val="28"/>
        </w:rPr>
      </w:pPr>
    </w:p>
    <w:p w:rsidR="00E22047" w:rsidRPr="00E22047" w:rsidP="00E22047" w14:paraId="17568DAE" w14:textId="77777777">
      <w:pPr>
        <w:ind w:firstLine="560" w:firstLineChars="200"/>
        <w:rPr>
          <w:rFonts w:ascii="仿宋" w:eastAsia="仿宋" w:hAnsi="仿宋"/>
          <w:sz w:val="28"/>
        </w:rPr>
      </w:pPr>
      <w:r w:rsidRPr="00E22047">
        <w:rPr>
          <w:rFonts w:ascii="仿宋" w:eastAsia="仿宋" w:hAnsi="仿宋"/>
          <w:sz w:val="28"/>
        </w:rPr>
        <w:t>4. 第四阶段：氢氧化锆项目评估与总结（2个月）</w:t>
      </w:r>
    </w:p>
    <w:p w:rsidR="00E22047" w:rsidRPr="00E22047" w:rsidP="00E22047" w14:paraId="28D0D087" w14:textId="77777777">
      <w:pPr>
        <w:ind w:firstLine="560" w:firstLineChars="200"/>
        <w:rPr>
          <w:rFonts w:ascii="仿宋" w:eastAsia="仿宋" w:hAnsi="仿宋"/>
          <w:sz w:val="28"/>
        </w:rPr>
      </w:pPr>
    </w:p>
    <w:p w:rsidR="00E22047" w:rsidRPr="00E22047" w:rsidP="00E22047" w14:paraId="3B2AFF3A" w14:textId="77777777">
      <w:pPr>
        <w:ind w:firstLine="560" w:firstLineChars="200"/>
        <w:rPr>
          <w:rFonts w:ascii="仿宋" w:eastAsia="仿宋" w:hAnsi="仿宋"/>
          <w:sz w:val="28"/>
        </w:rPr>
        <w:sectPr>
          <w:headerReference w:type="even" r:id="rId256"/>
          <w:headerReference w:type="default" r:id="rId257"/>
          <w:footerReference w:type="even" r:id="rId258"/>
          <w:footerReference w:type="default" r:id="rId259"/>
          <w:headerReference w:type="first" r:id="rId260"/>
          <w:footerReference w:type="first" r:id="rId261"/>
          <w:type w:val="nextPage"/>
          <w:pgSz w:w="11906" w:h="16838"/>
          <w:pgMar w:top="1440" w:right="1800" w:bottom="1440" w:left="1800" w:header="851" w:footer="992" w:gutter="0"/>
          <w:pgNumType w:start="43"/>
          <w:cols w:space="425"/>
          <w:titlePg w:val="0"/>
          <w:docGrid w:type="lines" w:linePitch="312"/>
        </w:sectPr>
      </w:pPr>
      <w:r w:rsidRPr="00E22047">
        <w:rPr>
          <w:rFonts w:ascii="仿宋" w:eastAsia="仿宋" w:hAnsi="仿宋" w:hint="eastAsia"/>
          <w:sz w:val="28"/>
        </w:rPr>
        <w:t>任务：对氢氧化锆项目实施效果进行评估，分析成果和不足，总结经验和教训，为今后的氢氧化锆项目提供参考。</w:t>
      </w:r>
    </w:p>
    <w:p w:rsidR="00E22047" w:rsidRPr="00E22047" w:rsidP="00E22047" w14:paraId="175642E6" w14:textId="77777777">
      <w:pPr>
        <w:ind w:firstLine="560" w:firstLineChars="200"/>
        <w:rPr>
          <w:rFonts w:ascii="仿宋" w:eastAsia="仿宋" w:hAnsi="仿宋"/>
          <w:sz w:val="28"/>
        </w:rPr>
      </w:pPr>
    </w:p>
    <w:p w:rsidR="00E22047" w:rsidRPr="00E22047" w:rsidP="00E22047" w14:paraId="73CE9D10" w14:textId="77777777">
      <w:pPr>
        <w:ind w:firstLine="560" w:firstLineChars="200"/>
        <w:rPr>
          <w:rFonts w:ascii="仿宋" w:eastAsia="仿宋" w:hAnsi="仿宋"/>
          <w:sz w:val="28"/>
        </w:rPr>
      </w:pPr>
      <w:r w:rsidRPr="00E22047">
        <w:rPr>
          <w:rFonts w:ascii="仿宋" w:eastAsia="仿宋" w:hAnsi="仿宋" w:hint="eastAsia"/>
          <w:sz w:val="28"/>
        </w:rPr>
        <w:t>时间安排：</w:t>
      </w:r>
      <w:r w:rsidRPr="00E22047">
        <w:rPr>
          <w:rFonts w:ascii="仿宋" w:eastAsia="仿宋" w:hAnsi="仿宋"/>
          <w:sz w:val="28"/>
        </w:rPr>
        <w:t>X年X月-X年X月</w:t>
      </w:r>
    </w:p>
    <w:p w:rsidR="00E22047" w:rsidRPr="00E22047" w:rsidP="00E22047" w14:paraId="532DDB4D" w14:textId="77777777">
      <w:pPr>
        <w:ind w:firstLine="560" w:firstLineChars="200"/>
        <w:rPr>
          <w:rFonts w:ascii="仿宋" w:eastAsia="仿宋" w:hAnsi="仿宋"/>
          <w:sz w:val="28"/>
        </w:rPr>
      </w:pPr>
    </w:p>
    <w:p w:rsidR="00E22047" w:rsidRPr="00E22047" w:rsidP="00E22047" w14:paraId="531186DB" w14:textId="77777777">
      <w:pPr>
        <w:ind w:firstLine="560" w:firstLineChars="200"/>
        <w:rPr>
          <w:rFonts w:ascii="仿宋" w:eastAsia="仿宋" w:hAnsi="仿宋"/>
          <w:sz w:val="28"/>
        </w:rPr>
      </w:pPr>
      <w:r w:rsidRPr="00E22047">
        <w:rPr>
          <w:rFonts w:ascii="仿宋" w:eastAsia="仿宋" w:hAnsi="仿宋" w:hint="eastAsia"/>
          <w:sz w:val="28"/>
        </w:rPr>
        <w:t>三、资源安排</w:t>
      </w:r>
    </w:p>
    <w:p w:rsidR="00E22047" w:rsidRPr="00E22047" w:rsidP="00E22047" w14:paraId="655AE900" w14:textId="77777777">
      <w:pPr>
        <w:ind w:firstLine="560" w:firstLineChars="200"/>
        <w:rPr>
          <w:rFonts w:ascii="仿宋" w:eastAsia="仿宋" w:hAnsi="仿宋"/>
          <w:sz w:val="28"/>
        </w:rPr>
      </w:pPr>
    </w:p>
    <w:p w:rsidR="00E22047" w:rsidRPr="00E22047" w:rsidP="00E22047" w14:paraId="22323792" w14:textId="77777777">
      <w:pPr>
        <w:ind w:firstLine="560" w:firstLineChars="200"/>
        <w:rPr>
          <w:rFonts w:ascii="仿宋" w:eastAsia="仿宋" w:hAnsi="仿宋"/>
          <w:sz w:val="28"/>
        </w:rPr>
      </w:pPr>
      <w:r w:rsidRPr="00E22047">
        <w:rPr>
          <w:rFonts w:ascii="仿宋" w:eastAsia="仿宋" w:hAnsi="仿宋"/>
          <w:sz w:val="28"/>
        </w:rPr>
        <w:t>1. 人</w:t>
      </w:r>
      <w:r w:rsidRPr="00E22047">
        <w:rPr>
          <w:rFonts w:ascii="仿宋" w:eastAsia="仿宋" w:hAnsi="仿宋" w:hint="eastAsia"/>
          <w:sz w:val="28"/>
        </w:rPr>
        <w:t>员：氢氧化锆项目团队将由</w:t>
      </w:r>
      <w:r w:rsidRPr="00E22047">
        <w:rPr>
          <w:rFonts w:ascii="仿宋" w:eastAsia="仿宋" w:hAnsi="仿宋"/>
          <w:sz w:val="28"/>
        </w:rPr>
        <w:t>10名成员组成，包括氢氧化锆项目经理、技术人员、财务人员等。</w:t>
      </w:r>
    </w:p>
    <w:p w:rsidR="00E22047" w:rsidRPr="00E22047" w:rsidP="00E22047" w14:paraId="11D81CC7" w14:textId="77777777">
      <w:pPr>
        <w:ind w:firstLine="560" w:firstLineChars="200"/>
        <w:rPr>
          <w:rFonts w:ascii="仿宋" w:eastAsia="仿宋" w:hAnsi="仿宋"/>
          <w:sz w:val="28"/>
        </w:rPr>
      </w:pPr>
      <w:r w:rsidRPr="00E22047">
        <w:rPr>
          <w:rFonts w:ascii="仿宋" w:eastAsia="仿宋" w:hAnsi="仿宋"/>
          <w:sz w:val="28"/>
        </w:rPr>
        <w:t>2. 时间：在氢氧化锆项目实施过程中，需要合理安排时间，确保氢氧化锆项目按时完成。</w:t>
      </w:r>
    </w:p>
    <w:p w:rsidR="00E22047" w:rsidRPr="00E22047" w:rsidP="00E22047" w14:paraId="3E191434" w14:textId="77777777">
      <w:pPr>
        <w:ind w:firstLine="560" w:firstLineChars="200"/>
        <w:rPr>
          <w:rFonts w:ascii="仿宋" w:eastAsia="仿宋" w:hAnsi="仿宋"/>
          <w:sz w:val="28"/>
        </w:rPr>
      </w:pPr>
      <w:r w:rsidRPr="00E22047">
        <w:rPr>
          <w:rFonts w:ascii="仿宋" w:eastAsia="仿宋" w:hAnsi="仿宋"/>
          <w:sz w:val="28"/>
        </w:rPr>
        <w:t>3. 物资：包括环保设备、建筑材料等，需合理安排采购计划和库存管理。</w:t>
      </w:r>
    </w:p>
    <w:p w:rsidR="00E22047" w:rsidRPr="00E22047" w:rsidP="00E22047" w14:paraId="318C7598" w14:textId="77777777">
      <w:pPr>
        <w:ind w:firstLine="560" w:firstLineChars="200"/>
        <w:rPr>
          <w:rFonts w:ascii="仿宋" w:eastAsia="仿宋" w:hAnsi="仿宋"/>
          <w:sz w:val="28"/>
        </w:rPr>
      </w:pPr>
      <w:r w:rsidRPr="00E22047">
        <w:rPr>
          <w:rFonts w:ascii="仿宋" w:eastAsia="仿宋" w:hAnsi="仿宋"/>
          <w:sz w:val="28"/>
        </w:rPr>
        <w:t>4. 预算：需制定详细的预算计划，并在实施过程中严格控制成本。</w:t>
      </w:r>
    </w:p>
    <w:p w:rsidR="00E22047" w:rsidRPr="00E22047" w:rsidP="00E22047" w14:paraId="213F9CC9" w14:textId="77777777">
      <w:pPr>
        <w:ind w:firstLine="560" w:firstLineChars="200"/>
        <w:rPr>
          <w:rFonts w:ascii="仿宋" w:eastAsia="仿宋" w:hAnsi="仿宋"/>
          <w:sz w:val="28"/>
        </w:rPr>
      </w:pPr>
    </w:p>
    <w:p w:rsidR="00E22047" w:rsidRPr="00E22047" w:rsidP="00E22047" w14:paraId="25D5EC08" w14:textId="77777777">
      <w:pPr>
        <w:ind w:firstLine="560" w:firstLineChars="200"/>
        <w:rPr>
          <w:rFonts w:ascii="仿宋" w:eastAsia="仿宋" w:hAnsi="仿宋"/>
          <w:sz w:val="28"/>
        </w:rPr>
      </w:pPr>
      <w:r w:rsidRPr="00E22047">
        <w:rPr>
          <w:rFonts w:ascii="仿宋" w:eastAsia="仿宋" w:hAnsi="仿宋" w:hint="eastAsia"/>
          <w:sz w:val="28"/>
        </w:rPr>
        <w:t>四、风险管理</w:t>
      </w:r>
    </w:p>
    <w:p w:rsidR="00E22047" w:rsidRPr="00E22047" w:rsidP="00E22047" w14:paraId="3CB6FF23" w14:textId="77777777">
      <w:pPr>
        <w:ind w:firstLine="560" w:firstLineChars="200"/>
        <w:rPr>
          <w:rFonts w:ascii="仿宋" w:eastAsia="仿宋" w:hAnsi="仿宋"/>
          <w:sz w:val="28"/>
        </w:rPr>
      </w:pPr>
    </w:p>
    <w:p w:rsidR="00E22047" w:rsidRPr="00E22047" w:rsidP="00E22047" w14:paraId="276CA5CD" w14:textId="77777777">
      <w:pPr>
        <w:ind w:firstLine="560" w:firstLineChars="200"/>
        <w:rPr>
          <w:rFonts w:ascii="仿宋" w:eastAsia="仿宋" w:hAnsi="仿宋"/>
          <w:sz w:val="28"/>
        </w:rPr>
      </w:pPr>
      <w:r w:rsidRPr="00E22047">
        <w:rPr>
          <w:rFonts w:ascii="仿宋" w:eastAsia="仿宋" w:hAnsi="仿宋"/>
          <w:sz w:val="28"/>
        </w:rPr>
        <w:t>1. 氢氧化锆项目管理风险：可能由于人员、进度、成本等因素导致氢氧化锆项目无法按时完成。应对措施：制定详细的氢氧化锆项目计划，加强团队成员培训和沟通，定期进行进度和成本评估。</w:t>
      </w:r>
    </w:p>
    <w:p w:rsidR="00E22047" w:rsidRPr="00E22047" w:rsidP="00E22047" w14:paraId="6D4ED6AF" w14:textId="77777777">
      <w:pPr>
        <w:ind w:firstLine="560" w:firstLineChars="200"/>
        <w:rPr>
          <w:rFonts w:ascii="仿宋" w:eastAsia="仿宋" w:hAnsi="仿宋"/>
          <w:sz w:val="28"/>
        </w:rPr>
        <w:sectPr>
          <w:headerReference w:type="even" r:id="rId262"/>
          <w:headerReference w:type="default" r:id="rId263"/>
          <w:footerReference w:type="even" r:id="rId264"/>
          <w:footerReference w:type="default" r:id="rId265"/>
          <w:headerReference w:type="first" r:id="rId266"/>
          <w:footerReference w:type="first" r:id="rId267"/>
          <w:type w:val="nextPage"/>
          <w:pgSz w:w="11906" w:h="16838"/>
          <w:pgMar w:top="1440" w:right="1800" w:bottom="1440" w:left="1800" w:header="851" w:footer="992" w:gutter="0"/>
          <w:pgNumType w:start="44"/>
          <w:cols w:space="425"/>
          <w:titlePg w:val="0"/>
          <w:docGrid w:type="lines" w:linePitch="312"/>
        </w:sectPr>
      </w:pPr>
      <w:r w:rsidRPr="00E22047">
        <w:rPr>
          <w:rFonts w:ascii="仿宋" w:eastAsia="仿宋" w:hAnsi="仿宋"/>
          <w:sz w:val="28"/>
        </w:rPr>
        <w:t>2. 技术风</w:t>
      </w:r>
      <w:r w:rsidRPr="00E22047">
        <w:rPr>
          <w:rFonts w:ascii="仿宋" w:eastAsia="仿宋" w:hAnsi="仿宋" w:hint="eastAsia"/>
          <w:sz w:val="28"/>
        </w:rPr>
        <w:t>险：可能由于环保技术选择不当或技术难题导致氢氧化锆项目失败。应对措施：进行充分的技术调研和实验，选择成熟的环保技术，提前预见并解决技术问题。</w:t>
      </w:r>
    </w:p>
    <w:p w:rsidR="00E22047" w:rsidRPr="00E22047" w:rsidP="00E22047" w14:paraId="7C683797" w14:textId="77777777">
      <w:pPr>
        <w:ind w:firstLine="560" w:firstLineChars="200"/>
        <w:rPr>
          <w:rFonts w:ascii="仿宋" w:eastAsia="仿宋" w:hAnsi="仿宋"/>
          <w:sz w:val="28"/>
        </w:rPr>
      </w:pPr>
      <w:r w:rsidRPr="00E22047">
        <w:rPr>
          <w:rFonts w:ascii="仿宋" w:eastAsia="仿宋" w:hAnsi="仿宋"/>
          <w:sz w:val="28"/>
        </w:rPr>
        <w:t>3. 市场风险：可能由于市场需求变化、竞争加剧等因素导致氢</w:t>
      </w:r>
      <w:r w:rsidRPr="00E22047">
        <w:rPr>
          <w:rFonts w:ascii="仿宋" w:eastAsia="仿宋" w:hAnsi="仿宋"/>
          <w:sz w:val="28"/>
        </w:rPr>
        <w:t>氧化锆项目无法实现预期收益。应对措施：进行市场调研和风险评估，制定灵活的市场策略，调整产品定位和价格策略。</w:t>
      </w:r>
    </w:p>
    <w:p w:rsidR="00E22047" w:rsidRPr="00E22047" w:rsidP="00E22047" w14:paraId="678E6631" w14:textId="77777777">
      <w:pPr>
        <w:ind w:firstLine="560" w:firstLineChars="200"/>
        <w:rPr>
          <w:rFonts w:ascii="仿宋" w:eastAsia="仿宋" w:hAnsi="仿宋"/>
          <w:sz w:val="28"/>
        </w:rPr>
      </w:pPr>
      <w:r w:rsidRPr="00E22047">
        <w:rPr>
          <w:rFonts w:ascii="仿宋" w:eastAsia="仿宋" w:hAnsi="仿宋"/>
          <w:sz w:val="28"/>
        </w:rPr>
        <w:t>4. 法律风险：可能由于法律法规限制或变更导致氢氧化锆项目无法顺利推进。应对措施：了解并遵守相关法律法规，与政府部门保持良好沟通，及时调整氢氧化锆项目策略以适应政策变化。</w:t>
      </w:r>
    </w:p>
    <w:p w:rsidR="00E22047" w:rsidRPr="00E22047" w:rsidP="00E22047" w14:paraId="7F4135AE" w14:textId="77777777">
      <w:pPr>
        <w:ind w:firstLine="560" w:firstLineChars="200"/>
        <w:rPr>
          <w:rFonts w:ascii="仿宋" w:eastAsia="仿宋" w:hAnsi="仿宋"/>
          <w:sz w:val="28"/>
        </w:rPr>
      </w:pPr>
    </w:p>
    <w:p w:rsidR="00E22047" w:rsidRPr="00E22047" w:rsidP="00E22047" w14:paraId="27AF30DE" w14:textId="77777777">
      <w:pPr>
        <w:ind w:firstLine="560" w:firstLineChars="200"/>
        <w:rPr>
          <w:rFonts w:ascii="仿宋" w:eastAsia="仿宋" w:hAnsi="仿宋"/>
          <w:sz w:val="28"/>
        </w:rPr>
      </w:pPr>
      <w:r w:rsidRPr="00E22047">
        <w:rPr>
          <w:rFonts w:ascii="仿宋" w:eastAsia="仿宋" w:hAnsi="仿宋" w:hint="eastAsia"/>
          <w:sz w:val="28"/>
        </w:rPr>
        <w:t>五、氢氧化锆项目评估与总结</w:t>
      </w:r>
    </w:p>
    <w:p w:rsidR="00E22047" w:rsidRPr="00E22047" w:rsidP="00E22047" w14:paraId="202EFBA8" w14:textId="77777777">
      <w:pPr>
        <w:ind w:firstLine="560" w:firstLineChars="200"/>
        <w:rPr>
          <w:rFonts w:ascii="仿宋" w:eastAsia="仿宋" w:hAnsi="仿宋"/>
          <w:sz w:val="28"/>
        </w:rPr>
      </w:pPr>
    </w:p>
    <w:p w:rsidR="00E22047" w:rsidRPr="00E22047" w:rsidP="00E22047" w14:paraId="3E6F15A4" w14:textId="77777777">
      <w:pPr>
        <w:ind w:firstLine="560" w:firstLineChars="200"/>
        <w:rPr>
          <w:rFonts w:ascii="仿宋" w:eastAsia="仿宋" w:hAnsi="仿宋"/>
          <w:sz w:val="28"/>
        </w:rPr>
      </w:pPr>
      <w:r w:rsidRPr="00E22047">
        <w:rPr>
          <w:rFonts w:ascii="仿宋" w:eastAsia="仿宋" w:hAnsi="仿宋" w:hint="eastAsia"/>
          <w:sz w:val="28"/>
        </w:rPr>
        <w:t>在氢氧化锆项目结束后，我们将对氢氧化锆项目进行全面的评估，包括氢氧化锆项目的实施效果、成本效益、技术应用等方面。同时，我们将总结氢氧化锆项目中的经验和教训，为今后的氢氧化锆项目提供参考和借鉴。具体评估指标包括：</w:t>
      </w:r>
    </w:p>
    <w:p w:rsidR="00E22047" w:rsidRPr="00E22047" w:rsidP="00E22047" w14:paraId="36D2E51B" w14:textId="77777777">
      <w:pPr>
        <w:ind w:firstLine="560" w:firstLineChars="200"/>
        <w:rPr>
          <w:rFonts w:ascii="仿宋" w:eastAsia="仿宋" w:hAnsi="仿宋"/>
          <w:sz w:val="28"/>
        </w:rPr>
      </w:pPr>
    </w:p>
    <w:p w:rsidR="00E22047" w:rsidRPr="00E22047" w:rsidP="00E22047" w14:paraId="0C524B74" w14:textId="77777777">
      <w:pPr>
        <w:ind w:firstLine="560" w:firstLineChars="200"/>
        <w:rPr>
          <w:rFonts w:ascii="仿宋" w:eastAsia="仿宋" w:hAnsi="仿宋"/>
          <w:sz w:val="28"/>
        </w:rPr>
      </w:pPr>
      <w:r w:rsidRPr="00E22047">
        <w:rPr>
          <w:rFonts w:ascii="仿宋" w:eastAsia="仿宋" w:hAnsi="仿宋"/>
          <w:sz w:val="28"/>
        </w:rPr>
        <w:t>1. 氢氧化锆项目完成质量：通过实地考察和数据监测等方式，评估环保工程的实施效果和质量。</w:t>
      </w:r>
    </w:p>
    <w:p w:rsidR="00E22047" w:rsidRPr="00E22047" w:rsidP="00E22047" w14:paraId="507C53F0" w14:textId="77777777">
      <w:pPr>
        <w:ind w:firstLine="560" w:firstLineChars="200"/>
        <w:rPr>
          <w:rFonts w:ascii="仿宋" w:eastAsia="仿宋" w:hAnsi="仿宋"/>
          <w:sz w:val="28"/>
        </w:rPr>
      </w:pPr>
      <w:r w:rsidRPr="00E22047">
        <w:rPr>
          <w:rFonts w:ascii="仿宋" w:eastAsia="仿宋" w:hAnsi="仿宋"/>
          <w:sz w:val="28"/>
        </w:rPr>
        <w:t>2. 氢氧化锆项目进度：对比氢氧化锆项目计划书中的进度计划，评估氢氧化锆项目实际完成进度。</w:t>
      </w:r>
    </w:p>
    <w:p w:rsidR="00E22047" w:rsidRPr="00E22047" w:rsidP="00E22047" w14:paraId="251DFA69" w14:textId="77777777">
      <w:pPr>
        <w:ind w:firstLine="560" w:firstLineChars="200"/>
        <w:rPr>
          <w:rFonts w:ascii="仿宋" w:eastAsia="仿宋" w:hAnsi="仿宋"/>
          <w:sz w:val="28"/>
        </w:rPr>
      </w:pPr>
      <w:r w:rsidRPr="00E22047">
        <w:rPr>
          <w:rFonts w:ascii="仿宋" w:eastAsia="仿宋" w:hAnsi="仿宋"/>
          <w:sz w:val="28"/>
        </w:rPr>
        <w:t>3. 氢氧化锆项目成本：分析氢氧化锆项目的实际成本与预算计划的差异，评估氢氧化锆项目的成本效益。</w:t>
      </w:r>
    </w:p>
    <w:p w:rsidR="00E22047" w:rsidRPr="00E22047" w:rsidP="00E22047" w14:paraId="0946E886" w14:textId="77777777">
      <w:pPr>
        <w:ind w:firstLine="560" w:firstLineChars="200"/>
        <w:rPr>
          <w:rFonts w:ascii="仿宋" w:eastAsia="仿宋" w:hAnsi="仿宋"/>
          <w:sz w:val="28"/>
        </w:rPr>
      </w:pPr>
      <w:r w:rsidRPr="00E22047">
        <w:rPr>
          <w:rFonts w:ascii="仿宋" w:eastAsia="仿宋" w:hAnsi="仿宋"/>
          <w:sz w:val="28"/>
        </w:rPr>
        <w:t>4. 技术应用</w:t>
      </w:r>
      <w:r w:rsidRPr="00E22047">
        <w:rPr>
          <w:rFonts w:ascii="仿宋" w:eastAsia="仿宋" w:hAnsi="仿宋" w:hint="eastAsia"/>
          <w:sz w:val="28"/>
        </w:rPr>
        <w:t>效果：评估所采用的环保技术在实践中的运行效果和经济效益。</w:t>
      </w:r>
      <w:r w:rsidRPr="00E22047">
        <w:rPr>
          <w:rFonts w:ascii="仿宋" w:eastAsia="仿宋" w:hAnsi="仿宋"/>
          <w:sz w:val="28"/>
        </w:rPr>
        <w:br/>
      </w:r>
      <w:r w:rsidRPr="00E22047">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68" w:history="1">
        <w:r>
          <w:rPr>
            <w:rFonts w:ascii="SimSun" w:eastAsia="SimSun" w:hAnsi="SimSun" w:cs="SimSun"/>
            <w:b/>
            <w:bCs/>
            <w:color w:val="0000EE"/>
            <w:kern w:val="0"/>
            <w:sz w:val="30"/>
            <w:szCs w:val="30"/>
            <w:u w:val="single" w:color="0000EE"/>
            <w14:ligatures w14:val="none"/>
          </w:rPr>
          <w:t>https://d.book118.com/248072060067006023</w:t>
        </w:r>
      </w:hyperlink>
    </w:p>
    <w:p w:rsidR="00E22047" w:rsidRPr="00E22047" w:rsidP="00E22047">
      <w:pPr>
        <w:ind w:firstLine="560" w:firstLineChars="200"/>
        <w:rPr>
          <w:rFonts w:ascii="仿宋" w:eastAsia="仿宋" w:hAnsi="仿宋"/>
          <w:sz w:val="28"/>
        </w:rPr>
      </w:pPr>
    </w:p>
    <w:sectPr>
      <w:headerReference w:type="even" r:id="rId269"/>
      <w:headerReference w:type="default" r:id="rId270"/>
      <w:footerReference w:type="even" r:id="rId271"/>
      <w:footerReference w:type="default" r:id="rId272"/>
      <w:headerReference w:type="first" r:id="rId273"/>
      <w:footerReference w:type="first" r:id="rId274"/>
      <w:type w:val="nextPage"/>
      <w:pgSz w:w="11906" w:h="16838"/>
      <w:pgMar w:top="1440" w:right="1800" w:bottom="1440" w:left="1800" w:header="851" w:footer="992" w:gutter="0"/>
      <w:pgNumType w:start="4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rsidP="008349EE" w14:paraId="20EFC0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22047" w14:paraId="7929B831"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rsidP="008349EE" w14:paraId="28C4B9F0" w14:textId="00D44C7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E22047" w14:paraId="29DBAD90"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14:paraId="15E62895"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rsidP="008349E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22047"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rsidP="008349EE" w14:textId="00D44C7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E22047"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rsidP="008349E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22047"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rsidP="008349EE" w14:textId="00D44C7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E22047"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rsidP="008349E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22047"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rsidP="008349EE" w14:textId="00D44C7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E22047"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rsidP="008349E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22047"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rsidP="008349EE" w14:textId="00D44C7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E22047"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rsidP="008349E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22047"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rsidP="008349EE" w14:textId="00D44C7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E22047"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rsidP="008349E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22047"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rsidP="008349EE" w14:textId="00D44C7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E22047"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rsidP="008349E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22047"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rsidP="008349EE" w14:textId="00D44C7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E22047"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rsidP="008349E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22047"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rsidP="008349EE" w14:textId="00D44C7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E22047"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rsidP="008349E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22047"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rsidP="008349EE" w14:textId="00D44C7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E22047"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rsidP="008349E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22047"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rsidP="008349EE" w14:textId="00D44C7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E22047"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rsidP="008349E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22047"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rsidP="008349EE" w14:textId="00D44C7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E22047"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rsidP="008349E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22047"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rsidP="008349EE" w14:textId="00D44C7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E22047"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rsidP="008349E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22047"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rsidP="008349EE" w14:textId="00D44C7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E22047"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rsidP="008349E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22047"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rsidP="008349EE" w14:textId="00D44C7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E22047"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rsidP="008349E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22047"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rsidP="008349EE" w14:textId="00D44C7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E22047"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rsidP="008349E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22047"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rsidP="008349EE" w14:textId="00D44C7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E22047"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rsidP="008349E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22047"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rsidP="008349EE" w14:textId="00D44C7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E22047"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rsidP="008349E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22047"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rsidP="008349EE" w14:textId="00D44C7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E22047"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rsidP="008349E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22047"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rsidP="008349EE" w14:textId="00D44C7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E22047"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rsidP="008349E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22047"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rsidP="008349EE" w14:textId="00D44C7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E22047"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rsidP="008349E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22047"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rsidP="008349EE" w14:textId="00D44C7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E22047"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rsidP="008349E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22047"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rsidP="008349EE" w14:textId="00D44C7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E22047"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rsidP="008349E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22047"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rsidP="008349EE" w14:textId="00D44C7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E22047"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rsidP="008349E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22047"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rsidP="008349EE" w14:textId="00D44C7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E22047"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rsidP="008349E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22047"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rsidP="008349EE" w14:textId="00D44C7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E22047"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rsidP="008349E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22047"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rsidP="008349EE" w14:textId="00D44C7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E22047"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rsidP="008349E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22047"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rsidP="008349EE" w14:textId="00D44C7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E22047"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rsidP="008349E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22047"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rsidP="008349EE" w14:textId="00D44C7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E22047"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rsidP="008349E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22047"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rsidP="008349EE" w14:textId="00D44C7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E22047"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rsidP="008349E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22047"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rsidP="008349EE" w14:textId="00D44C7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E22047"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rsidP="008349E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22047"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rsidP="008349EE" w14:textId="00D44C7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E22047"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rsidP="008349E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22047"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rsidP="008349EE" w14:textId="00D44C7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E22047"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rsidP="008349E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22047"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rsidP="008349EE" w14:textId="00D44C7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E22047"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rsidP="008349E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22047"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rsidP="008349EE" w14:textId="00D44C7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rsidR="00E22047"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14:textId="77777777">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rsidP="008349E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22047" w14:textId="77777777">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rsidP="008349EE" w14:textId="00D44C7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37</w:t>
    </w:r>
    <w:r>
      <w:rPr>
        <w:rStyle w:val="PageNumber"/>
      </w:rPr>
      <w:fldChar w:fldCharType="end"/>
    </w:r>
  </w:p>
  <w:p w:rsidR="00E22047" w14:textId="77777777">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14:textId="77777777">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rsidP="008349E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22047" w14:textId="77777777">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rsidP="008349EE" w14:textId="00D44C7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37</w:t>
    </w:r>
    <w:r>
      <w:rPr>
        <w:rStyle w:val="PageNumber"/>
      </w:rPr>
      <w:fldChar w:fldCharType="end"/>
    </w:r>
  </w:p>
  <w:p w:rsidR="00E22047" w14:textId="77777777">
    <w:pPr>
      <w:pStyle w:val="Footer"/>
    </w:pP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14:textId="77777777">
    <w:pPr>
      <w:pStyle w:val="Footer"/>
    </w:pPr>
  </w:p>
</w:ftr>
</file>

<file path=word/footer1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rsidP="008349E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22047" w14:textId="77777777">
    <w:pPr>
      <w:pStyle w:val="Footer"/>
    </w:pPr>
  </w:p>
</w:ftr>
</file>

<file path=word/footer1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rsidP="008349EE" w14:textId="00D44C7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38</w:t>
    </w:r>
    <w:r>
      <w:rPr>
        <w:rStyle w:val="PageNumber"/>
      </w:rPr>
      <w:fldChar w:fldCharType="end"/>
    </w:r>
  </w:p>
  <w:p w:rsidR="00E22047" w14:textId="77777777">
    <w:pPr>
      <w:pStyle w:val="Footer"/>
    </w:pPr>
  </w:p>
</w:ftr>
</file>

<file path=word/footer1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14:textId="77777777">
    <w:pPr>
      <w:pStyle w:val="Footer"/>
    </w:pPr>
  </w:p>
</w:ftr>
</file>

<file path=word/footer1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rsidP="008349E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22047" w14:textId="77777777">
    <w:pPr>
      <w:pStyle w:val="Footer"/>
    </w:pPr>
  </w:p>
</w:ftr>
</file>

<file path=word/footer1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rsidP="008349EE" w14:textId="00D44C7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39</w:t>
    </w:r>
    <w:r>
      <w:rPr>
        <w:rStyle w:val="PageNumber"/>
      </w:rPr>
      <w:fldChar w:fldCharType="end"/>
    </w:r>
  </w:p>
  <w:p w:rsidR="00E22047" w14:textId="77777777">
    <w:pPr>
      <w:pStyle w:val="Footer"/>
    </w:pPr>
  </w:p>
</w:ftr>
</file>

<file path=word/footer1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14:textId="77777777">
    <w:pPr>
      <w:pStyle w:val="Footer"/>
    </w:pPr>
  </w:p>
</w:ftr>
</file>

<file path=word/footer1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rsidP="008349E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22047" w14:textId="77777777">
    <w:pPr>
      <w:pStyle w:val="Footer"/>
    </w:pPr>
  </w:p>
</w:ftr>
</file>

<file path=word/footer1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rsidP="008349EE" w14:textId="00D44C7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40</w:t>
    </w:r>
    <w:r>
      <w:rPr>
        <w:rStyle w:val="PageNumber"/>
      </w:rPr>
      <w:fldChar w:fldCharType="end"/>
    </w:r>
  </w:p>
  <w:p w:rsidR="00E22047" w14:textId="77777777">
    <w:pPr>
      <w:pStyle w:val="Footer"/>
    </w:pPr>
  </w:p>
</w:ftr>
</file>

<file path=word/footer1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14:textId="77777777">
    <w:pPr>
      <w:pStyle w:val="Footer"/>
    </w:pPr>
  </w:p>
</w:ftr>
</file>

<file path=word/footer1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rsidP="008349E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22047" w14:textId="77777777">
    <w:pPr>
      <w:pStyle w:val="Footer"/>
    </w:pPr>
  </w:p>
</w:ftr>
</file>

<file path=word/footer1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rsidP="008349EE" w14:textId="00D44C7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41</w:t>
    </w:r>
    <w:r>
      <w:rPr>
        <w:rStyle w:val="PageNumber"/>
      </w:rPr>
      <w:fldChar w:fldCharType="end"/>
    </w:r>
  </w:p>
  <w:p w:rsidR="00E22047" w14:textId="77777777">
    <w:pPr>
      <w:pStyle w:val="Footer"/>
    </w:pPr>
  </w:p>
</w:ftr>
</file>

<file path=word/footer1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14:textId="77777777">
    <w:pPr>
      <w:pStyle w:val="Footer"/>
    </w:pPr>
  </w:p>
</w:ftr>
</file>

<file path=word/footer1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rsidP="008349E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22047" w14:textId="77777777">
    <w:pPr>
      <w:pStyle w:val="Footer"/>
    </w:pPr>
  </w:p>
</w:ftr>
</file>

<file path=word/footer1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rsidP="008349EE" w14:textId="00D44C7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42</w:t>
    </w:r>
    <w:r>
      <w:rPr>
        <w:rStyle w:val="PageNumber"/>
      </w:rPr>
      <w:fldChar w:fldCharType="end"/>
    </w:r>
  </w:p>
  <w:p w:rsidR="00E22047" w14:textId="77777777">
    <w:pPr>
      <w:pStyle w:val="Footer"/>
    </w:pPr>
  </w:p>
</w:ftr>
</file>

<file path=word/footer1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14:textId="77777777">
    <w:pPr>
      <w:pStyle w:val="Footer"/>
    </w:pPr>
  </w:p>
</w:ftr>
</file>

<file path=word/footer1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rsidP="008349E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22047" w14:textId="77777777">
    <w:pPr>
      <w:pStyle w:val="Footer"/>
    </w:pPr>
  </w:p>
</w:ftr>
</file>

<file path=word/footer1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rsidP="008349EE" w14:textId="00D44C7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44</w:t>
    </w:r>
    <w:r>
      <w:rPr>
        <w:rStyle w:val="PageNumber"/>
      </w:rPr>
      <w:fldChar w:fldCharType="end"/>
    </w:r>
  </w:p>
  <w:p w:rsidR="00E22047" w14:textId="77777777">
    <w:pPr>
      <w:pStyle w:val="Footer"/>
    </w:pPr>
  </w:p>
</w:ftr>
</file>

<file path=word/footer1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14:textId="77777777">
    <w:pPr>
      <w:pStyle w:val="Footer"/>
    </w:pPr>
  </w:p>
</w:ftr>
</file>

<file path=word/footer1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rsidP="008349E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22047" w14:textId="77777777">
    <w:pPr>
      <w:pStyle w:val="Footer"/>
    </w:pPr>
  </w:p>
</w:ftr>
</file>

<file path=word/footer1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rsidP="008349EE" w14:textId="00D44C7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44</w:t>
    </w:r>
    <w:r>
      <w:rPr>
        <w:rStyle w:val="PageNumber"/>
      </w:rPr>
      <w:fldChar w:fldCharType="end"/>
    </w:r>
  </w:p>
  <w:p w:rsidR="00E22047" w14:textId="77777777">
    <w:pPr>
      <w:pStyle w:val="Footer"/>
    </w:pPr>
  </w:p>
</w:ftr>
</file>

<file path=word/footer1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14:textId="77777777">
    <w:pPr>
      <w:pStyle w:val="Footer"/>
    </w:pPr>
  </w:p>
</w:ftr>
</file>

<file path=word/footer1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rsidP="008349E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22047" w14:textId="77777777">
    <w:pPr>
      <w:pStyle w:val="Footer"/>
    </w:pPr>
  </w:p>
</w:ftr>
</file>

<file path=word/footer1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rsidP="008349EE" w14:textId="00D44C7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45</w:t>
    </w:r>
    <w:r>
      <w:rPr>
        <w:rStyle w:val="PageNumber"/>
      </w:rPr>
      <w:fldChar w:fldCharType="end"/>
    </w:r>
  </w:p>
  <w:p w:rsidR="00E22047" w14:textId="77777777">
    <w:pPr>
      <w:pStyle w:val="Footer"/>
    </w:pPr>
  </w:p>
</w:ftr>
</file>

<file path=word/footer1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14:paraId="309492EF"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rsidRPr="00E22047" w:rsidP="00E22047" w14:paraId="743F14EE" w14:textId="39AF8B69">
    <w:pPr>
      <w:pStyle w:val="Header"/>
      <w:rPr>
        <w:rFonts w:ascii="仿宋" w:eastAsia="仿宋" w:hAnsi="仿宋"/>
      </w:rPr>
    </w:pPr>
    <w:r w:rsidRPr="00E22047">
      <w:rPr>
        <w:rFonts w:ascii="仿宋" w:eastAsia="仿宋" w:hAnsi="仿宋" w:hint="eastAsia"/>
      </w:rPr>
      <w:t>氢氧化锆商业计划书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14:paraId="2EA43CCE"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rsidRPr="00E22047" w:rsidP="00E22047" w14:textId="39AF8B69">
    <w:pPr>
      <w:pStyle w:val="Header"/>
      <w:rPr>
        <w:rFonts w:ascii="仿宋" w:eastAsia="仿宋" w:hAnsi="仿宋"/>
      </w:rPr>
    </w:pPr>
    <w:r w:rsidRPr="00E22047">
      <w:rPr>
        <w:rFonts w:ascii="仿宋" w:eastAsia="仿宋" w:hAnsi="仿宋" w:hint="eastAsia"/>
      </w:rPr>
      <w:t>氢氧化锆商业计划书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rsidRPr="00E22047" w:rsidP="00E22047" w14:textId="39AF8B69">
    <w:pPr>
      <w:pStyle w:val="Header"/>
      <w:rPr>
        <w:rFonts w:ascii="仿宋" w:eastAsia="仿宋" w:hAnsi="仿宋"/>
      </w:rPr>
    </w:pPr>
    <w:r w:rsidRPr="00E22047">
      <w:rPr>
        <w:rFonts w:ascii="仿宋" w:eastAsia="仿宋" w:hAnsi="仿宋" w:hint="eastAsia"/>
      </w:rPr>
      <w:t>氢氧化锆商业计划书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rsidRPr="00E22047" w:rsidP="00E22047" w14:textId="39AF8B69">
    <w:pPr>
      <w:pStyle w:val="Header"/>
      <w:rPr>
        <w:rFonts w:ascii="仿宋" w:eastAsia="仿宋" w:hAnsi="仿宋"/>
      </w:rPr>
    </w:pPr>
    <w:r w:rsidRPr="00E22047">
      <w:rPr>
        <w:rFonts w:ascii="仿宋" w:eastAsia="仿宋" w:hAnsi="仿宋" w:hint="eastAsia"/>
      </w:rPr>
      <w:t>氢氧化锆商业计划书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rsidRPr="00E22047" w:rsidP="00E22047" w14:textId="39AF8B69">
    <w:pPr>
      <w:pStyle w:val="Header"/>
      <w:rPr>
        <w:rFonts w:ascii="仿宋" w:eastAsia="仿宋" w:hAnsi="仿宋"/>
      </w:rPr>
    </w:pPr>
    <w:r w:rsidRPr="00E22047">
      <w:rPr>
        <w:rFonts w:ascii="仿宋" w:eastAsia="仿宋" w:hAnsi="仿宋" w:hint="eastAsia"/>
      </w:rPr>
      <w:t>氢氧化锆商业计划书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rsidRPr="00E22047" w:rsidP="00E22047" w14:textId="39AF8B69">
    <w:pPr>
      <w:pStyle w:val="Header"/>
      <w:rPr>
        <w:rFonts w:ascii="仿宋" w:eastAsia="仿宋" w:hAnsi="仿宋"/>
      </w:rPr>
    </w:pPr>
    <w:r w:rsidRPr="00E22047">
      <w:rPr>
        <w:rFonts w:ascii="仿宋" w:eastAsia="仿宋" w:hAnsi="仿宋" w:hint="eastAsia"/>
      </w:rPr>
      <w:t>氢氧化锆商业计划书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rsidRPr="00E22047" w:rsidP="00E22047" w14:textId="39AF8B69">
    <w:pPr>
      <w:pStyle w:val="Header"/>
      <w:rPr>
        <w:rFonts w:ascii="仿宋" w:eastAsia="仿宋" w:hAnsi="仿宋"/>
      </w:rPr>
    </w:pPr>
    <w:r w:rsidRPr="00E22047">
      <w:rPr>
        <w:rFonts w:ascii="仿宋" w:eastAsia="仿宋" w:hAnsi="仿宋" w:hint="eastAsia"/>
      </w:rPr>
      <w:t>氢氧化锆商业计划书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rsidRPr="00E22047" w:rsidP="00E22047" w14:textId="39AF8B69">
    <w:pPr>
      <w:pStyle w:val="Header"/>
      <w:rPr>
        <w:rFonts w:ascii="仿宋" w:eastAsia="仿宋" w:hAnsi="仿宋"/>
      </w:rPr>
    </w:pPr>
    <w:r w:rsidRPr="00E22047">
      <w:rPr>
        <w:rFonts w:ascii="仿宋" w:eastAsia="仿宋" w:hAnsi="仿宋" w:hint="eastAsia"/>
      </w:rPr>
      <w:t>氢氧化锆商业计划书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rsidRPr="00E22047" w:rsidP="00E22047" w14:textId="39AF8B69">
    <w:pPr>
      <w:pStyle w:val="Header"/>
      <w:rPr>
        <w:rFonts w:ascii="仿宋" w:eastAsia="仿宋" w:hAnsi="仿宋"/>
      </w:rPr>
    </w:pPr>
    <w:r w:rsidRPr="00E22047">
      <w:rPr>
        <w:rFonts w:ascii="仿宋" w:eastAsia="仿宋" w:hAnsi="仿宋" w:hint="eastAsia"/>
      </w:rPr>
      <w:t>氢氧化锆商业计划书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rsidRPr="00E22047" w:rsidP="00E22047" w14:textId="39AF8B69">
    <w:pPr>
      <w:pStyle w:val="Header"/>
      <w:rPr>
        <w:rFonts w:ascii="仿宋" w:eastAsia="仿宋" w:hAnsi="仿宋"/>
      </w:rPr>
    </w:pPr>
    <w:r w:rsidRPr="00E22047">
      <w:rPr>
        <w:rFonts w:ascii="仿宋" w:eastAsia="仿宋" w:hAnsi="仿宋" w:hint="eastAsia"/>
      </w:rPr>
      <w:t>氢氧化锆商业计划书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rsidRPr="00E22047" w:rsidP="00E22047" w14:textId="39AF8B69">
    <w:pPr>
      <w:pStyle w:val="Header"/>
      <w:rPr>
        <w:rFonts w:ascii="仿宋" w:eastAsia="仿宋" w:hAnsi="仿宋"/>
      </w:rPr>
    </w:pPr>
    <w:r w:rsidRPr="00E22047">
      <w:rPr>
        <w:rFonts w:ascii="仿宋" w:eastAsia="仿宋" w:hAnsi="仿宋" w:hint="eastAsia"/>
      </w:rPr>
      <w:t>氢氧化锆商业计划书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rsidRPr="00E22047" w:rsidP="00E22047" w14:textId="39AF8B69">
    <w:pPr>
      <w:pStyle w:val="Header"/>
      <w:rPr>
        <w:rFonts w:ascii="仿宋" w:eastAsia="仿宋" w:hAnsi="仿宋"/>
      </w:rPr>
    </w:pPr>
    <w:r w:rsidRPr="00E22047">
      <w:rPr>
        <w:rFonts w:ascii="仿宋" w:eastAsia="仿宋" w:hAnsi="仿宋" w:hint="eastAsia"/>
      </w:rPr>
      <w:t>氢氧化锆商业计划书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rsidRPr="00E22047" w:rsidP="00E22047" w14:textId="39AF8B69">
    <w:pPr>
      <w:pStyle w:val="Header"/>
      <w:rPr>
        <w:rFonts w:ascii="仿宋" w:eastAsia="仿宋" w:hAnsi="仿宋"/>
      </w:rPr>
    </w:pPr>
    <w:r w:rsidRPr="00E22047">
      <w:rPr>
        <w:rFonts w:ascii="仿宋" w:eastAsia="仿宋" w:hAnsi="仿宋" w:hint="eastAsia"/>
      </w:rPr>
      <w:t>氢氧化锆商业计划书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rsidRPr="00E22047" w:rsidP="00E22047" w14:textId="39AF8B69">
    <w:pPr>
      <w:pStyle w:val="Header"/>
      <w:rPr>
        <w:rFonts w:ascii="仿宋" w:eastAsia="仿宋" w:hAnsi="仿宋"/>
      </w:rPr>
    </w:pPr>
    <w:r w:rsidRPr="00E22047">
      <w:rPr>
        <w:rFonts w:ascii="仿宋" w:eastAsia="仿宋" w:hAnsi="仿宋" w:hint="eastAsia"/>
      </w:rPr>
      <w:t>氢氧化锆商业计划书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rsidRPr="00E22047" w:rsidP="00E22047" w14:textId="39AF8B69">
    <w:pPr>
      <w:pStyle w:val="Header"/>
      <w:rPr>
        <w:rFonts w:ascii="仿宋" w:eastAsia="仿宋" w:hAnsi="仿宋"/>
      </w:rPr>
    </w:pPr>
    <w:r w:rsidRPr="00E22047">
      <w:rPr>
        <w:rFonts w:ascii="仿宋" w:eastAsia="仿宋" w:hAnsi="仿宋" w:hint="eastAsia"/>
      </w:rPr>
      <w:t>氢氧化锆商业计划书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rsidRPr="00E22047" w:rsidP="00E22047" w14:textId="39AF8B69">
    <w:pPr>
      <w:pStyle w:val="Header"/>
      <w:rPr>
        <w:rFonts w:ascii="仿宋" w:eastAsia="仿宋" w:hAnsi="仿宋"/>
      </w:rPr>
    </w:pPr>
    <w:r w:rsidRPr="00E22047">
      <w:rPr>
        <w:rFonts w:ascii="仿宋" w:eastAsia="仿宋" w:hAnsi="仿宋" w:hint="eastAsia"/>
      </w:rPr>
      <w:t>氢氧化锆商业计划书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rsidRPr="00E22047" w:rsidP="00E22047" w14:textId="39AF8B69">
    <w:pPr>
      <w:pStyle w:val="Header"/>
      <w:rPr>
        <w:rFonts w:ascii="仿宋" w:eastAsia="仿宋" w:hAnsi="仿宋"/>
      </w:rPr>
    </w:pPr>
    <w:r w:rsidRPr="00E22047">
      <w:rPr>
        <w:rFonts w:ascii="仿宋" w:eastAsia="仿宋" w:hAnsi="仿宋" w:hint="eastAsia"/>
      </w:rPr>
      <w:t>氢氧化锆商业计划书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rsidRPr="00E22047" w:rsidP="00E22047" w14:textId="39AF8B69">
    <w:pPr>
      <w:pStyle w:val="Header"/>
      <w:rPr>
        <w:rFonts w:ascii="仿宋" w:eastAsia="仿宋" w:hAnsi="仿宋"/>
      </w:rPr>
    </w:pPr>
    <w:r w:rsidRPr="00E22047">
      <w:rPr>
        <w:rFonts w:ascii="仿宋" w:eastAsia="仿宋" w:hAnsi="仿宋" w:hint="eastAsia"/>
      </w:rPr>
      <w:t>氢氧化锆商业计划书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rsidRPr="00E22047" w:rsidP="00E22047" w14:textId="39AF8B69">
    <w:pPr>
      <w:pStyle w:val="Header"/>
      <w:rPr>
        <w:rFonts w:ascii="仿宋" w:eastAsia="仿宋" w:hAnsi="仿宋"/>
      </w:rPr>
    </w:pPr>
    <w:r w:rsidRPr="00E22047">
      <w:rPr>
        <w:rFonts w:ascii="仿宋" w:eastAsia="仿宋" w:hAnsi="仿宋" w:hint="eastAsia"/>
      </w:rPr>
      <w:t>氢氧化锆商业计划书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rsidRPr="00E22047" w:rsidP="00E22047" w14:textId="39AF8B69">
    <w:pPr>
      <w:pStyle w:val="Header"/>
      <w:rPr>
        <w:rFonts w:ascii="仿宋" w:eastAsia="仿宋" w:hAnsi="仿宋"/>
      </w:rPr>
    </w:pPr>
    <w:r w:rsidRPr="00E22047">
      <w:rPr>
        <w:rFonts w:ascii="仿宋" w:eastAsia="仿宋" w:hAnsi="仿宋" w:hint="eastAsia"/>
      </w:rPr>
      <w:t>氢氧化锆商业计划书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rsidRPr="00E22047" w:rsidP="00E22047" w14:textId="39AF8B69">
    <w:pPr>
      <w:pStyle w:val="Header"/>
      <w:rPr>
        <w:rFonts w:ascii="仿宋" w:eastAsia="仿宋" w:hAnsi="仿宋"/>
      </w:rPr>
    </w:pPr>
    <w:r w:rsidRPr="00E22047">
      <w:rPr>
        <w:rFonts w:ascii="仿宋" w:eastAsia="仿宋" w:hAnsi="仿宋" w:hint="eastAsia"/>
      </w:rPr>
      <w:t>氢氧化锆商业计划书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rsidRPr="00E22047" w:rsidP="00E22047" w14:textId="39AF8B69">
    <w:pPr>
      <w:pStyle w:val="Header"/>
      <w:rPr>
        <w:rFonts w:ascii="仿宋" w:eastAsia="仿宋" w:hAnsi="仿宋"/>
      </w:rPr>
    </w:pPr>
    <w:r w:rsidRPr="00E22047">
      <w:rPr>
        <w:rFonts w:ascii="仿宋" w:eastAsia="仿宋" w:hAnsi="仿宋" w:hint="eastAsia"/>
      </w:rPr>
      <w:t>氢氧化锆商业计划书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rsidRPr="00E22047" w:rsidP="00E22047" w14:textId="39AF8B69">
    <w:pPr>
      <w:pStyle w:val="Header"/>
      <w:rPr>
        <w:rFonts w:ascii="仿宋" w:eastAsia="仿宋" w:hAnsi="仿宋"/>
      </w:rPr>
    </w:pPr>
    <w:r w:rsidRPr="00E22047">
      <w:rPr>
        <w:rFonts w:ascii="仿宋" w:eastAsia="仿宋" w:hAnsi="仿宋" w:hint="eastAsia"/>
      </w:rPr>
      <w:t>氢氧化锆商业计划书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rsidRPr="00E22047" w:rsidP="00E22047" w14:textId="39AF8B69">
    <w:pPr>
      <w:pStyle w:val="Header"/>
      <w:rPr>
        <w:rFonts w:ascii="仿宋" w:eastAsia="仿宋" w:hAnsi="仿宋"/>
      </w:rPr>
    </w:pPr>
    <w:r w:rsidRPr="00E22047">
      <w:rPr>
        <w:rFonts w:ascii="仿宋" w:eastAsia="仿宋" w:hAnsi="仿宋" w:hint="eastAsia"/>
      </w:rPr>
      <w:t>氢氧化锆商业计划书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rsidRPr="00E22047" w:rsidP="00E22047" w14:textId="39AF8B69">
    <w:pPr>
      <w:pStyle w:val="Header"/>
      <w:rPr>
        <w:rFonts w:ascii="仿宋" w:eastAsia="仿宋" w:hAnsi="仿宋"/>
      </w:rPr>
    </w:pPr>
    <w:r w:rsidRPr="00E22047">
      <w:rPr>
        <w:rFonts w:ascii="仿宋" w:eastAsia="仿宋" w:hAnsi="仿宋" w:hint="eastAsia"/>
      </w:rPr>
      <w:t>氢氧化锆商业计划书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rsidRPr="00E22047" w:rsidP="00E22047" w14:textId="39AF8B69">
    <w:pPr>
      <w:pStyle w:val="Header"/>
      <w:rPr>
        <w:rFonts w:ascii="仿宋" w:eastAsia="仿宋" w:hAnsi="仿宋"/>
      </w:rPr>
    </w:pPr>
    <w:r w:rsidRPr="00E22047">
      <w:rPr>
        <w:rFonts w:ascii="仿宋" w:eastAsia="仿宋" w:hAnsi="仿宋" w:hint="eastAsia"/>
      </w:rPr>
      <w:t>氢氧化锆商业计划书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rsidRPr="00E22047" w:rsidP="00E22047" w14:textId="39AF8B69">
    <w:pPr>
      <w:pStyle w:val="Header"/>
      <w:rPr>
        <w:rFonts w:ascii="仿宋" w:eastAsia="仿宋" w:hAnsi="仿宋"/>
      </w:rPr>
    </w:pPr>
    <w:r w:rsidRPr="00E22047">
      <w:rPr>
        <w:rFonts w:ascii="仿宋" w:eastAsia="仿宋" w:hAnsi="仿宋" w:hint="eastAsia"/>
      </w:rPr>
      <w:t>氢氧化锆商业计划书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rsidRPr="00E22047" w:rsidP="00E22047" w14:textId="39AF8B69">
    <w:pPr>
      <w:pStyle w:val="Header"/>
      <w:rPr>
        <w:rFonts w:ascii="仿宋" w:eastAsia="仿宋" w:hAnsi="仿宋"/>
      </w:rPr>
    </w:pPr>
    <w:r w:rsidRPr="00E22047">
      <w:rPr>
        <w:rFonts w:ascii="仿宋" w:eastAsia="仿宋" w:hAnsi="仿宋" w:hint="eastAsia"/>
      </w:rPr>
      <w:t>氢氧化锆商业计划书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rsidRPr="00E22047" w:rsidP="00E22047" w14:textId="39AF8B69">
    <w:pPr>
      <w:pStyle w:val="Header"/>
      <w:rPr>
        <w:rFonts w:ascii="仿宋" w:eastAsia="仿宋" w:hAnsi="仿宋"/>
      </w:rPr>
    </w:pPr>
    <w:r w:rsidRPr="00E22047">
      <w:rPr>
        <w:rFonts w:ascii="仿宋" w:eastAsia="仿宋" w:hAnsi="仿宋" w:hint="eastAsia"/>
      </w:rPr>
      <w:t>氢氧化锆商业计划书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rsidRPr="00E22047" w:rsidP="00E22047" w14:textId="39AF8B69">
    <w:pPr>
      <w:pStyle w:val="Header"/>
      <w:rPr>
        <w:rFonts w:ascii="仿宋" w:eastAsia="仿宋" w:hAnsi="仿宋"/>
      </w:rPr>
    </w:pPr>
    <w:r w:rsidRPr="00E22047">
      <w:rPr>
        <w:rFonts w:ascii="仿宋" w:eastAsia="仿宋" w:hAnsi="仿宋" w:hint="eastAsia"/>
      </w:rPr>
      <w:t>氢氧化锆商业计划书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rsidRPr="00E22047" w:rsidP="00E22047" w14:textId="39AF8B69">
    <w:pPr>
      <w:pStyle w:val="Header"/>
      <w:rPr>
        <w:rFonts w:ascii="仿宋" w:eastAsia="仿宋" w:hAnsi="仿宋"/>
      </w:rPr>
    </w:pPr>
    <w:r w:rsidRPr="00E22047">
      <w:rPr>
        <w:rFonts w:ascii="仿宋" w:eastAsia="仿宋" w:hAnsi="仿宋" w:hint="eastAsia"/>
      </w:rPr>
      <w:t>氢氧化锆商业计划书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rsidRPr="00E22047" w:rsidP="00E22047" w14:textId="39AF8B69">
    <w:pPr>
      <w:pStyle w:val="Header"/>
      <w:rPr>
        <w:rFonts w:ascii="仿宋" w:eastAsia="仿宋" w:hAnsi="仿宋"/>
      </w:rPr>
    </w:pPr>
    <w:r w:rsidRPr="00E22047">
      <w:rPr>
        <w:rFonts w:ascii="仿宋" w:eastAsia="仿宋" w:hAnsi="仿宋" w:hint="eastAsia"/>
      </w:rPr>
      <w:t>氢氧化锆商业计划书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rsidRPr="00E22047" w:rsidP="00E22047" w14:textId="39AF8B69">
    <w:pPr>
      <w:pStyle w:val="Header"/>
      <w:rPr>
        <w:rFonts w:ascii="仿宋" w:eastAsia="仿宋" w:hAnsi="仿宋"/>
      </w:rPr>
    </w:pPr>
    <w:r w:rsidRPr="00E22047">
      <w:rPr>
        <w:rFonts w:ascii="仿宋" w:eastAsia="仿宋" w:hAnsi="仿宋" w:hint="eastAsia"/>
      </w:rPr>
      <w:t>氢氧化锆商业计划书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rsidRPr="00E22047" w:rsidP="00E22047" w14:textId="39AF8B69">
    <w:pPr>
      <w:pStyle w:val="Header"/>
      <w:rPr>
        <w:rFonts w:ascii="仿宋" w:eastAsia="仿宋" w:hAnsi="仿宋"/>
      </w:rPr>
    </w:pPr>
    <w:r w:rsidRPr="00E22047">
      <w:rPr>
        <w:rFonts w:ascii="仿宋" w:eastAsia="仿宋" w:hAnsi="仿宋" w:hint="eastAsia"/>
      </w:rPr>
      <w:t>氢氧化锆商业计划书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rsidRPr="00E22047" w:rsidP="00E22047" w14:textId="39AF8B69">
    <w:pPr>
      <w:pStyle w:val="Header"/>
      <w:rPr>
        <w:rFonts w:ascii="仿宋" w:eastAsia="仿宋" w:hAnsi="仿宋"/>
      </w:rPr>
    </w:pPr>
    <w:r w:rsidRPr="00E22047">
      <w:rPr>
        <w:rFonts w:ascii="仿宋" w:eastAsia="仿宋" w:hAnsi="仿宋" w:hint="eastAsia"/>
      </w:rPr>
      <w:t>氢氧化锆商业计划书</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14:textId="77777777">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14:textId="77777777">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rsidRPr="00E22047" w:rsidP="00E22047" w14:textId="39AF8B69">
    <w:pPr>
      <w:pStyle w:val="Header"/>
      <w:rPr>
        <w:rFonts w:ascii="仿宋" w:eastAsia="仿宋" w:hAnsi="仿宋"/>
      </w:rPr>
    </w:pPr>
    <w:r w:rsidRPr="00E22047">
      <w:rPr>
        <w:rFonts w:ascii="仿宋" w:eastAsia="仿宋" w:hAnsi="仿宋" w:hint="eastAsia"/>
      </w:rPr>
      <w:t>氢氧化锆商业计划书</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14:textId="77777777">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14:textId="77777777">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rsidRPr="00E22047" w:rsidP="00E22047" w14:textId="39AF8B69">
    <w:pPr>
      <w:pStyle w:val="Header"/>
      <w:rPr>
        <w:rFonts w:ascii="仿宋" w:eastAsia="仿宋" w:hAnsi="仿宋"/>
      </w:rPr>
    </w:pPr>
    <w:r w:rsidRPr="00E22047">
      <w:rPr>
        <w:rFonts w:ascii="仿宋" w:eastAsia="仿宋" w:hAnsi="仿宋" w:hint="eastAsia"/>
      </w:rPr>
      <w:t>氢氧化锆商业计划书</w:t>
    </w: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14:textId="77777777">
    <w:pPr>
      <w:pStyle w:val="Header"/>
    </w:pP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14:textId="77777777">
    <w:pPr>
      <w:pStyle w:val="Header"/>
    </w:pP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rsidRPr="00E22047" w:rsidP="00E22047" w14:textId="39AF8B69">
    <w:pPr>
      <w:pStyle w:val="Header"/>
      <w:rPr>
        <w:rFonts w:ascii="仿宋" w:eastAsia="仿宋" w:hAnsi="仿宋"/>
      </w:rPr>
    </w:pPr>
    <w:r w:rsidRPr="00E22047">
      <w:rPr>
        <w:rFonts w:ascii="仿宋" w:eastAsia="仿宋" w:hAnsi="仿宋" w:hint="eastAsia"/>
      </w:rPr>
      <w:t>氢氧化锆商业计划书</w:t>
    </w: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14:textId="77777777">
    <w:pPr>
      <w:pStyle w:val="Header"/>
    </w:pPr>
  </w:p>
</w:hdr>
</file>

<file path=word/header1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14:textId="77777777">
    <w:pPr>
      <w:pStyle w:val="Header"/>
    </w:pPr>
  </w:p>
</w:hdr>
</file>

<file path=word/header1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rsidRPr="00E22047" w:rsidP="00E22047" w14:textId="39AF8B69">
    <w:pPr>
      <w:pStyle w:val="Header"/>
      <w:rPr>
        <w:rFonts w:ascii="仿宋" w:eastAsia="仿宋" w:hAnsi="仿宋"/>
      </w:rPr>
    </w:pPr>
    <w:r w:rsidRPr="00E22047">
      <w:rPr>
        <w:rFonts w:ascii="仿宋" w:eastAsia="仿宋" w:hAnsi="仿宋" w:hint="eastAsia"/>
      </w:rPr>
      <w:t>氢氧化锆商业计划书</w:t>
    </w:r>
  </w:p>
</w:hdr>
</file>

<file path=word/header1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14:textId="77777777">
    <w:pPr>
      <w:pStyle w:val="Header"/>
    </w:pPr>
  </w:p>
</w:hdr>
</file>

<file path=word/header1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14:textId="77777777">
    <w:pPr>
      <w:pStyle w:val="Header"/>
    </w:pPr>
  </w:p>
</w:hdr>
</file>

<file path=word/header1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rsidRPr="00E22047" w:rsidP="00E22047" w14:textId="39AF8B69">
    <w:pPr>
      <w:pStyle w:val="Header"/>
      <w:rPr>
        <w:rFonts w:ascii="仿宋" w:eastAsia="仿宋" w:hAnsi="仿宋"/>
      </w:rPr>
    </w:pPr>
    <w:r w:rsidRPr="00E22047">
      <w:rPr>
        <w:rFonts w:ascii="仿宋" w:eastAsia="仿宋" w:hAnsi="仿宋" w:hint="eastAsia"/>
      </w:rPr>
      <w:t>氢氧化锆商业计划书</w:t>
    </w:r>
  </w:p>
</w:hdr>
</file>

<file path=word/header1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14:textId="77777777">
    <w:pPr>
      <w:pStyle w:val="Header"/>
    </w:pPr>
  </w:p>
</w:hdr>
</file>

<file path=word/header1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14:textId="77777777">
    <w:pPr>
      <w:pStyle w:val="Header"/>
    </w:pPr>
  </w:p>
</w:hdr>
</file>

<file path=word/header1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rsidRPr="00E22047" w:rsidP="00E22047" w14:textId="39AF8B69">
    <w:pPr>
      <w:pStyle w:val="Header"/>
      <w:rPr>
        <w:rFonts w:ascii="仿宋" w:eastAsia="仿宋" w:hAnsi="仿宋"/>
      </w:rPr>
    </w:pPr>
    <w:r w:rsidRPr="00E22047">
      <w:rPr>
        <w:rFonts w:ascii="仿宋" w:eastAsia="仿宋" w:hAnsi="仿宋" w:hint="eastAsia"/>
      </w:rPr>
      <w:t>氢氧化锆商业计划书</w:t>
    </w:r>
  </w:p>
</w:hdr>
</file>

<file path=word/header1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14:textId="77777777">
    <w:pPr>
      <w:pStyle w:val="Header"/>
    </w:pPr>
  </w:p>
</w:hdr>
</file>

<file path=word/header1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14:textId="77777777">
    <w:pPr>
      <w:pStyle w:val="Header"/>
    </w:pPr>
  </w:p>
</w:hdr>
</file>

<file path=word/header1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rsidRPr="00E22047" w:rsidP="00E22047" w14:textId="39AF8B69">
    <w:pPr>
      <w:pStyle w:val="Header"/>
      <w:rPr>
        <w:rFonts w:ascii="仿宋" w:eastAsia="仿宋" w:hAnsi="仿宋"/>
      </w:rPr>
    </w:pPr>
    <w:r w:rsidRPr="00E22047">
      <w:rPr>
        <w:rFonts w:ascii="仿宋" w:eastAsia="仿宋" w:hAnsi="仿宋" w:hint="eastAsia"/>
      </w:rPr>
      <w:t>氢氧化锆商业计划书</w:t>
    </w:r>
  </w:p>
</w:hdr>
</file>

<file path=word/header1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14:textId="77777777">
    <w:pPr>
      <w:pStyle w:val="Header"/>
    </w:pPr>
  </w:p>
</w:hdr>
</file>

<file path=word/header1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14:textId="77777777">
    <w:pPr>
      <w:pStyle w:val="Header"/>
    </w:pPr>
  </w:p>
</w:hdr>
</file>

<file path=word/header1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rsidRPr="00E22047" w:rsidP="00E22047" w14:textId="39AF8B69">
    <w:pPr>
      <w:pStyle w:val="Header"/>
      <w:rPr>
        <w:rFonts w:ascii="仿宋" w:eastAsia="仿宋" w:hAnsi="仿宋"/>
      </w:rPr>
    </w:pPr>
    <w:r w:rsidRPr="00E22047">
      <w:rPr>
        <w:rFonts w:ascii="仿宋" w:eastAsia="仿宋" w:hAnsi="仿宋" w:hint="eastAsia"/>
      </w:rPr>
      <w:t>氢氧化锆商业计划书</w:t>
    </w:r>
  </w:p>
</w:hdr>
</file>

<file path=word/header1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14:textId="77777777">
    <w:pPr>
      <w:pStyle w:val="Header"/>
    </w:pPr>
  </w:p>
</w:hdr>
</file>

<file path=word/header1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14:textId="77777777">
    <w:pPr>
      <w:pStyle w:val="Header"/>
    </w:pPr>
  </w:p>
</w:hdr>
</file>

<file path=word/header1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rsidRPr="00E22047" w:rsidP="00E22047" w14:textId="39AF8B69">
    <w:pPr>
      <w:pStyle w:val="Header"/>
      <w:rPr>
        <w:rFonts w:ascii="仿宋" w:eastAsia="仿宋" w:hAnsi="仿宋"/>
      </w:rPr>
    </w:pPr>
    <w:r w:rsidRPr="00E22047">
      <w:rPr>
        <w:rFonts w:ascii="仿宋" w:eastAsia="仿宋" w:hAnsi="仿宋" w:hint="eastAsia"/>
      </w:rPr>
      <w:t>氢氧化锆商业计划书</w:t>
    </w:r>
  </w:p>
</w:hdr>
</file>

<file path=word/header1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14:textId="77777777">
    <w:pPr>
      <w:pStyle w:val="Header"/>
    </w:pPr>
  </w:p>
</w:hdr>
</file>

<file path=word/header1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14:textId="77777777">
    <w:pPr>
      <w:pStyle w:val="Header"/>
    </w:pPr>
  </w:p>
</w:hdr>
</file>

<file path=word/header1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rsidRPr="00E22047" w:rsidP="00E22047" w14:textId="39AF8B69">
    <w:pPr>
      <w:pStyle w:val="Header"/>
      <w:rPr>
        <w:rFonts w:ascii="仿宋" w:eastAsia="仿宋" w:hAnsi="仿宋"/>
      </w:rPr>
    </w:pPr>
    <w:r w:rsidRPr="00E22047">
      <w:rPr>
        <w:rFonts w:ascii="仿宋" w:eastAsia="仿宋" w:hAnsi="仿宋" w:hint="eastAsia"/>
      </w:rPr>
      <w:t>氢氧化锆商业计划书</w:t>
    </w:r>
  </w:p>
</w:hdr>
</file>

<file path=word/header1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47"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2047"/>
    <w:rsid w:val="007D2E41"/>
    <w:rsid w:val="008349EE"/>
    <w:rsid w:val="00E2204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1FD7CBAC"/>
  <w15:chartTrackingRefBased/>
  <w15:docId w15:val="{2A592334-7567-4299-8E93-DD257DCFEF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22047"/>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E22047"/>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E22047"/>
    <w:rPr>
      <w:b/>
      <w:bCs/>
      <w:kern w:val="44"/>
      <w:sz w:val="44"/>
      <w:szCs w:val="44"/>
    </w:rPr>
  </w:style>
  <w:style w:type="character" w:customStyle="1" w:styleId="2">
    <w:name w:val="标题 2 字符"/>
    <w:basedOn w:val="DefaultParagraphFont"/>
    <w:link w:val="Heading2"/>
    <w:uiPriority w:val="9"/>
    <w:rsid w:val="00E22047"/>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E2204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E22047"/>
    <w:rPr>
      <w:sz w:val="18"/>
      <w:szCs w:val="18"/>
    </w:rPr>
  </w:style>
  <w:style w:type="paragraph" w:styleId="Footer">
    <w:name w:val="footer"/>
    <w:basedOn w:val="Normal"/>
    <w:link w:val="a0"/>
    <w:uiPriority w:val="99"/>
    <w:unhideWhenUsed/>
    <w:rsid w:val="00E2204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E22047"/>
    <w:rPr>
      <w:sz w:val="18"/>
      <w:szCs w:val="18"/>
    </w:rPr>
  </w:style>
  <w:style w:type="character" w:styleId="PageNumber">
    <w:name w:val="page number"/>
    <w:basedOn w:val="DefaultParagraphFont"/>
    <w:uiPriority w:val="99"/>
    <w:semiHidden/>
    <w:unhideWhenUsed/>
    <w:rsid w:val="00E22047"/>
  </w:style>
  <w:style w:type="paragraph" w:styleId="TOC1">
    <w:name w:val="toc 1"/>
    <w:basedOn w:val="Normal"/>
    <w:next w:val="Normal"/>
    <w:autoRedefine/>
    <w:uiPriority w:val="39"/>
    <w:unhideWhenUsed/>
    <w:rsid w:val="00E22047"/>
  </w:style>
  <w:style w:type="paragraph" w:styleId="TOC2">
    <w:name w:val="toc 2"/>
    <w:basedOn w:val="Normal"/>
    <w:next w:val="Normal"/>
    <w:autoRedefine/>
    <w:uiPriority w:val="39"/>
    <w:unhideWhenUsed/>
    <w:rsid w:val="00E22047"/>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eader" Target="header103.xml" /><Relationship Id="rId209" Type="http://schemas.openxmlformats.org/officeDocument/2006/relationships/header" Target="header104.xml" /><Relationship Id="rId21" Type="http://schemas.openxmlformats.org/officeDocument/2006/relationships/footer" Target="footer9.xml" /><Relationship Id="rId210" Type="http://schemas.openxmlformats.org/officeDocument/2006/relationships/footer" Target="footer103.xml" /><Relationship Id="rId211" Type="http://schemas.openxmlformats.org/officeDocument/2006/relationships/footer" Target="footer104.xml" /><Relationship Id="rId212" Type="http://schemas.openxmlformats.org/officeDocument/2006/relationships/header" Target="header105.xml" /><Relationship Id="rId213" Type="http://schemas.openxmlformats.org/officeDocument/2006/relationships/footer" Target="footer105.xml" /><Relationship Id="rId214" Type="http://schemas.openxmlformats.org/officeDocument/2006/relationships/header" Target="header106.xml" /><Relationship Id="rId215" Type="http://schemas.openxmlformats.org/officeDocument/2006/relationships/header" Target="header107.xml" /><Relationship Id="rId216" Type="http://schemas.openxmlformats.org/officeDocument/2006/relationships/footer" Target="footer106.xml" /><Relationship Id="rId217" Type="http://schemas.openxmlformats.org/officeDocument/2006/relationships/footer" Target="footer107.xml" /><Relationship Id="rId218" Type="http://schemas.openxmlformats.org/officeDocument/2006/relationships/header" Target="header108.xml" /><Relationship Id="rId219" Type="http://schemas.openxmlformats.org/officeDocument/2006/relationships/footer" Target="footer108.xml" /><Relationship Id="rId22" Type="http://schemas.openxmlformats.org/officeDocument/2006/relationships/header" Target="header10.xml" /><Relationship Id="rId220" Type="http://schemas.openxmlformats.org/officeDocument/2006/relationships/header" Target="header109.xml" /><Relationship Id="rId221" Type="http://schemas.openxmlformats.org/officeDocument/2006/relationships/header" Target="header110.xml" /><Relationship Id="rId222" Type="http://schemas.openxmlformats.org/officeDocument/2006/relationships/footer" Target="footer109.xml" /><Relationship Id="rId223" Type="http://schemas.openxmlformats.org/officeDocument/2006/relationships/footer" Target="footer110.xml" /><Relationship Id="rId224" Type="http://schemas.openxmlformats.org/officeDocument/2006/relationships/header" Target="header111.xml" /><Relationship Id="rId225" Type="http://schemas.openxmlformats.org/officeDocument/2006/relationships/footer" Target="footer111.xml" /><Relationship Id="rId226" Type="http://schemas.openxmlformats.org/officeDocument/2006/relationships/header" Target="header112.xml" /><Relationship Id="rId227" Type="http://schemas.openxmlformats.org/officeDocument/2006/relationships/header" Target="header113.xml" /><Relationship Id="rId228" Type="http://schemas.openxmlformats.org/officeDocument/2006/relationships/footer" Target="footer112.xml" /><Relationship Id="rId229" Type="http://schemas.openxmlformats.org/officeDocument/2006/relationships/footer" Target="footer113.xml" /><Relationship Id="rId23" Type="http://schemas.openxmlformats.org/officeDocument/2006/relationships/header" Target="header11.xml" /><Relationship Id="rId230" Type="http://schemas.openxmlformats.org/officeDocument/2006/relationships/header" Target="header114.xml" /><Relationship Id="rId231" Type="http://schemas.openxmlformats.org/officeDocument/2006/relationships/footer" Target="footer114.xml" /><Relationship Id="rId232" Type="http://schemas.openxmlformats.org/officeDocument/2006/relationships/header" Target="header115.xml" /><Relationship Id="rId233" Type="http://schemas.openxmlformats.org/officeDocument/2006/relationships/header" Target="header116.xml" /><Relationship Id="rId234" Type="http://schemas.openxmlformats.org/officeDocument/2006/relationships/footer" Target="footer115.xml" /><Relationship Id="rId235" Type="http://schemas.openxmlformats.org/officeDocument/2006/relationships/footer" Target="footer116.xml" /><Relationship Id="rId236" Type="http://schemas.openxmlformats.org/officeDocument/2006/relationships/header" Target="header117.xml" /><Relationship Id="rId237" Type="http://schemas.openxmlformats.org/officeDocument/2006/relationships/footer" Target="footer117.xml" /><Relationship Id="rId238" Type="http://schemas.openxmlformats.org/officeDocument/2006/relationships/header" Target="header118.xml" /><Relationship Id="rId239" Type="http://schemas.openxmlformats.org/officeDocument/2006/relationships/header" Target="header119.xml" /><Relationship Id="rId24" Type="http://schemas.openxmlformats.org/officeDocument/2006/relationships/footer" Target="footer10.xml" /><Relationship Id="rId240" Type="http://schemas.openxmlformats.org/officeDocument/2006/relationships/footer" Target="footer118.xml" /><Relationship Id="rId241" Type="http://schemas.openxmlformats.org/officeDocument/2006/relationships/footer" Target="footer119.xml" /><Relationship Id="rId242" Type="http://schemas.openxmlformats.org/officeDocument/2006/relationships/header" Target="header120.xml" /><Relationship Id="rId243" Type="http://schemas.openxmlformats.org/officeDocument/2006/relationships/footer" Target="footer120.xml" /><Relationship Id="rId244" Type="http://schemas.openxmlformats.org/officeDocument/2006/relationships/header" Target="header121.xml" /><Relationship Id="rId245" Type="http://schemas.openxmlformats.org/officeDocument/2006/relationships/header" Target="header122.xml" /><Relationship Id="rId246" Type="http://schemas.openxmlformats.org/officeDocument/2006/relationships/footer" Target="footer121.xml" /><Relationship Id="rId247" Type="http://schemas.openxmlformats.org/officeDocument/2006/relationships/footer" Target="footer122.xml" /><Relationship Id="rId248" Type="http://schemas.openxmlformats.org/officeDocument/2006/relationships/header" Target="header123.xml" /><Relationship Id="rId249" Type="http://schemas.openxmlformats.org/officeDocument/2006/relationships/footer" Target="footer123.xml" /><Relationship Id="rId25" Type="http://schemas.openxmlformats.org/officeDocument/2006/relationships/footer" Target="footer11.xml" /><Relationship Id="rId250" Type="http://schemas.openxmlformats.org/officeDocument/2006/relationships/header" Target="header124.xml" /><Relationship Id="rId251" Type="http://schemas.openxmlformats.org/officeDocument/2006/relationships/header" Target="header125.xml" /><Relationship Id="rId252" Type="http://schemas.openxmlformats.org/officeDocument/2006/relationships/footer" Target="footer124.xml" /><Relationship Id="rId253" Type="http://schemas.openxmlformats.org/officeDocument/2006/relationships/footer" Target="footer125.xml" /><Relationship Id="rId254" Type="http://schemas.openxmlformats.org/officeDocument/2006/relationships/header" Target="header126.xml" /><Relationship Id="rId255" Type="http://schemas.openxmlformats.org/officeDocument/2006/relationships/footer" Target="footer126.xml" /><Relationship Id="rId256" Type="http://schemas.openxmlformats.org/officeDocument/2006/relationships/header" Target="header127.xml" /><Relationship Id="rId257" Type="http://schemas.openxmlformats.org/officeDocument/2006/relationships/header" Target="header128.xml" /><Relationship Id="rId258" Type="http://schemas.openxmlformats.org/officeDocument/2006/relationships/footer" Target="footer127.xml" /><Relationship Id="rId259" Type="http://schemas.openxmlformats.org/officeDocument/2006/relationships/footer" Target="footer128.xml" /><Relationship Id="rId26" Type="http://schemas.openxmlformats.org/officeDocument/2006/relationships/header" Target="header12.xml" /><Relationship Id="rId260" Type="http://schemas.openxmlformats.org/officeDocument/2006/relationships/header" Target="header129.xml" /><Relationship Id="rId261" Type="http://schemas.openxmlformats.org/officeDocument/2006/relationships/footer" Target="footer129.xml" /><Relationship Id="rId262" Type="http://schemas.openxmlformats.org/officeDocument/2006/relationships/header" Target="header130.xml" /><Relationship Id="rId263" Type="http://schemas.openxmlformats.org/officeDocument/2006/relationships/header" Target="header131.xml" /><Relationship Id="rId264" Type="http://schemas.openxmlformats.org/officeDocument/2006/relationships/footer" Target="footer130.xml" /><Relationship Id="rId265" Type="http://schemas.openxmlformats.org/officeDocument/2006/relationships/footer" Target="footer131.xml" /><Relationship Id="rId266" Type="http://schemas.openxmlformats.org/officeDocument/2006/relationships/header" Target="header132.xml" /><Relationship Id="rId267" Type="http://schemas.openxmlformats.org/officeDocument/2006/relationships/footer" Target="footer132.xml" /><Relationship Id="rId268" Type="http://schemas.openxmlformats.org/officeDocument/2006/relationships/hyperlink" Target="https://d.book118.com/248072060067006023" TargetMode="External" /><Relationship Id="rId269" Type="http://schemas.openxmlformats.org/officeDocument/2006/relationships/header" Target="header133.xml" /><Relationship Id="rId27" Type="http://schemas.openxmlformats.org/officeDocument/2006/relationships/footer" Target="footer12.xml" /><Relationship Id="rId270" Type="http://schemas.openxmlformats.org/officeDocument/2006/relationships/header" Target="header134.xml" /><Relationship Id="rId271" Type="http://schemas.openxmlformats.org/officeDocument/2006/relationships/footer" Target="footer133.xml" /><Relationship Id="rId272" Type="http://schemas.openxmlformats.org/officeDocument/2006/relationships/footer" Target="footer134.xml" /><Relationship Id="rId273" Type="http://schemas.openxmlformats.org/officeDocument/2006/relationships/header" Target="header135.xml" /><Relationship Id="rId274" Type="http://schemas.openxmlformats.org/officeDocument/2006/relationships/footer" Target="footer135.xml" /><Relationship Id="rId275" Type="http://schemas.openxmlformats.org/officeDocument/2006/relationships/theme" Target="theme/theme1.xml" /><Relationship Id="rId276" Type="http://schemas.openxmlformats.org/officeDocument/2006/relationships/styles" Target="styles.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55</Pages>
  <Words>5977</Words>
  <Characters>34070</Characters>
  <Application>Microsoft Office Word</Application>
  <DocSecurity>0</DocSecurity>
  <Lines>283</Lines>
  <Paragraphs>79</Paragraphs>
  <ScaleCrop>false</ScaleCrop>
  <Company/>
  <LinksUpToDate>false</LinksUpToDate>
  <CharactersWithSpaces>39968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2024-01-02T13:08:00Z</dcterms:created>
  <dcterms:modified xsi:type="dcterms:W3CDTF">2024-01-02T13:09:00Z</dcterms:modified>
</cp:coreProperties>
</file>