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明胶空心胶囊项目计划设计方案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9" w:history="1">
        <w:r>
          <w:rPr>
            <w:rFonts w:ascii="仿宋" w:eastAsia="仿宋" w:hAnsi="仿宋" w:cs="仿宋" w:hint="eastAsia"/>
            <w:lang w:eastAsia="zh-CN"/>
          </w:rPr>
          <w:t>前言</w:t>
        </w:r>
        <w:r>
          <w:tab/>
        </w:r>
        <w:r>
          <w:fldChar w:fldCharType="begin"/>
        </w:r>
        <w:r>
          <w:instrText xml:space="preserve"> PAGEREF _Toc15919 \h </w:instrText>
        </w:r>
        <w:r>
          <w:fldChar w:fldCharType="separate"/>
        </w:r>
        <w:r>
          <w:t>3</w:t>
        </w:r>
        <w:r>
          <w:fldChar w:fldCharType="end"/>
        </w:r>
      </w:hyperlink>
    </w:p>
    <w:p>
      <w:pPr>
        <w:pStyle w:val="TOC1"/>
        <w:tabs>
          <w:tab w:val="right" w:leader="dot" w:pos="8306"/>
        </w:tabs>
      </w:pPr>
      <w:hyperlink w:anchor="_Toc9477" w:history="1">
        <w:r>
          <w:rPr>
            <w:rFonts w:ascii="仿宋" w:eastAsia="仿宋" w:hAnsi="仿宋" w:cs="仿宋" w:hint="eastAsia"/>
            <w:lang w:eastAsia="zh-CN"/>
          </w:rPr>
          <w:t>一、明胶空心胶囊项目建设背景及必要性分析</w:t>
        </w:r>
        <w:r>
          <w:tab/>
        </w:r>
        <w:r>
          <w:fldChar w:fldCharType="begin"/>
        </w:r>
        <w:r>
          <w:instrText xml:space="preserve"> PAGEREF _Toc9477 \h </w:instrText>
        </w:r>
        <w:r>
          <w:fldChar w:fldCharType="separate"/>
        </w:r>
        <w:r>
          <w:t>3</w:t>
        </w:r>
        <w:r>
          <w:fldChar w:fldCharType="end"/>
        </w:r>
      </w:hyperlink>
    </w:p>
    <w:p>
      <w:pPr>
        <w:pStyle w:val="TOC2"/>
        <w:tabs>
          <w:tab w:val="right" w:leader="dot" w:pos="8306"/>
        </w:tabs>
      </w:pPr>
      <w:hyperlink w:anchor="_Toc19411" w:history="1">
        <w:r>
          <w:rPr>
            <w:rFonts w:ascii="仿宋" w:eastAsia="仿宋" w:hAnsi="仿宋" w:cs="仿宋" w:hint="eastAsia"/>
            <w:lang w:eastAsia="zh-CN"/>
          </w:rPr>
          <w:t>(一)、明胶空心胶囊项目背景分析</w:t>
        </w:r>
        <w:r>
          <w:tab/>
        </w:r>
        <w:r>
          <w:fldChar w:fldCharType="begin"/>
        </w:r>
        <w:r>
          <w:instrText xml:space="preserve"> PAGEREF _Toc19411 \h </w:instrText>
        </w:r>
        <w:r>
          <w:fldChar w:fldCharType="separate"/>
        </w:r>
        <w:r>
          <w:t>3</w:t>
        </w:r>
        <w:r>
          <w:fldChar w:fldCharType="end"/>
        </w:r>
      </w:hyperlink>
    </w:p>
    <w:p>
      <w:pPr>
        <w:pStyle w:val="TOC2"/>
        <w:tabs>
          <w:tab w:val="right" w:leader="dot" w:pos="8306"/>
        </w:tabs>
      </w:pPr>
      <w:hyperlink w:anchor="_Toc1387" w:history="1">
        <w:r>
          <w:rPr>
            <w:rFonts w:ascii="仿宋" w:eastAsia="仿宋" w:hAnsi="仿宋" w:cs="仿宋" w:hint="eastAsia"/>
            <w:lang w:eastAsia="zh-CN"/>
          </w:rPr>
          <w:t>(二)、明胶空心胶囊项目建设必要性分析</w:t>
        </w:r>
        <w:r>
          <w:tab/>
        </w:r>
        <w:r>
          <w:fldChar w:fldCharType="begin"/>
        </w:r>
        <w:r>
          <w:instrText xml:space="preserve"> PAGEREF _Toc1387 \h </w:instrText>
        </w:r>
        <w:r>
          <w:fldChar w:fldCharType="separate"/>
        </w:r>
        <w:r>
          <w:t>5</w:t>
        </w:r>
        <w:r>
          <w:fldChar w:fldCharType="end"/>
        </w:r>
      </w:hyperlink>
    </w:p>
    <w:p>
      <w:pPr>
        <w:pStyle w:val="TOC1"/>
        <w:tabs>
          <w:tab w:val="right" w:leader="dot" w:pos="8306"/>
        </w:tabs>
      </w:pPr>
      <w:hyperlink w:anchor="_Toc20172" w:history="1">
        <w:r>
          <w:rPr>
            <w:rFonts w:ascii="仿宋" w:eastAsia="仿宋" w:hAnsi="仿宋" w:cs="仿宋" w:hint="eastAsia"/>
            <w:lang w:eastAsia="zh-CN"/>
          </w:rPr>
          <w:t>二、产品规划分析</w:t>
        </w:r>
        <w:r>
          <w:tab/>
        </w:r>
        <w:r>
          <w:fldChar w:fldCharType="begin"/>
        </w:r>
        <w:r>
          <w:instrText xml:space="preserve"> PAGEREF _Toc20172 \h </w:instrText>
        </w:r>
        <w:r>
          <w:fldChar w:fldCharType="separate"/>
        </w:r>
        <w:r>
          <w:t>6</w:t>
        </w:r>
        <w:r>
          <w:fldChar w:fldCharType="end"/>
        </w:r>
      </w:hyperlink>
    </w:p>
    <w:p>
      <w:pPr>
        <w:pStyle w:val="TOC2"/>
        <w:tabs>
          <w:tab w:val="right" w:leader="dot" w:pos="8306"/>
        </w:tabs>
      </w:pPr>
      <w:hyperlink w:anchor="_Toc20380" w:history="1">
        <w:r>
          <w:rPr>
            <w:rFonts w:ascii="仿宋" w:eastAsia="仿宋" w:hAnsi="仿宋" w:cs="仿宋" w:hint="eastAsia"/>
            <w:lang w:eastAsia="zh-CN"/>
          </w:rPr>
          <w:t>(一)、产品规划</w:t>
        </w:r>
        <w:r>
          <w:tab/>
        </w:r>
        <w:r>
          <w:fldChar w:fldCharType="begin"/>
        </w:r>
        <w:r>
          <w:instrText xml:space="preserve"> PAGEREF _Toc20380 \h </w:instrText>
        </w:r>
        <w:r>
          <w:fldChar w:fldCharType="separate"/>
        </w:r>
        <w:r>
          <w:t>6</w:t>
        </w:r>
        <w:r>
          <w:fldChar w:fldCharType="end"/>
        </w:r>
      </w:hyperlink>
    </w:p>
    <w:p>
      <w:pPr>
        <w:pStyle w:val="TOC2"/>
        <w:tabs>
          <w:tab w:val="right" w:leader="dot" w:pos="8306"/>
        </w:tabs>
      </w:pPr>
      <w:hyperlink w:anchor="_Toc14334" w:history="1">
        <w:r>
          <w:rPr>
            <w:rFonts w:ascii="仿宋" w:eastAsia="仿宋" w:hAnsi="仿宋" w:cs="仿宋" w:hint="eastAsia"/>
            <w:lang w:eastAsia="zh-CN"/>
          </w:rPr>
          <w:t>(二)、建设规模</w:t>
        </w:r>
        <w:r>
          <w:tab/>
        </w:r>
        <w:r>
          <w:fldChar w:fldCharType="begin"/>
        </w:r>
        <w:r>
          <w:instrText xml:space="preserve"> PAGEREF _Toc14334 \h </w:instrText>
        </w:r>
        <w:r>
          <w:fldChar w:fldCharType="separate"/>
        </w:r>
        <w:r>
          <w:t>7</w:t>
        </w:r>
        <w:r>
          <w:fldChar w:fldCharType="end"/>
        </w:r>
      </w:hyperlink>
    </w:p>
    <w:p>
      <w:pPr>
        <w:pStyle w:val="TOC1"/>
        <w:tabs>
          <w:tab w:val="right" w:leader="dot" w:pos="8306"/>
        </w:tabs>
      </w:pPr>
      <w:hyperlink w:anchor="_Toc31060" w:history="1">
        <w:r>
          <w:rPr>
            <w:rFonts w:ascii="仿宋" w:eastAsia="仿宋" w:hAnsi="仿宋" w:cs="仿宋" w:hint="eastAsia"/>
            <w:lang w:eastAsia="zh-CN"/>
          </w:rPr>
          <w:t>三、明胶空心胶囊项目建设单位说明</w:t>
        </w:r>
        <w:r>
          <w:tab/>
        </w:r>
        <w:r>
          <w:fldChar w:fldCharType="begin"/>
        </w:r>
        <w:r>
          <w:instrText xml:space="preserve"> PAGEREF _Toc31060 \h </w:instrText>
        </w:r>
        <w:r>
          <w:fldChar w:fldCharType="separate"/>
        </w:r>
        <w:r>
          <w:t>8</w:t>
        </w:r>
        <w:r>
          <w:fldChar w:fldCharType="end"/>
        </w:r>
      </w:hyperlink>
    </w:p>
    <w:p>
      <w:pPr>
        <w:pStyle w:val="TOC2"/>
        <w:tabs>
          <w:tab w:val="right" w:leader="dot" w:pos="8306"/>
        </w:tabs>
      </w:pPr>
      <w:hyperlink w:anchor="_Toc21780" w:history="1">
        <w:r>
          <w:rPr>
            <w:rFonts w:ascii="仿宋" w:eastAsia="仿宋" w:hAnsi="仿宋" w:cs="仿宋" w:hint="eastAsia"/>
            <w:lang w:eastAsia="zh-CN"/>
          </w:rPr>
          <w:t>(一)、明胶空心胶囊项目承办单位基本情况</w:t>
        </w:r>
        <w:r>
          <w:tab/>
        </w:r>
        <w:r>
          <w:fldChar w:fldCharType="begin"/>
        </w:r>
        <w:r>
          <w:instrText xml:space="preserve"> PAGEREF _Toc21780 \h </w:instrText>
        </w:r>
        <w:r>
          <w:fldChar w:fldCharType="separate"/>
        </w:r>
        <w:r>
          <w:t>8</w:t>
        </w:r>
        <w:r>
          <w:fldChar w:fldCharType="end"/>
        </w:r>
      </w:hyperlink>
    </w:p>
    <w:p>
      <w:pPr>
        <w:pStyle w:val="TOC2"/>
        <w:tabs>
          <w:tab w:val="right" w:leader="dot" w:pos="8306"/>
        </w:tabs>
      </w:pPr>
      <w:hyperlink w:anchor="_Toc29950" w:history="1">
        <w:r>
          <w:rPr>
            <w:rFonts w:ascii="仿宋" w:eastAsia="仿宋" w:hAnsi="仿宋" w:cs="仿宋" w:hint="eastAsia"/>
            <w:lang w:eastAsia="zh-CN"/>
          </w:rPr>
          <w:t>(二)、公司经济效益分析</w:t>
        </w:r>
        <w:r>
          <w:tab/>
        </w:r>
        <w:r>
          <w:fldChar w:fldCharType="begin"/>
        </w:r>
        <w:r>
          <w:instrText xml:space="preserve"> PAGEREF _Toc29950 \h </w:instrText>
        </w:r>
        <w:r>
          <w:fldChar w:fldCharType="separate"/>
        </w:r>
        <w:r>
          <w:t>8</w:t>
        </w:r>
        <w:r>
          <w:fldChar w:fldCharType="end"/>
        </w:r>
      </w:hyperlink>
    </w:p>
    <w:p>
      <w:pPr>
        <w:pStyle w:val="TOC1"/>
        <w:tabs>
          <w:tab w:val="right" w:leader="dot" w:pos="8306"/>
        </w:tabs>
      </w:pPr>
      <w:hyperlink w:anchor="_Toc1136" w:history="1">
        <w:r>
          <w:rPr>
            <w:rFonts w:ascii="仿宋" w:eastAsia="仿宋" w:hAnsi="仿宋" w:cs="仿宋" w:hint="eastAsia"/>
            <w:lang w:eastAsia="zh-CN"/>
          </w:rPr>
          <w:t>四、明胶空心胶囊项目可持续发展</w:t>
        </w:r>
        <w:r>
          <w:tab/>
        </w:r>
        <w:r>
          <w:fldChar w:fldCharType="begin"/>
        </w:r>
        <w:r>
          <w:instrText xml:space="preserve"> PAGEREF _Toc1136 \h </w:instrText>
        </w:r>
        <w:r>
          <w:fldChar w:fldCharType="separate"/>
        </w:r>
        <w:r>
          <w:t>9</w:t>
        </w:r>
        <w:r>
          <w:fldChar w:fldCharType="end"/>
        </w:r>
      </w:hyperlink>
    </w:p>
    <w:p>
      <w:pPr>
        <w:pStyle w:val="TOC2"/>
        <w:tabs>
          <w:tab w:val="right" w:leader="dot" w:pos="8306"/>
        </w:tabs>
      </w:pPr>
      <w:hyperlink w:anchor="_Toc11896" w:history="1">
        <w:r>
          <w:rPr>
            <w:rFonts w:ascii="仿宋" w:eastAsia="仿宋" w:hAnsi="仿宋" w:cs="仿宋" w:hint="eastAsia"/>
            <w:lang w:eastAsia="zh-CN"/>
          </w:rPr>
          <w:t>(一)、可持续战略与实践</w:t>
        </w:r>
        <w:r>
          <w:tab/>
        </w:r>
        <w:r>
          <w:fldChar w:fldCharType="begin"/>
        </w:r>
        <w:r>
          <w:instrText xml:space="preserve"> PAGEREF _Toc11896 \h </w:instrText>
        </w:r>
        <w:r>
          <w:fldChar w:fldCharType="separate"/>
        </w:r>
        <w:r>
          <w:t>9</w:t>
        </w:r>
        <w:r>
          <w:fldChar w:fldCharType="end"/>
        </w:r>
      </w:hyperlink>
    </w:p>
    <w:p>
      <w:pPr>
        <w:pStyle w:val="TOC2"/>
        <w:tabs>
          <w:tab w:val="right" w:leader="dot" w:pos="8306"/>
        </w:tabs>
      </w:pPr>
      <w:hyperlink w:anchor="_Toc30071" w:history="1">
        <w:r>
          <w:rPr>
            <w:rFonts w:ascii="仿宋" w:eastAsia="仿宋" w:hAnsi="仿宋" w:cs="仿宋" w:hint="eastAsia"/>
            <w:lang w:eastAsia="zh-CN"/>
          </w:rPr>
          <w:t>(二)、环保与社会责任</w:t>
        </w:r>
        <w:r>
          <w:tab/>
        </w:r>
        <w:r>
          <w:fldChar w:fldCharType="begin"/>
        </w:r>
        <w:r>
          <w:instrText xml:space="preserve"> PAGEREF _Toc30071 \h </w:instrText>
        </w:r>
        <w:r>
          <w:fldChar w:fldCharType="separate"/>
        </w:r>
        <w:r>
          <w:t>10</w:t>
        </w:r>
        <w:r>
          <w:fldChar w:fldCharType="end"/>
        </w:r>
      </w:hyperlink>
    </w:p>
    <w:p>
      <w:pPr>
        <w:pStyle w:val="TOC1"/>
        <w:tabs>
          <w:tab w:val="right" w:leader="dot" w:pos="8306"/>
        </w:tabs>
      </w:pPr>
      <w:hyperlink w:anchor="_Toc9893" w:history="1">
        <w:r>
          <w:rPr>
            <w:rFonts w:ascii="仿宋" w:eastAsia="仿宋" w:hAnsi="仿宋" w:cs="仿宋" w:hint="eastAsia"/>
            <w:lang w:eastAsia="zh-CN"/>
          </w:rPr>
          <w:t>五、明胶空心胶囊项目危机管理</w:t>
        </w:r>
        <w:r>
          <w:tab/>
        </w:r>
        <w:r>
          <w:fldChar w:fldCharType="begin"/>
        </w:r>
        <w:r>
          <w:instrText xml:space="preserve"> PAGEREF _Toc9893 \h </w:instrText>
        </w:r>
        <w:r>
          <w:fldChar w:fldCharType="separate"/>
        </w:r>
        <w:r>
          <w:t>11</w:t>
        </w:r>
        <w:r>
          <w:fldChar w:fldCharType="end"/>
        </w:r>
      </w:hyperlink>
    </w:p>
    <w:p>
      <w:pPr>
        <w:pStyle w:val="TOC2"/>
        <w:tabs>
          <w:tab w:val="right" w:leader="dot" w:pos="8306"/>
        </w:tabs>
      </w:pPr>
      <w:hyperlink w:anchor="_Toc16455" w:history="1">
        <w:r>
          <w:rPr>
            <w:rFonts w:ascii="仿宋" w:eastAsia="仿宋" w:hAnsi="仿宋" w:cs="仿宋" w:hint="eastAsia"/>
            <w:lang w:eastAsia="zh-CN"/>
          </w:rPr>
          <w:t>(一)、危机预警与识别</w:t>
        </w:r>
        <w:r>
          <w:tab/>
        </w:r>
        <w:r>
          <w:fldChar w:fldCharType="begin"/>
        </w:r>
        <w:r>
          <w:instrText xml:space="preserve"> PAGEREF _Toc16455 \h </w:instrText>
        </w:r>
        <w:r>
          <w:fldChar w:fldCharType="separate"/>
        </w:r>
        <w:r>
          <w:t>11</w:t>
        </w:r>
        <w:r>
          <w:fldChar w:fldCharType="end"/>
        </w:r>
      </w:hyperlink>
    </w:p>
    <w:p>
      <w:pPr>
        <w:pStyle w:val="TOC2"/>
        <w:tabs>
          <w:tab w:val="right" w:leader="dot" w:pos="8306"/>
        </w:tabs>
      </w:pPr>
      <w:hyperlink w:anchor="_Toc27856" w:history="1">
        <w:r>
          <w:rPr>
            <w:rFonts w:ascii="仿宋" w:eastAsia="仿宋" w:hAnsi="仿宋" w:cs="仿宋" w:hint="eastAsia"/>
            <w:lang w:eastAsia="zh-CN"/>
          </w:rPr>
          <w:t>(二)、危机应对与恢复</w:t>
        </w:r>
        <w:r>
          <w:tab/>
        </w:r>
        <w:r>
          <w:fldChar w:fldCharType="begin"/>
        </w:r>
        <w:r>
          <w:instrText xml:space="preserve"> PAGEREF _Toc27856 \h </w:instrText>
        </w:r>
        <w:r>
          <w:fldChar w:fldCharType="separate"/>
        </w:r>
        <w:r>
          <w:t>12</w:t>
        </w:r>
        <w:r>
          <w:fldChar w:fldCharType="end"/>
        </w:r>
      </w:hyperlink>
    </w:p>
    <w:p>
      <w:pPr>
        <w:pStyle w:val="TOC1"/>
        <w:tabs>
          <w:tab w:val="right" w:leader="dot" w:pos="8306"/>
        </w:tabs>
      </w:pPr>
      <w:hyperlink w:anchor="_Toc14364" w:history="1">
        <w:r>
          <w:rPr>
            <w:rFonts w:ascii="仿宋" w:eastAsia="仿宋" w:hAnsi="仿宋" w:cs="仿宋" w:hint="eastAsia"/>
            <w:lang w:eastAsia="zh-CN"/>
          </w:rPr>
          <w:t>六、明胶空心胶囊项目概论</w:t>
        </w:r>
        <w:r>
          <w:tab/>
        </w:r>
        <w:r>
          <w:fldChar w:fldCharType="begin"/>
        </w:r>
        <w:r>
          <w:instrText xml:space="preserve"> PAGEREF _Toc14364 \h </w:instrText>
        </w:r>
        <w:r>
          <w:fldChar w:fldCharType="separate"/>
        </w:r>
        <w:r>
          <w:t>14</w:t>
        </w:r>
        <w:r>
          <w:fldChar w:fldCharType="end"/>
        </w:r>
      </w:hyperlink>
    </w:p>
    <w:p>
      <w:pPr>
        <w:pStyle w:val="TOC2"/>
        <w:tabs>
          <w:tab w:val="right" w:leader="dot" w:pos="8306"/>
        </w:tabs>
      </w:pPr>
      <w:hyperlink w:anchor="_Toc27633" w:history="1">
        <w:r>
          <w:rPr>
            <w:rFonts w:ascii="仿宋" w:eastAsia="仿宋" w:hAnsi="仿宋" w:cs="仿宋" w:hint="eastAsia"/>
            <w:lang w:eastAsia="zh-CN"/>
          </w:rPr>
          <w:t>(一)、明胶空心胶囊项目概况</w:t>
        </w:r>
        <w:r>
          <w:tab/>
        </w:r>
        <w:r>
          <w:fldChar w:fldCharType="begin"/>
        </w:r>
        <w:r>
          <w:instrText xml:space="preserve"> PAGEREF _Toc27633 \h </w:instrText>
        </w:r>
        <w:r>
          <w:fldChar w:fldCharType="separate"/>
        </w:r>
        <w:r>
          <w:t>14</w:t>
        </w:r>
        <w:r>
          <w:fldChar w:fldCharType="end"/>
        </w:r>
      </w:hyperlink>
    </w:p>
    <w:p>
      <w:pPr>
        <w:pStyle w:val="TOC2"/>
        <w:tabs>
          <w:tab w:val="right" w:leader="dot" w:pos="8306"/>
        </w:tabs>
      </w:pPr>
      <w:hyperlink w:anchor="_Toc13813" w:history="1">
        <w:r>
          <w:rPr>
            <w:rFonts w:ascii="仿宋" w:eastAsia="仿宋" w:hAnsi="仿宋" w:cs="仿宋" w:hint="eastAsia"/>
            <w:lang w:eastAsia="zh-CN"/>
          </w:rPr>
          <w:t>(二)、明胶空心胶囊项目目标</w:t>
        </w:r>
        <w:r>
          <w:tab/>
        </w:r>
        <w:r>
          <w:fldChar w:fldCharType="begin"/>
        </w:r>
        <w:r>
          <w:instrText xml:space="preserve"> PAGEREF _Toc13813 \h </w:instrText>
        </w:r>
        <w:r>
          <w:fldChar w:fldCharType="separate"/>
        </w:r>
        <w:r>
          <w:t>16</w:t>
        </w:r>
        <w:r>
          <w:fldChar w:fldCharType="end"/>
        </w:r>
      </w:hyperlink>
    </w:p>
    <w:p>
      <w:pPr>
        <w:pStyle w:val="TOC2"/>
        <w:tabs>
          <w:tab w:val="right" w:leader="dot" w:pos="8306"/>
        </w:tabs>
      </w:pPr>
      <w:hyperlink w:anchor="_Toc29521" w:history="1">
        <w:r>
          <w:rPr>
            <w:rFonts w:ascii="仿宋" w:eastAsia="仿宋" w:hAnsi="仿宋" w:cs="仿宋" w:hint="eastAsia"/>
            <w:lang w:eastAsia="zh-CN"/>
          </w:rPr>
          <w:t>(三)、明胶空心胶囊项目提出的理由</w:t>
        </w:r>
        <w:r>
          <w:tab/>
        </w:r>
        <w:r>
          <w:fldChar w:fldCharType="begin"/>
        </w:r>
        <w:r>
          <w:instrText xml:space="preserve"> PAGEREF _Toc29521 \h </w:instrText>
        </w:r>
        <w:r>
          <w:fldChar w:fldCharType="separate"/>
        </w:r>
        <w:r>
          <w:t>17</w:t>
        </w:r>
        <w:r>
          <w:fldChar w:fldCharType="end"/>
        </w:r>
      </w:hyperlink>
    </w:p>
    <w:p>
      <w:pPr>
        <w:pStyle w:val="TOC2"/>
        <w:tabs>
          <w:tab w:val="right" w:leader="dot" w:pos="8306"/>
        </w:tabs>
      </w:pPr>
      <w:hyperlink w:anchor="_Toc17713" w:history="1">
        <w:r>
          <w:rPr>
            <w:rFonts w:ascii="仿宋" w:eastAsia="仿宋" w:hAnsi="仿宋" w:cs="仿宋" w:hint="eastAsia"/>
            <w:lang w:eastAsia="zh-CN"/>
          </w:rPr>
          <w:t>(四)、明胶空心胶囊项目意义</w:t>
        </w:r>
        <w:r>
          <w:tab/>
        </w:r>
        <w:r>
          <w:fldChar w:fldCharType="begin"/>
        </w:r>
        <w:r>
          <w:instrText xml:space="preserve"> PAGEREF _Toc17713 \h </w:instrText>
        </w:r>
        <w:r>
          <w:fldChar w:fldCharType="separate"/>
        </w:r>
        <w:r>
          <w:t>19</w:t>
        </w:r>
        <w:r>
          <w:fldChar w:fldCharType="end"/>
        </w:r>
      </w:hyperlink>
    </w:p>
    <w:p>
      <w:pPr>
        <w:pStyle w:val="TOC2"/>
        <w:tabs>
          <w:tab w:val="right" w:leader="dot" w:pos="8306"/>
        </w:tabs>
      </w:pPr>
      <w:hyperlink w:anchor="_Toc23847" w:history="1">
        <w:r>
          <w:rPr>
            <w:rFonts w:ascii="仿宋" w:eastAsia="仿宋" w:hAnsi="仿宋" w:cs="仿宋" w:hint="eastAsia"/>
            <w:lang w:eastAsia="zh-CN"/>
          </w:rPr>
          <w:t>(五)、明胶空心胶囊项目背景</w:t>
        </w:r>
        <w:r>
          <w:tab/>
        </w:r>
        <w:r>
          <w:fldChar w:fldCharType="begin"/>
        </w:r>
        <w:r>
          <w:instrText xml:space="preserve"> PAGEREF _Toc23847 \h </w:instrText>
        </w:r>
        <w:r>
          <w:fldChar w:fldCharType="separate"/>
        </w:r>
        <w:r>
          <w:t>19</w:t>
        </w:r>
        <w:r>
          <w:fldChar w:fldCharType="end"/>
        </w:r>
      </w:hyperlink>
    </w:p>
    <w:p>
      <w:pPr>
        <w:pStyle w:val="TOC1"/>
        <w:tabs>
          <w:tab w:val="right" w:leader="dot" w:pos="8306"/>
        </w:tabs>
      </w:pPr>
      <w:hyperlink w:anchor="_Toc10809" w:history="1">
        <w:r>
          <w:rPr>
            <w:rFonts w:ascii="仿宋" w:eastAsia="仿宋" w:hAnsi="仿宋" w:cs="仿宋" w:hint="eastAsia"/>
            <w:lang w:eastAsia="zh-CN"/>
          </w:rPr>
          <w:t>七、明胶空心胶囊项目创新与研发</w:t>
        </w:r>
        <w:r>
          <w:tab/>
        </w:r>
        <w:r>
          <w:fldChar w:fldCharType="begin"/>
        </w:r>
        <w:r>
          <w:instrText xml:space="preserve"> PAGEREF _Toc10809 \h </w:instrText>
        </w:r>
        <w:r>
          <w:fldChar w:fldCharType="separate"/>
        </w:r>
        <w:r>
          <w:t>20</w:t>
        </w:r>
        <w:r>
          <w:fldChar w:fldCharType="end"/>
        </w:r>
      </w:hyperlink>
    </w:p>
    <w:p>
      <w:pPr>
        <w:pStyle w:val="TOC2"/>
        <w:tabs>
          <w:tab w:val="right" w:leader="dot" w:pos="8306"/>
        </w:tabs>
      </w:pPr>
      <w:hyperlink w:anchor="_Toc2836" w:history="1">
        <w:r>
          <w:rPr>
            <w:rFonts w:ascii="仿宋" w:eastAsia="仿宋" w:hAnsi="仿宋" w:cs="仿宋" w:hint="eastAsia"/>
            <w:lang w:eastAsia="zh-CN"/>
          </w:rPr>
          <w:t>(一)、创新策略与方向</w:t>
        </w:r>
        <w:r>
          <w:tab/>
        </w:r>
        <w:r>
          <w:fldChar w:fldCharType="begin"/>
        </w:r>
        <w:r>
          <w:instrText xml:space="preserve"> PAGEREF _Toc2836 \h </w:instrText>
        </w:r>
        <w:r>
          <w:fldChar w:fldCharType="separate"/>
        </w:r>
        <w:r>
          <w:t>20</w:t>
        </w:r>
        <w:r>
          <w:fldChar w:fldCharType="end"/>
        </w:r>
      </w:hyperlink>
    </w:p>
    <w:p>
      <w:pPr>
        <w:pStyle w:val="TOC2"/>
        <w:tabs>
          <w:tab w:val="right" w:leader="dot" w:pos="8306"/>
        </w:tabs>
      </w:pPr>
      <w:hyperlink w:anchor="_Toc15231" w:history="1">
        <w:r>
          <w:rPr>
            <w:rFonts w:ascii="仿宋" w:eastAsia="仿宋" w:hAnsi="仿宋" w:cs="仿宋" w:hint="eastAsia"/>
            <w:lang w:eastAsia="zh-CN"/>
          </w:rPr>
          <w:t>(二)、研发规划与投入</w:t>
        </w:r>
        <w:r>
          <w:tab/>
        </w:r>
        <w:r>
          <w:fldChar w:fldCharType="begin"/>
        </w:r>
        <w:r>
          <w:instrText xml:space="preserve"> PAGEREF _Toc15231 \h </w:instrText>
        </w:r>
        <w:r>
          <w:fldChar w:fldCharType="separate"/>
        </w:r>
        <w:r>
          <w:t>22</w:t>
        </w:r>
        <w:r>
          <w:fldChar w:fldCharType="end"/>
        </w:r>
      </w:hyperlink>
    </w:p>
    <w:p>
      <w:pPr>
        <w:pStyle w:val="TOC1"/>
        <w:tabs>
          <w:tab w:val="right" w:leader="dot" w:pos="8306"/>
        </w:tabs>
      </w:pPr>
      <w:hyperlink w:anchor="_Toc28601" w:history="1">
        <w:r>
          <w:rPr>
            <w:rFonts w:ascii="仿宋" w:eastAsia="仿宋" w:hAnsi="仿宋" w:cs="仿宋" w:hint="eastAsia"/>
            <w:lang w:eastAsia="zh-CN"/>
          </w:rPr>
          <w:t>八、明胶空心胶囊项目风险管理</w:t>
        </w:r>
        <w:r>
          <w:tab/>
        </w:r>
        <w:r>
          <w:fldChar w:fldCharType="begin"/>
        </w:r>
        <w:r>
          <w:instrText xml:space="preserve"> PAGEREF _Toc28601 \h </w:instrText>
        </w:r>
        <w:r>
          <w:fldChar w:fldCharType="separate"/>
        </w:r>
        <w:r>
          <w:t>23</w:t>
        </w:r>
        <w:r>
          <w:fldChar w:fldCharType="end"/>
        </w:r>
      </w:hyperlink>
    </w:p>
    <w:p>
      <w:pPr>
        <w:pStyle w:val="TOC2"/>
        <w:tabs>
          <w:tab w:val="right" w:leader="dot" w:pos="8306"/>
        </w:tabs>
      </w:pPr>
      <w:hyperlink w:anchor="_Toc1870" w:history="1">
        <w:r>
          <w:rPr>
            <w:rFonts w:ascii="仿宋" w:eastAsia="仿宋" w:hAnsi="仿宋" w:cs="仿宋" w:hint="eastAsia"/>
            <w:lang w:eastAsia="zh-CN"/>
          </w:rPr>
          <w:t>(一)、风险识别与评估</w:t>
        </w:r>
        <w:r>
          <w:tab/>
        </w:r>
        <w:r>
          <w:fldChar w:fldCharType="begin"/>
        </w:r>
        <w:r>
          <w:instrText xml:space="preserve"> PAGEREF _Toc1870 \h </w:instrText>
        </w:r>
        <w:r>
          <w:fldChar w:fldCharType="separate"/>
        </w:r>
        <w:r>
          <w:t>23</w:t>
        </w:r>
        <w:r>
          <w:fldChar w:fldCharType="end"/>
        </w:r>
      </w:hyperlink>
    </w:p>
    <w:p>
      <w:pPr>
        <w:pStyle w:val="TOC2"/>
        <w:tabs>
          <w:tab w:val="right" w:leader="dot" w:pos="8306"/>
        </w:tabs>
      </w:pPr>
      <w:hyperlink w:anchor="_Toc21941" w:history="1">
        <w:r>
          <w:rPr>
            <w:rFonts w:ascii="仿宋" w:eastAsia="仿宋" w:hAnsi="仿宋" w:cs="仿宋" w:hint="eastAsia"/>
            <w:lang w:eastAsia="zh-CN"/>
          </w:rPr>
          <w:t>(二)、风险应对策略</w:t>
        </w:r>
        <w:r>
          <w:tab/>
        </w:r>
        <w:r>
          <w:fldChar w:fldCharType="begin"/>
        </w:r>
        <w:r>
          <w:instrText xml:space="preserve"> PAGEREF _Toc21941 \h </w:instrText>
        </w:r>
        <w:r>
          <w:fldChar w:fldCharType="separate"/>
        </w:r>
        <w:r>
          <w:t>25</w:t>
        </w:r>
        <w:r>
          <w:fldChar w:fldCharType="end"/>
        </w:r>
      </w:hyperlink>
    </w:p>
    <w:p>
      <w:pPr>
        <w:pStyle w:val="TOC2"/>
        <w:tabs>
          <w:tab w:val="right" w:leader="dot" w:pos="8306"/>
        </w:tabs>
      </w:pPr>
      <w:hyperlink w:anchor="_Toc21825" w:history="1">
        <w:r>
          <w:rPr>
            <w:rFonts w:ascii="仿宋" w:eastAsia="仿宋" w:hAnsi="仿宋" w:cs="仿宋" w:hint="eastAsia"/>
            <w:lang w:eastAsia="zh-CN"/>
          </w:rPr>
          <w:t>(三)、风险监控与控制</w:t>
        </w:r>
        <w:r>
          <w:tab/>
        </w:r>
        <w:r>
          <w:fldChar w:fldCharType="begin"/>
        </w:r>
        <w:r>
          <w:instrText xml:space="preserve"> PAGEREF _Toc21825 \h </w:instrText>
        </w:r>
        <w:r>
          <w:fldChar w:fldCharType="separate"/>
        </w:r>
        <w:r>
          <w:t>26</w:t>
        </w:r>
        <w:r>
          <w:fldChar w:fldCharType="end"/>
        </w:r>
      </w:hyperlink>
    </w:p>
    <w:p>
      <w:pPr>
        <w:pStyle w:val="TOC1"/>
        <w:tabs>
          <w:tab w:val="right" w:leader="dot" w:pos="8306"/>
        </w:tabs>
      </w:pPr>
      <w:hyperlink w:anchor="_Toc22472" w:history="1">
        <w:r>
          <w:rPr>
            <w:rFonts w:ascii="仿宋" w:eastAsia="仿宋" w:hAnsi="仿宋" w:cs="仿宋" w:hint="eastAsia"/>
            <w:lang w:eastAsia="zh-CN"/>
          </w:rPr>
          <w:t>九、明胶空心胶囊项目计划安排</w:t>
        </w:r>
        <w:r>
          <w:tab/>
        </w:r>
        <w:r>
          <w:fldChar w:fldCharType="begin"/>
        </w:r>
        <w:r>
          <w:instrText xml:space="preserve"> PAGEREF _Toc22472 \h </w:instrText>
        </w:r>
        <w:r>
          <w:fldChar w:fldCharType="separate"/>
        </w:r>
        <w:r>
          <w:t>27</w:t>
        </w:r>
        <w:r>
          <w:fldChar w:fldCharType="end"/>
        </w:r>
      </w:hyperlink>
    </w:p>
    <w:p>
      <w:pPr>
        <w:pStyle w:val="TOC2"/>
        <w:tabs>
          <w:tab w:val="right" w:leader="dot" w:pos="8306"/>
        </w:tabs>
      </w:pPr>
      <w:hyperlink w:anchor="_Toc18530" w:history="1">
        <w:r>
          <w:rPr>
            <w:rFonts w:ascii="仿宋" w:eastAsia="仿宋" w:hAnsi="仿宋" w:cs="仿宋" w:hint="eastAsia"/>
            <w:lang w:eastAsia="zh-CN"/>
          </w:rPr>
          <w:t>(一)、建设周期</w:t>
        </w:r>
        <w:r>
          <w:tab/>
        </w:r>
        <w:r>
          <w:fldChar w:fldCharType="begin"/>
        </w:r>
        <w:r>
          <w:instrText xml:space="preserve"> PAGEREF _Toc18530 \h </w:instrText>
        </w:r>
        <w:r>
          <w:fldChar w:fldCharType="separate"/>
        </w:r>
        <w:r>
          <w:t>27</w:t>
        </w:r>
        <w:r>
          <w:fldChar w:fldCharType="end"/>
        </w:r>
      </w:hyperlink>
    </w:p>
    <w:p>
      <w:pPr>
        <w:pStyle w:val="TOC2"/>
        <w:tabs>
          <w:tab w:val="right" w:leader="dot" w:pos="8306"/>
        </w:tabs>
      </w:pPr>
      <w:hyperlink w:anchor="_Toc23289" w:history="1">
        <w:r>
          <w:rPr>
            <w:rFonts w:ascii="仿宋" w:eastAsia="仿宋" w:hAnsi="仿宋" w:cs="仿宋" w:hint="eastAsia"/>
            <w:lang w:eastAsia="zh-CN"/>
          </w:rPr>
          <w:t>(二)、建设进度</w:t>
        </w:r>
        <w:r>
          <w:tab/>
        </w:r>
        <w:r>
          <w:fldChar w:fldCharType="begin"/>
        </w:r>
        <w:r>
          <w:instrText xml:space="preserve"> PAGEREF _Toc23289 \h </w:instrText>
        </w:r>
        <w:r>
          <w:fldChar w:fldCharType="separate"/>
        </w:r>
        <w:r>
          <w:t>28</w:t>
        </w:r>
        <w:r>
          <w:fldChar w:fldCharType="end"/>
        </w:r>
      </w:hyperlink>
    </w:p>
    <w:p>
      <w:pPr>
        <w:pStyle w:val="TOC2"/>
        <w:tabs>
          <w:tab w:val="right" w:leader="dot" w:pos="8306"/>
        </w:tabs>
      </w:pPr>
      <w:hyperlink w:anchor="_Toc20278" w:history="1">
        <w:r>
          <w:rPr>
            <w:rFonts w:ascii="仿宋" w:eastAsia="仿宋" w:hAnsi="仿宋" w:cs="仿宋" w:hint="eastAsia"/>
            <w:lang w:eastAsia="zh-CN"/>
          </w:rPr>
          <w:t>(三)、进度安排注意事项</w:t>
        </w:r>
        <w:r>
          <w:tab/>
        </w:r>
        <w:r>
          <w:fldChar w:fldCharType="begin"/>
        </w:r>
        <w:r>
          <w:instrText xml:space="preserve"> PAGEREF _Toc20278 \h </w:instrText>
        </w:r>
        <w:r>
          <w:fldChar w:fldCharType="separate"/>
        </w:r>
        <w:r>
          <w:t>29</w:t>
        </w:r>
        <w:r>
          <w:fldChar w:fldCharType="end"/>
        </w:r>
      </w:hyperlink>
    </w:p>
    <w:p>
      <w:pPr>
        <w:pStyle w:val="TOC2"/>
        <w:tabs>
          <w:tab w:val="right" w:leader="dot" w:pos="8306"/>
        </w:tabs>
      </w:pPr>
      <w:hyperlink w:anchor="_Toc8935" w:history="1">
        <w:r>
          <w:rPr>
            <w:rFonts w:ascii="仿宋" w:eastAsia="仿宋" w:hAnsi="仿宋" w:cs="仿宋" w:hint="eastAsia"/>
            <w:lang w:eastAsia="zh-CN"/>
          </w:rPr>
          <w:t>(四)、人力资源配置</w:t>
        </w:r>
        <w:r>
          <w:tab/>
        </w:r>
        <w:r>
          <w:fldChar w:fldCharType="begin"/>
        </w:r>
        <w:r>
          <w:instrText xml:space="preserve"> PAGEREF _Toc8935 \h </w:instrText>
        </w:r>
        <w:r>
          <w:fldChar w:fldCharType="separate"/>
        </w:r>
        <w:r>
          <w:t>31</w:t>
        </w:r>
        <w:r>
          <w:fldChar w:fldCharType="end"/>
        </w:r>
      </w:hyperlink>
    </w:p>
    <w:p>
      <w:pPr>
        <w:pStyle w:val="TOC1"/>
        <w:tabs>
          <w:tab w:val="right" w:leader="dot" w:pos="8306"/>
        </w:tabs>
      </w:pPr>
      <w:hyperlink w:anchor="_Toc14665" w:history="1">
        <w:r>
          <w:rPr>
            <w:rFonts w:ascii="仿宋" w:eastAsia="仿宋" w:hAnsi="仿宋" w:cs="仿宋" w:hint="eastAsia"/>
            <w:lang w:eastAsia="zh-CN"/>
          </w:rPr>
          <w:t>十、明胶空心胶囊项目技术管理</w:t>
        </w:r>
        <w:r>
          <w:tab/>
        </w:r>
        <w:r>
          <w:fldChar w:fldCharType="begin"/>
        </w:r>
        <w:r>
          <w:instrText xml:space="preserve"> PAGEREF _Toc14665 \h </w:instrText>
        </w:r>
        <w:r>
          <w:fldChar w:fldCharType="separate"/>
        </w:r>
        <w:r>
          <w:t>32</w:t>
        </w:r>
        <w:r>
          <w:fldChar w:fldCharType="end"/>
        </w:r>
      </w:hyperlink>
    </w:p>
    <w:p>
      <w:pPr>
        <w:pStyle w:val="TOC2"/>
        <w:tabs>
          <w:tab w:val="right" w:leader="dot" w:pos="8306"/>
        </w:tabs>
      </w:pPr>
      <w:hyperlink w:anchor="_Toc6579" w:history="1">
        <w:r>
          <w:rPr>
            <w:rFonts w:ascii="仿宋" w:eastAsia="仿宋" w:hAnsi="仿宋" w:cs="仿宋" w:hint="eastAsia"/>
            <w:lang w:eastAsia="zh-CN"/>
          </w:rPr>
          <w:t>(一)、技术方案选用方向</w:t>
        </w:r>
        <w:r>
          <w:tab/>
        </w:r>
        <w:r>
          <w:fldChar w:fldCharType="begin"/>
        </w:r>
        <w:r>
          <w:instrText xml:space="preserve"> PAGEREF _Toc6579 \h </w:instrText>
        </w:r>
        <w:r>
          <w:fldChar w:fldCharType="separate"/>
        </w:r>
        <w:r>
          <w:t>32</w:t>
        </w:r>
        <w:r>
          <w:fldChar w:fldCharType="end"/>
        </w:r>
      </w:hyperlink>
    </w:p>
    <w:p>
      <w:pPr>
        <w:pStyle w:val="TOC2"/>
        <w:tabs>
          <w:tab w:val="right" w:leader="dot" w:pos="8306"/>
        </w:tabs>
      </w:pPr>
      <w:hyperlink w:anchor="_Toc17909" w:history="1">
        <w:r>
          <w:rPr>
            <w:rFonts w:ascii="仿宋" w:eastAsia="仿宋" w:hAnsi="仿宋" w:cs="仿宋" w:hint="eastAsia"/>
            <w:lang w:eastAsia="zh-CN"/>
          </w:rPr>
          <w:t>(二)、工艺技术方案选用原则</w:t>
        </w:r>
        <w:r>
          <w:tab/>
        </w:r>
        <w:r>
          <w:fldChar w:fldCharType="begin"/>
        </w:r>
        <w:r>
          <w:instrText xml:space="preserve"> PAGEREF _Toc17909 \h </w:instrText>
        </w:r>
        <w:r>
          <w:fldChar w:fldCharType="separate"/>
        </w:r>
        <w:r>
          <w:t>33</w:t>
        </w:r>
        <w:r>
          <w:fldChar w:fldCharType="end"/>
        </w:r>
      </w:hyperlink>
    </w:p>
    <w:p>
      <w:pPr>
        <w:pStyle w:val="TOC2"/>
        <w:tabs>
          <w:tab w:val="right" w:leader="dot" w:pos="8306"/>
        </w:tabs>
      </w:pPr>
      <w:hyperlink w:anchor="_Toc28706" w:history="1">
        <w:r>
          <w:rPr>
            <w:rFonts w:ascii="仿宋" w:eastAsia="仿宋" w:hAnsi="仿宋" w:cs="仿宋" w:hint="eastAsia"/>
            <w:lang w:eastAsia="zh-CN"/>
          </w:rPr>
          <w:t>(三)、工艺技术方案要求</w:t>
        </w:r>
        <w:r>
          <w:tab/>
        </w:r>
        <w:r>
          <w:fldChar w:fldCharType="begin"/>
        </w:r>
        <w:r>
          <w:instrText xml:space="preserve"> PAGEREF _Toc28706 \h </w:instrText>
        </w:r>
        <w:r>
          <w:fldChar w:fldCharType="separate"/>
        </w:r>
        <w:r>
          <w:t>36</w:t>
        </w:r>
        <w:r>
          <w:fldChar w:fldCharType="end"/>
        </w:r>
      </w:hyperlink>
    </w:p>
    <w:p>
      <w:pPr>
        <w:pStyle w:val="TOC1"/>
        <w:tabs>
          <w:tab w:val="right" w:leader="dot" w:pos="8306"/>
        </w:tabs>
      </w:pPr>
      <w:hyperlink w:anchor="_Toc24179" w:history="1">
        <w:r>
          <w:rPr>
            <w:rFonts w:ascii="仿宋" w:eastAsia="仿宋" w:hAnsi="仿宋" w:cs="仿宋" w:hint="eastAsia"/>
            <w:lang w:eastAsia="zh-CN"/>
          </w:rPr>
          <w:t>十一、明胶空心胶囊项目人力资源培养与发展</w:t>
        </w:r>
        <w:r>
          <w:tab/>
        </w:r>
        <w:r>
          <w:fldChar w:fldCharType="begin"/>
        </w:r>
        <w:r>
          <w:instrText xml:space="preserve"> PAGEREF _Toc24179 \h </w:instrText>
        </w:r>
        <w:r>
          <w:fldChar w:fldCharType="separate"/>
        </w:r>
        <w:r>
          <w:t>38</w:t>
        </w:r>
        <w:r>
          <w:fldChar w:fldCharType="end"/>
        </w:r>
      </w:hyperlink>
    </w:p>
    <w:p>
      <w:pPr>
        <w:pStyle w:val="TOC2"/>
        <w:tabs>
          <w:tab w:val="right" w:leader="dot" w:pos="8306"/>
        </w:tabs>
      </w:pPr>
      <w:hyperlink w:anchor="_Toc8168" w:history="1">
        <w:r>
          <w:rPr>
            <w:rFonts w:ascii="仿宋" w:eastAsia="仿宋" w:hAnsi="仿宋" w:cs="仿宋" w:hint="eastAsia"/>
            <w:lang w:eastAsia="zh-CN"/>
          </w:rPr>
          <w:t>(一)、人才需求与规划</w:t>
        </w:r>
        <w:r>
          <w:tab/>
        </w:r>
        <w:r>
          <w:fldChar w:fldCharType="begin"/>
        </w:r>
        <w:r>
          <w:instrText xml:space="preserve"> PAGEREF _Toc8168 \h </w:instrText>
        </w:r>
        <w:r>
          <w:fldChar w:fldCharType="separate"/>
        </w:r>
        <w:r>
          <w:t>38</w:t>
        </w:r>
        <w:r>
          <w:fldChar w:fldCharType="end"/>
        </w:r>
      </w:hyperlink>
    </w:p>
    <w:p>
      <w:pPr>
        <w:pStyle w:val="TOC2"/>
        <w:tabs>
          <w:tab w:val="right" w:leader="dot" w:pos="8306"/>
        </w:tabs>
      </w:pPr>
      <w:hyperlink w:anchor="_Toc32129" w:history="1">
        <w:r>
          <w:rPr>
            <w:rFonts w:ascii="仿宋" w:eastAsia="仿宋" w:hAnsi="仿宋" w:cs="仿宋" w:hint="eastAsia"/>
            <w:lang w:eastAsia="zh-CN"/>
          </w:rPr>
          <w:t>(二)、培训与发展计划</w:t>
        </w:r>
        <w:r>
          <w:tab/>
        </w:r>
        <w:r>
          <w:fldChar w:fldCharType="begin"/>
        </w:r>
        <w:r>
          <w:instrText xml:space="preserve"> PAGEREF _Toc32129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43" w:history="1">
        <w:r>
          <w:rPr>
            <w:rFonts w:ascii="仿宋" w:eastAsia="仿宋" w:hAnsi="仿宋" w:cs="仿宋" w:hint="eastAsia"/>
            <w:lang w:eastAsia="zh-CN"/>
          </w:rPr>
          <w:t>十二、明胶空心胶囊项目财务管理</w:t>
        </w:r>
        <w:r>
          <w:tab/>
        </w:r>
        <w:r>
          <w:fldChar w:fldCharType="begin"/>
        </w:r>
        <w:r>
          <w:instrText xml:space="preserve"> PAGEREF _Toc26943 \h </w:instrText>
        </w:r>
        <w:r>
          <w:fldChar w:fldCharType="separate"/>
        </w:r>
        <w:r>
          <w:t>39</w:t>
        </w:r>
        <w:r>
          <w:fldChar w:fldCharType="end"/>
        </w:r>
      </w:hyperlink>
    </w:p>
    <w:p>
      <w:pPr>
        <w:pStyle w:val="TOC2"/>
        <w:tabs>
          <w:tab w:val="right" w:leader="dot" w:pos="8306"/>
        </w:tabs>
      </w:pPr>
      <w:hyperlink w:anchor="_Toc6427" w:history="1">
        <w:r>
          <w:rPr>
            <w:rFonts w:ascii="仿宋" w:eastAsia="仿宋" w:hAnsi="仿宋" w:cs="仿宋" w:hint="eastAsia"/>
            <w:lang w:eastAsia="zh-CN"/>
          </w:rPr>
          <w:t>(一)、资金需求大</w:t>
        </w:r>
        <w:r>
          <w:tab/>
        </w:r>
        <w:r>
          <w:fldChar w:fldCharType="begin"/>
        </w:r>
        <w:r>
          <w:instrText xml:space="preserve"> PAGEREF _Toc6427 \h </w:instrText>
        </w:r>
        <w:r>
          <w:fldChar w:fldCharType="separate"/>
        </w:r>
        <w:r>
          <w:t>39</w:t>
        </w:r>
        <w:r>
          <w:fldChar w:fldCharType="end"/>
        </w:r>
      </w:hyperlink>
    </w:p>
    <w:p>
      <w:pPr>
        <w:pStyle w:val="TOC2"/>
        <w:tabs>
          <w:tab w:val="right" w:leader="dot" w:pos="8306"/>
        </w:tabs>
      </w:pPr>
      <w:hyperlink w:anchor="_Toc28209" w:history="1">
        <w:r>
          <w:rPr>
            <w:rFonts w:ascii="仿宋" w:eastAsia="仿宋" w:hAnsi="仿宋" w:cs="仿宋" w:hint="eastAsia"/>
            <w:lang w:eastAsia="zh-CN"/>
          </w:rPr>
          <w:t>(二)、研发周期长</w:t>
        </w:r>
        <w:r>
          <w:tab/>
        </w:r>
        <w:r>
          <w:fldChar w:fldCharType="begin"/>
        </w:r>
        <w:r>
          <w:instrText xml:space="preserve"> PAGEREF _Toc28209 \h </w:instrText>
        </w:r>
        <w:r>
          <w:fldChar w:fldCharType="separate"/>
        </w:r>
        <w:r>
          <w:t>40</w:t>
        </w:r>
        <w:r>
          <w:fldChar w:fldCharType="end"/>
        </w:r>
      </w:hyperlink>
    </w:p>
    <w:p>
      <w:pPr>
        <w:pStyle w:val="TOC2"/>
        <w:tabs>
          <w:tab w:val="right" w:leader="dot" w:pos="8306"/>
        </w:tabs>
      </w:pPr>
      <w:hyperlink w:anchor="_Toc18205" w:history="1">
        <w:r>
          <w:rPr>
            <w:rFonts w:ascii="仿宋" w:eastAsia="仿宋" w:hAnsi="仿宋" w:cs="仿宋" w:hint="eastAsia"/>
            <w:lang w:eastAsia="zh-CN"/>
          </w:rPr>
          <w:t>(三)、市场风险大</w:t>
        </w:r>
        <w:r>
          <w:tab/>
        </w:r>
        <w:r>
          <w:fldChar w:fldCharType="begin"/>
        </w:r>
        <w:r>
          <w:instrText xml:space="preserve"> PAGEREF _Toc18205 \h </w:instrText>
        </w:r>
        <w:r>
          <w:fldChar w:fldCharType="separate"/>
        </w:r>
        <w:r>
          <w:t>41</w:t>
        </w:r>
        <w:r>
          <w:fldChar w:fldCharType="end"/>
        </w:r>
      </w:hyperlink>
    </w:p>
    <w:p>
      <w:pPr>
        <w:pStyle w:val="TOC2"/>
        <w:tabs>
          <w:tab w:val="right" w:leader="dot" w:pos="8306"/>
        </w:tabs>
      </w:pPr>
      <w:hyperlink w:anchor="_Toc24899" w:history="1">
        <w:r>
          <w:rPr>
            <w:rFonts w:ascii="仿宋" w:eastAsia="仿宋" w:hAnsi="仿宋" w:cs="仿宋" w:hint="eastAsia"/>
            <w:lang w:eastAsia="zh-CN"/>
          </w:rPr>
          <w:t>(四)、利润率高</w:t>
        </w:r>
        <w:r>
          <w:tab/>
        </w:r>
        <w:r>
          <w:fldChar w:fldCharType="begin"/>
        </w:r>
        <w:r>
          <w:instrText xml:space="preserve"> PAGEREF _Toc24899 \h </w:instrText>
        </w:r>
        <w:r>
          <w:fldChar w:fldCharType="separate"/>
        </w:r>
        <w:r>
          <w:t>44</w:t>
        </w:r>
        <w:r>
          <w:fldChar w:fldCharType="end"/>
        </w:r>
      </w:hyperlink>
    </w:p>
    <w:p>
      <w:pPr>
        <w:pStyle w:val="TOC1"/>
        <w:tabs>
          <w:tab w:val="right" w:leader="dot" w:pos="8306"/>
        </w:tabs>
      </w:pPr>
      <w:hyperlink w:anchor="_Toc23490" w:history="1">
        <w:r>
          <w:rPr>
            <w:rFonts w:ascii="仿宋" w:eastAsia="仿宋" w:hAnsi="仿宋" w:cs="仿宋" w:hint="eastAsia"/>
            <w:lang w:eastAsia="zh-CN"/>
          </w:rPr>
          <w:t>十三、明胶空心胶囊项目实施时间节点</w:t>
        </w:r>
        <w:r>
          <w:tab/>
        </w:r>
        <w:r>
          <w:fldChar w:fldCharType="begin"/>
        </w:r>
        <w:r>
          <w:instrText xml:space="preserve"> PAGEREF _Toc23490 \h </w:instrText>
        </w:r>
        <w:r>
          <w:fldChar w:fldCharType="separate"/>
        </w:r>
        <w:r>
          <w:t>46</w:t>
        </w:r>
        <w:r>
          <w:fldChar w:fldCharType="end"/>
        </w:r>
      </w:hyperlink>
    </w:p>
    <w:p>
      <w:pPr>
        <w:pStyle w:val="TOC2"/>
        <w:tabs>
          <w:tab w:val="right" w:leader="dot" w:pos="8306"/>
        </w:tabs>
      </w:pPr>
      <w:hyperlink w:anchor="_Toc10849" w:history="1">
        <w:r>
          <w:rPr>
            <w:rFonts w:ascii="仿宋" w:eastAsia="仿宋" w:hAnsi="仿宋" w:cs="仿宋" w:hint="eastAsia"/>
            <w:lang w:eastAsia="zh-CN"/>
          </w:rPr>
          <w:t>(一)、明胶空心胶囊项目启动阶段时间节点</w:t>
        </w:r>
        <w:r>
          <w:tab/>
        </w:r>
        <w:r>
          <w:fldChar w:fldCharType="begin"/>
        </w:r>
        <w:r>
          <w:instrText xml:space="preserve"> PAGEREF _Toc10849 \h </w:instrText>
        </w:r>
        <w:r>
          <w:fldChar w:fldCharType="separate"/>
        </w:r>
        <w:r>
          <w:t>46</w:t>
        </w:r>
        <w:r>
          <w:fldChar w:fldCharType="end"/>
        </w:r>
      </w:hyperlink>
    </w:p>
    <w:p>
      <w:pPr>
        <w:pStyle w:val="TOC2"/>
        <w:tabs>
          <w:tab w:val="right" w:leader="dot" w:pos="8306"/>
        </w:tabs>
      </w:pPr>
      <w:hyperlink w:anchor="_Toc31073" w:history="1">
        <w:r>
          <w:rPr>
            <w:rFonts w:ascii="仿宋" w:eastAsia="仿宋" w:hAnsi="仿宋" w:cs="仿宋" w:hint="eastAsia"/>
            <w:lang w:eastAsia="zh-CN"/>
          </w:rPr>
          <w:t>(二)、明胶空心胶囊项目执行阶段时间节点</w:t>
        </w:r>
        <w:r>
          <w:tab/>
        </w:r>
        <w:r>
          <w:fldChar w:fldCharType="begin"/>
        </w:r>
        <w:r>
          <w:instrText xml:space="preserve"> PAGEREF _Toc31073 \h </w:instrText>
        </w:r>
        <w:r>
          <w:fldChar w:fldCharType="separate"/>
        </w:r>
        <w:r>
          <w:t>47</w:t>
        </w:r>
        <w:r>
          <w:fldChar w:fldCharType="end"/>
        </w:r>
      </w:hyperlink>
    </w:p>
    <w:p>
      <w:pPr>
        <w:pStyle w:val="TOC2"/>
        <w:tabs>
          <w:tab w:val="right" w:leader="dot" w:pos="8306"/>
        </w:tabs>
      </w:pPr>
      <w:hyperlink w:anchor="_Toc15416" w:history="1">
        <w:r>
          <w:rPr>
            <w:rFonts w:ascii="仿宋" w:eastAsia="仿宋" w:hAnsi="仿宋" w:cs="仿宋" w:hint="eastAsia"/>
            <w:lang w:eastAsia="zh-CN"/>
          </w:rPr>
          <w:t>(三)、明胶空心胶囊项目完成阶段时间节点</w:t>
        </w:r>
        <w:r>
          <w:tab/>
        </w:r>
        <w:r>
          <w:fldChar w:fldCharType="begin"/>
        </w:r>
        <w:r>
          <w:instrText xml:space="preserve"> PAGEREF _Toc15416 \h </w:instrText>
        </w:r>
        <w:r>
          <w:fldChar w:fldCharType="separate"/>
        </w:r>
        <w:r>
          <w:t>48</w:t>
        </w:r>
        <w:r>
          <w:fldChar w:fldCharType="end"/>
        </w:r>
      </w:hyperlink>
    </w:p>
    <w:p>
      <w:pPr>
        <w:pStyle w:val="TOC1"/>
        <w:tabs>
          <w:tab w:val="right" w:leader="dot" w:pos="8306"/>
        </w:tabs>
      </w:pPr>
      <w:hyperlink w:anchor="_Toc732" w:history="1">
        <w:r>
          <w:rPr>
            <w:rFonts w:ascii="仿宋" w:eastAsia="仿宋" w:hAnsi="仿宋" w:cs="仿宋" w:hint="eastAsia"/>
            <w:lang w:eastAsia="zh-CN"/>
          </w:rPr>
          <w:t>十四、利益相关者分析与沟通计划</w:t>
        </w:r>
        <w:r>
          <w:tab/>
        </w:r>
        <w:r>
          <w:fldChar w:fldCharType="begin"/>
        </w:r>
        <w:r>
          <w:instrText xml:space="preserve"> PAGEREF _Toc732 \h </w:instrText>
        </w:r>
        <w:r>
          <w:fldChar w:fldCharType="separate"/>
        </w:r>
        <w:r>
          <w:t>49</w:t>
        </w:r>
        <w:r>
          <w:fldChar w:fldCharType="end"/>
        </w:r>
      </w:hyperlink>
    </w:p>
    <w:p>
      <w:pPr>
        <w:pStyle w:val="TOC2"/>
        <w:tabs>
          <w:tab w:val="right" w:leader="dot" w:pos="8306"/>
        </w:tabs>
      </w:pPr>
      <w:hyperlink w:anchor="_Toc25960" w:history="1">
        <w:r>
          <w:rPr>
            <w:rFonts w:ascii="仿宋" w:eastAsia="仿宋" w:hAnsi="仿宋" w:cs="仿宋" w:hint="eastAsia"/>
            <w:lang w:eastAsia="zh-CN"/>
          </w:rPr>
          <w:t>(一)、利益相关者分析</w:t>
        </w:r>
        <w:r>
          <w:tab/>
        </w:r>
        <w:r>
          <w:fldChar w:fldCharType="begin"/>
        </w:r>
        <w:r>
          <w:instrText xml:space="preserve"> PAGEREF _Toc25960 \h </w:instrText>
        </w:r>
        <w:r>
          <w:fldChar w:fldCharType="separate"/>
        </w:r>
        <w:r>
          <w:t>49</w:t>
        </w:r>
        <w:r>
          <w:fldChar w:fldCharType="end"/>
        </w:r>
      </w:hyperlink>
    </w:p>
    <w:p>
      <w:pPr>
        <w:pStyle w:val="TOC2"/>
        <w:tabs>
          <w:tab w:val="right" w:leader="dot" w:pos="8306"/>
        </w:tabs>
      </w:pPr>
      <w:hyperlink w:anchor="_Toc11918" w:history="1">
        <w:r>
          <w:rPr>
            <w:rFonts w:ascii="仿宋" w:eastAsia="仿宋" w:hAnsi="仿宋" w:cs="仿宋" w:hint="eastAsia"/>
            <w:lang w:eastAsia="zh-CN"/>
          </w:rPr>
          <w:t>(二)、沟通计划</w:t>
        </w:r>
        <w:r>
          <w:tab/>
        </w:r>
        <w:r>
          <w:fldChar w:fldCharType="begin"/>
        </w:r>
        <w:r>
          <w:instrText xml:space="preserve"> PAGEREF _Toc11918 \h </w:instrText>
        </w:r>
        <w:r>
          <w:fldChar w:fldCharType="separate"/>
        </w:r>
        <w:r>
          <w:t>51</w:t>
        </w:r>
        <w:r>
          <w:fldChar w:fldCharType="end"/>
        </w:r>
      </w:hyperlink>
    </w:p>
    <w:p>
      <w:pPr>
        <w:pStyle w:val="TOC1"/>
        <w:tabs>
          <w:tab w:val="right" w:leader="dot" w:pos="8306"/>
        </w:tabs>
      </w:pPr>
      <w:hyperlink w:anchor="_Toc1070" w:history="1">
        <w:r>
          <w:rPr>
            <w:rFonts w:ascii="仿宋" w:eastAsia="仿宋" w:hAnsi="仿宋" w:cs="仿宋" w:hint="eastAsia"/>
            <w:lang w:eastAsia="zh-CN"/>
          </w:rPr>
          <w:t>十五、明胶空心胶囊项目工程方案分析</w:t>
        </w:r>
        <w:r>
          <w:tab/>
        </w:r>
        <w:r>
          <w:fldChar w:fldCharType="begin"/>
        </w:r>
        <w:r>
          <w:instrText xml:space="preserve"> PAGEREF _Toc1070 \h </w:instrText>
        </w:r>
        <w:r>
          <w:fldChar w:fldCharType="separate"/>
        </w:r>
        <w:r>
          <w:t>52</w:t>
        </w:r>
        <w:r>
          <w:fldChar w:fldCharType="end"/>
        </w:r>
      </w:hyperlink>
    </w:p>
    <w:p>
      <w:pPr>
        <w:pStyle w:val="TOC2"/>
        <w:tabs>
          <w:tab w:val="right" w:leader="dot" w:pos="8306"/>
        </w:tabs>
      </w:pPr>
      <w:hyperlink w:anchor="_Toc9673" w:history="1">
        <w:r>
          <w:rPr>
            <w:rFonts w:ascii="仿宋" w:eastAsia="仿宋" w:hAnsi="仿宋" w:cs="仿宋" w:hint="eastAsia"/>
            <w:lang w:eastAsia="zh-CN"/>
          </w:rPr>
          <w:t>(一)、建筑工程设计原则</w:t>
        </w:r>
        <w:r>
          <w:tab/>
        </w:r>
        <w:r>
          <w:fldChar w:fldCharType="begin"/>
        </w:r>
        <w:r>
          <w:instrText xml:space="preserve"> PAGEREF _Toc9673 \h </w:instrText>
        </w:r>
        <w:r>
          <w:fldChar w:fldCharType="separate"/>
        </w:r>
        <w:r>
          <w:t>52</w:t>
        </w:r>
        <w:r>
          <w:fldChar w:fldCharType="end"/>
        </w:r>
      </w:hyperlink>
    </w:p>
    <w:p>
      <w:pPr>
        <w:pStyle w:val="TOC2"/>
        <w:tabs>
          <w:tab w:val="right" w:leader="dot" w:pos="8306"/>
        </w:tabs>
      </w:pPr>
      <w:hyperlink w:anchor="_Toc30839" w:history="1">
        <w:r>
          <w:rPr>
            <w:rFonts w:ascii="仿宋" w:eastAsia="仿宋" w:hAnsi="仿宋" w:cs="仿宋" w:hint="eastAsia"/>
            <w:lang w:eastAsia="zh-CN"/>
          </w:rPr>
          <w:t>(二)、土建工程建设指标</w:t>
        </w:r>
        <w:r>
          <w:tab/>
        </w:r>
        <w:r>
          <w:fldChar w:fldCharType="begin"/>
        </w:r>
        <w:r>
          <w:instrText xml:space="preserve"> PAGEREF _Toc30839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77"/>
      <w:r>
        <w:rPr>
          <w:rFonts w:ascii="仿宋" w:eastAsia="仿宋" w:hAnsi="仿宋" w:cs="仿宋" w:hint="eastAsia"/>
          <w:sz w:val="28"/>
          <w:lang w:eastAsia="zh-CN"/>
        </w:rPr>
        <w:t>一、明胶空心胶囊项目建设背景及必要性分析</w:t>
      </w:r>
      <w:bookmarkEnd w:id="2"/>
    </w:p>
    <w:p>
      <w:pPr>
        <w:pStyle w:val="Heading2"/>
        <w:rPr>
          <w:rFonts w:ascii="仿宋" w:eastAsia="仿宋" w:hAnsi="仿宋" w:cs="仿宋" w:hint="eastAsia"/>
          <w:lang w:eastAsia="zh-CN"/>
        </w:rPr>
      </w:pPr>
      <w:bookmarkStart w:id="3" w:name="_Toc19411"/>
      <w:r>
        <w:rPr>
          <w:rFonts w:ascii="仿宋" w:eastAsia="仿宋" w:hAnsi="仿宋" w:cs="仿宋" w:hint="eastAsia"/>
          <w:lang w:eastAsia="zh-CN"/>
        </w:rPr>
        <w:t>(一)、明胶空心胶囊项目背景分析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明胶空心胶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明胶空心胶囊项目在这个潮流中的定位。同时，我们将关注行业内涌现的新兴机遇，以便明胶空心胶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明胶空心胶囊项目提供了强大的发展动力。我们将聚焦于行业内最新的技术发展趋势，包括但不限于人工智能、大数据分析、物联网等领域。通过深度的技术研究，我们将确保明胶空心胶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明胶空心胶囊项目发展的源泉。我们将投入更多的精力对市场需求进行深入剖析，超越表面的需求，深入挖掘潜在的市场痛点和机遇。通过对市场需求的细致了解，明胶空心胶囊项目将更有针对性地设计解决方案，满足市场的多样化需求，从而更好地促进明胶空心胶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明胶空心胶囊项目战略至关重要。我们将对竞争态势进行更为深入的分析，包括但不限于市场份额、产品特点、客户满意度等多个维度。通过深度的竞争分析，明胶空心胶囊项目将能够更准确地把握市场脉搏，制定具有竞争力的明胶空心胶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明胶空心胶囊项目的发展具有直接的影响。我们将进行更为全面的法规和政策分析，了解行业发展中的潜在法律风险和合规挑战。通过充分了解和遵守相关法规，明胶空心胶囊项目将确保在法律框架内合法合规运营，为明胶空心胶囊项目的稳健发展提供有力支持。</w:t>
      </w:r>
    </w:p>
    <w:p>
      <w:pPr>
        <w:pStyle w:val="Heading2"/>
        <w:ind w:firstLine="560" w:firstLineChars="200"/>
        <w:rPr>
          <w:rFonts w:ascii="仿宋" w:eastAsia="仿宋" w:hAnsi="仿宋" w:cs="仿宋" w:hint="eastAsia"/>
          <w:sz w:val="28"/>
          <w:lang w:eastAsia="zh-CN"/>
        </w:rPr>
      </w:pPr>
      <w:bookmarkStart w:id="4" w:name="_Toc1387"/>
      <w:r>
        <w:rPr>
          <w:rFonts w:ascii="仿宋" w:eastAsia="仿宋" w:hAnsi="仿宋" w:cs="仿宋" w:hint="eastAsia"/>
          <w:sz w:val="28"/>
          <w:lang w:eastAsia="zh-CN"/>
        </w:rPr>
        <w:t>(二)、明胶空心胶囊项目建设必要性分析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建设的迫切性源于对行业发展趋势的深刻洞察。我们正处于一个行业变革的时代，科技创新、数字化转型成为企业发展的关键动力。明胶空心胶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建设不仅仅是为了跟上潮流，更是为了通过技术创新推动企业的持续发展。通过引入先进的技术和解决方案，明胶空心胶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明胶空心胶囊项目的建设成为必然选择，通过提高产品质量、拓展服务领域，从而在竞争中获得更多的机会。明胶空心胶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明胶空心胶囊项目建设的必要性体现在对客户需求更精准的满足。通过明胶空心胶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建设的背后是对企业持续创新的追求。只有通过不断创新，企业才能在竞争中立于不败之地。明胶空心胶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1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3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明胶空心胶囊项目的主要产品是XXXX，预计年产值为XXX万元。这一产品在市场中占据着重要的地位，其广泛的应用范围使得该明胶空心胶囊项目的市场前景非常广阔。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明胶空心胶囊项目的xxx产品作为重要的原材料之一，将在多个领域发挥关键作用。其在建筑、交通、能源等方面的广泛应用将为整个产业链提供强大的支持，形成产业协同效应。明胶空心胶囊项目的年产值XXX万XXX万XXX万万元不仅反映了其在市场上的巨大潜力，更预示着它对国民经济的积极贡献。这种关联度高、涉及面广的产业关系，使得该明胶空心胶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3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总征地面积为XXXX平方米，相当于约XX.XX亩，其中净用地面积为XXXX平方米，红线范围内相当于约XX.XX亩。这一用地规模充分考虑了明胶空心胶囊项目的建设需求，保障了明胶空心胶囊项目在合适的空间内得以充分发展。明胶空心胶囊项目规划的总建筑面积为XXXX平方米，其中主体工程建设占XXXX平方米，计容建筑面积达XXXX平方米。预计建筑工程的投资将达到XXXX万元，为明胶空心胶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计划购置的设备共计XXXX台（套），设备购置费用为XXXX万元。这一设备购置计划充分考虑到明胶空心胶囊项目的生产需求和技术要求，确保了明胶空心胶囊项目在生产运营中具备先进的技术装备和高效的生产能力。设备的合理配置将为明胶空心胶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计划总投资为XXXX万元，预计年实现营业收入为XXXX万元。这一产能规模的设定旨在确保明胶空心胶囊项目能够在投资与回报之间取得平衡，实现长期可持续的发展。明胶空心胶囊项目的总投资充分考虑到各个方面的需求，包括用地建设、设备购置等多个环节，以确保明胶空心胶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060"/>
      <w:r>
        <w:rPr>
          <w:rFonts w:ascii="仿宋" w:eastAsia="仿宋" w:hAnsi="仿宋" w:cs="仿宋" w:hint="eastAsia"/>
          <w:sz w:val="28"/>
          <w:lang w:eastAsia="zh-CN"/>
        </w:rPr>
        <w:t>三、明胶空心胶囊项目建设单位说明</w:t>
      </w:r>
      <w:bookmarkEnd w:id="8"/>
    </w:p>
    <w:p>
      <w:pPr>
        <w:pStyle w:val="Heading2"/>
        <w:rPr>
          <w:rFonts w:ascii="仿宋" w:eastAsia="仿宋" w:hAnsi="仿宋" w:cs="仿宋" w:hint="eastAsia"/>
          <w:lang w:eastAsia="zh-CN"/>
        </w:rPr>
      </w:pPr>
      <w:bookmarkStart w:id="9" w:name="_Toc21780"/>
      <w:r>
        <w:rPr>
          <w:rFonts w:ascii="仿宋" w:eastAsia="仿宋" w:hAnsi="仿宋" w:cs="仿宋" w:hint="eastAsia"/>
          <w:lang w:eastAsia="zh-CN"/>
        </w:rPr>
        <w:t>(一)、明胶空心胶囊项目承办单位基本情况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95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明胶空心胶囊项目承办单位的XXXX，我们着眼于实现可持续的经济效益。通过技术创新和解决方案的提供，公司预计在明胶空心胶囊项目执行期间将获得可观的收入增长。这一收入来源主要包括明胶空心胶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同时，我们注重成本控制和效率提升，以确保明胶空心胶囊项目的可持续盈利。透过精细的管理和资源优化，公司期望实现明胶空心胶囊项目利润最大化。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明胶空心胶囊项目实施进行全面的投资评估，包括明胶空心胶囊项目启动阶段的资金投入和后续运营成本。通过对明胶空心胶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明胶空心胶囊项目实施过程中具备足够的资金流动性，公司将进行详尽的现金流分析。这包括资金需求的合理预测、明胶空心胶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36"/>
      <w:r>
        <w:rPr>
          <w:rFonts w:ascii="仿宋" w:eastAsia="仿宋" w:hAnsi="仿宋" w:cs="仿宋" w:hint="eastAsia"/>
          <w:sz w:val="28"/>
          <w:lang w:eastAsia="zh-CN"/>
        </w:rPr>
        <w:t>四、明胶空心胶囊项目可持续发展</w:t>
      </w:r>
      <w:bookmarkEnd w:id="11"/>
    </w:p>
    <w:p>
      <w:pPr>
        <w:pStyle w:val="Heading2"/>
        <w:rPr>
          <w:rFonts w:ascii="仿宋" w:eastAsia="仿宋" w:hAnsi="仿宋" w:cs="仿宋" w:hint="eastAsia"/>
          <w:lang w:eastAsia="zh-CN"/>
        </w:rPr>
      </w:pPr>
      <w:bookmarkStart w:id="12" w:name="_Toc1189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中，明胶空心胶囊项目团队着眼于未来，明确了可持续发展的战略方向。制定的具体可持续发展目标包括降低资源使用、采用环保技术、最大化社会效益等。这一步骤不仅有助于明胶空心胶囊项目在环保和社会责任方面达到最高标准，也为未来提供了明确的指引，确保明胶空心胶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可持续实践的融入明胶空心胶囊项目管理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明胶空心胶囊项目管理周期。从明胶空心胶囊项目规划开始，明胶空心胶囊项目团队就考虑了环境和社会的因素。在执行阶段，明胶空心胶囊项目团队积极推动绿色技术的应用，优化资源利用。此外，关注员工的社会责任，通过培训和沟通活动提高员工对可持续发展的认知，使他们能够在日常工作中践行可持续实践。这些举措不仅为明胶空心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07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扎根于明胶空心胶囊项目的可持续发展理念，我们深信环保与社会责任是明胶空心胶囊项目成功的关键支柱。在明胶空心胶囊项目的每一步，我们都致力于通过创新和实践，履行对环境和社会的坚定责任。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团队通过引入先进的环保技术、建立高效的废物处理系统以及推动能源节约措施，积极履行环保责任。定期的环保监测和评估确保明胶空心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不仅致力于自身可持续发展，还注重对社会的回馈。通过支持社区明胶空心胶囊项目、参与慈善事业、提供培训机会等方式，明胶空心胶囊项目积极履行社会责任。与当地社区建立积极互动，关注员工的工作与生活平衡，以及员工的身心健康，是明胶空心胶囊项目在社会责任层面的关键举措。这样的实践不仅增强了明胶空心胶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893"/>
      <w:r>
        <w:rPr>
          <w:rFonts w:ascii="仿宋" w:eastAsia="仿宋" w:hAnsi="仿宋" w:cs="仿宋" w:hint="eastAsia"/>
          <w:sz w:val="28"/>
          <w:lang w:eastAsia="zh-CN"/>
        </w:rPr>
        <w:t>五、明胶空心胶囊项目危机管理</w:t>
      </w:r>
      <w:bookmarkEnd w:id="14"/>
    </w:p>
    <w:p>
      <w:pPr>
        <w:pStyle w:val="Heading2"/>
        <w:rPr>
          <w:rFonts w:ascii="仿宋" w:eastAsia="仿宋" w:hAnsi="仿宋" w:cs="仿宋" w:hint="eastAsia"/>
          <w:lang w:eastAsia="zh-CN"/>
        </w:rPr>
      </w:pPr>
      <w:bookmarkStart w:id="15" w:name="_Toc1645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明胶空心胶囊项目危机管理中，危机预警与识别是确保明胶空心胶囊项目稳健运行的核心步骤。通过建立全面的监测机制，明胶空心胶囊项目团队旨在及时发现和理解潜在的风险和危机因素，以便采取及时的预防和应对措施，确保明胶空心胶囊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首先，通过深入的风险评估，明胶空心胶囊项目团队全面分析了整个明胶空心胶囊项目和各个阶段可能存在的威胁。这包括准确评估每个潜在风险的发生概率和可能影响的程度，为后续危机预警提供了有力支持。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明胶空心胶囊项目团队着重于明确定义明胶空心胶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明胶空心胶囊项目进展的持续监控，团队能够及时发现潜在问题并作出迅速反应。明胶空心胶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在这一阶段，团队的专业素养和反应速度将发挥至关重要的作用，以确保潜在危机能够在初期得到有效的处理，最大程度地减轻负面影响。通过危机预警与识别，明胶空心胶囊项目得以更有序、可控地推进。</w:t>
      </w:r>
    </w:p>
    <w:p>
      <w:pPr>
        <w:pStyle w:val="Heading2"/>
        <w:ind w:firstLine="560" w:firstLineChars="200"/>
        <w:rPr>
          <w:rFonts w:ascii="仿宋" w:eastAsia="仿宋" w:hAnsi="仿宋" w:cs="仿宋" w:hint="eastAsia"/>
          <w:sz w:val="28"/>
          <w:lang w:eastAsia="zh-CN"/>
        </w:rPr>
      </w:pPr>
      <w:bookmarkStart w:id="16" w:name="_Toc278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在危机发生时，明胶空心胶囊项目团队立即行动，成立了应急小组。该小组的任务是迅速制定并实施紧急应对措施，以最小化潜在损失。以下是采取的主要措施：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暂停明胶空心胶囊项目进度：为遏制危机蔓延，明胶空心胶囊项目暂时停止进行，以便全面评估当前状况。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资源重新分配：重新评估明胶空心胶囊项目资源的分配，确保最大限度地减小损失。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实时沟通：与关键利益相关者建立实时沟通机制，向他们传递明胶空心胶囊项目危机的实际状况，保障明胶空心胶囊项目核心利益。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在紧急应对的同时，明胶空心胶囊项目团队强调了团队协作和有效沟通的重要性。以下是团队协作的关键举措：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信息共享机制：建立了信息共享平台，确保团队成员能够及时获取明胶空心胶囊项目危机的实时信息。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领导者沟通：明胶空心胶囊项目领导者通过定期会议和即时沟通工具，指导团队应对危机，保持团队稳定运行。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随着危机得到初步控制，明胶空心胶囊项目团队转向制定恢复计划，以确保明胶空心胶囊项目能够从中迅速恢复。主要恢复计划包括：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修复受损的进度计划：重新评估明胶空心胶囊项目进度，制定修复计划，确保明胶空心胶囊项目尽快回归正常进程。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重新调整资源分配：优化资源分配，确保明胶空心胶囊项目在有限资源下高效运转。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风险管理机制加强：对明胶空心胶囊项目风险进行全面评估，制定更强化的风险管理策略，以预防未来可能的危机。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364"/>
      <w:r>
        <w:rPr>
          <w:rFonts w:ascii="仿宋" w:eastAsia="仿宋" w:hAnsi="仿宋" w:cs="仿宋" w:hint="eastAsia"/>
          <w:sz w:val="28"/>
          <w:lang w:eastAsia="zh-CN"/>
        </w:rPr>
        <w:t>六、明胶空心胶囊项目概论</w:t>
      </w:r>
      <w:bookmarkEnd w:id="17"/>
    </w:p>
    <w:p>
      <w:pPr>
        <w:pStyle w:val="Heading2"/>
        <w:rPr>
          <w:rFonts w:ascii="仿宋" w:eastAsia="仿宋" w:hAnsi="仿宋" w:cs="仿宋" w:hint="eastAsia"/>
          <w:lang w:eastAsia="zh-CN"/>
        </w:rPr>
      </w:pPr>
      <w:bookmarkStart w:id="18" w:name="_Toc27633"/>
      <w:r>
        <w:rPr>
          <w:rFonts w:ascii="仿宋" w:eastAsia="仿宋" w:hAnsi="仿宋" w:cs="仿宋" w:hint="eastAsia"/>
          <w:lang w:eastAsia="zh-CN"/>
        </w:rPr>
        <w:t>(一)、明胶空心胶囊项目概况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起源追溯至对市场的深入洞察。市场的不断演变与变革为明胶空心胶囊项目提供了难得的机遇。当前市场存在的需求缺口和变革的大环境共同构成了明胶空心胶囊项目的背景。这个明胶空心胶囊项目旨在充分利用市场机遇，填补行业中尚未满足的需求，为客户提供全新的解决方案。市场的变革和需求的增长使得这个明胶空心胶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明胶空心胶囊项目名称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正式命名为明胶空心胶囊。这个名称不仅仅是一个标识，更代表了明胶空心胶囊项目的核心理念和愿景。它蕴含着明胶空心胶囊项目所要解决问题的关键字，具有强烈的表达和辨识度，为明胶空心胶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明胶空心胶囊项目目标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核心目标是提供一种全新、高效的解决方案，满足客户日益增长的需求。明胶空心胶囊项目追求的不仅仅是满足市场需求，更是在市场中获得卓越的竞争优势。通过不断提升产品或服务的质量和创新水平，明胶空心胶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明胶空心胶囊项目范围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全面涵盖了产品研发、制造、市场推广和售后服务，确保从产品设计到最终用户体验的全方位关注。这一全面的明胶空心胶囊项目范围是为了确保明胶空心胶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明胶空心胶囊项目时间表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明胶空心胶囊项目计划在未来18个月内完成，包括研发、测试、市场试点和正式推出等不同阶段。这个时间表的合理设计是为了确保明胶空心胶囊项目各个阶段的顺利推进，以便按时交付高质量的成果。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明胶空心胶囊项目预算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总预算估算为XX百万美元，主要分配在研发、市场推广、人员培训和运营等方面。这一充足的预算为明胶空心胶囊项目提供了充足的资源，确保明胶空心胶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明胶空心胶囊项目风险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可能面临的风险包括市场接受度低、技术难题、竞争激烈等。明胶空心胶囊项目团队已经制定了相应的风险应对计划，通过前瞻性的风险管理，确保明胶空心胶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明胶空心胶囊项目团队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明胶空心胶囊项目汇聚了一支经验丰富、多领域专业素养的核心团队，确保明胶空心胶囊项目在各个方面都能拥有高水平的执行力。团队的协同作战是明胶空心胶囊项目成功的关键因素之一。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明胶空心胶囊项目背景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明胶空心胶囊项目的背景根植于市场对更高效、创新产品的渴望，同时也受到科技发展对行业格局的深刻改变的影响。这为明胶空心胶囊项目提供了广阔的发展空间和市场需求。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明胶空心胶囊项目现状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截至目前，明胶空心胶囊项目已完成市场调研和技术验证，取得了初步的成功。这为明胶空心胶囊项目在未来的发展奠定了坚实的基础，为更远大的目标打下了坚实的基石。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813"/>
      <w:r>
        <w:rPr>
          <w:rFonts w:ascii="仿宋" w:eastAsia="仿宋" w:hAnsi="仿宋" w:cs="仿宋" w:hint="eastAsia"/>
          <w:sz w:val="28"/>
          <w:lang w:eastAsia="zh-CN"/>
        </w:rPr>
        <w:t>(二)、明胶空心胶囊项目目标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keyword》明胶空心胶囊项目首要业务目标是在市场中占据有利地位，实现产品/服务的成功推广和销售。通过不断提升产品质量、创新性，明胶空心胶囊项目追求成为行业中的领导者，赢得更多客户的青睐。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在科技迅速发展的时代，明胶空心胶囊项目着眼于技术创新。通过持续的研发和技术升级，明胶空心胶囊项目旨在推出更具创新性的产品或服务，以满足市场对新鲜、先进解决方案的需求。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为了建立可持续的客户关系，明胶空心胶囊项目设定了客户满意度目标。通过提供卓越的产品质量和优质的客户服务，明胶空心胶囊项目追求赢得客户的信任和忠诚度，确保他们的满意度达到行业领先水平。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https://d.book118.com/248101015112006043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明胶空心胶囊项目计划设计方案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C71F0"/>
    <w:rsid w:val="04AC71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1015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2024-02-27T12:31:00Z</dcterms:created>
  <dcterms:modified xsi:type="dcterms:W3CDTF">2024-02-27T12:32:12Z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B8D53DD531CB47C88C6610E9076D9B46_11</vt:lpwstr>
  </property>
  <property fmtid="{D5CDD505-2E9C-101B-9397-08002B2CF9AE}" pid="3" name="KSOProductBuildVer">
    <vt:lpwstr>2052-12.1.0.16388</vt:lpwstr>
  </property>
</Properties>
</file>