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高压化成箔项目计划设计方案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92" w:history="1">
        <w:r>
          <w:rPr>
            <w:rFonts w:ascii="仿宋" w:eastAsia="仿宋" w:hAnsi="仿宋" w:cs="仿宋" w:hint="eastAsia"/>
            <w:lang w:eastAsia="zh-CN"/>
          </w:rPr>
          <w:t>序言</w:t>
        </w:r>
        <w:r>
          <w:tab/>
        </w:r>
        <w:r>
          <w:fldChar w:fldCharType="begin"/>
        </w:r>
        <w:r>
          <w:instrText xml:space="preserve"> PAGEREF _Toc28292 \h </w:instrText>
        </w:r>
        <w:r>
          <w:fldChar w:fldCharType="separate"/>
        </w:r>
        <w:r>
          <w:t>3</w:t>
        </w:r>
        <w:r>
          <w:fldChar w:fldCharType="end"/>
        </w:r>
      </w:hyperlink>
    </w:p>
    <w:p>
      <w:pPr>
        <w:pStyle w:val="TOC1"/>
        <w:tabs>
          <w:tab w:val="right" w:leader="dot" w:pos="8306"/>
        </w:tabs>
      </w:pPr>
      <w:hyperlink w:anchor="_Toc20656" w:history="1">
        <w:r>
          <w:rPr>
            <w:rFonts w:ascii="仿宋" w:eastAsia="仿宋" w:hAnsi="仿宋" w:cs="仿宋" w:hint="eastAsia"/>
            <w:lang w:eastAsia="zh-CN"/>
          </w:rPr>
          <w:t>一、高压化成箔项目危机管理</w:t>
        </w:r>
        <w:r>
          <w:tab/>
        </w:r>
        <w:r>
          <w:fldChar w:fldCharType="begin"/>
        </w:r>
        <w:r>
          <w:instrText xml:space="preserve"> PAGEREF _Toc20656 \h </w:instrText>
        </w:r>
        <w:r>
          <w:fldChar w:fldCharType="separate"/>
        </w:r>
        <w:r>
          <w:t>3</w:t>
        </w:r>
        <w:r>
          <w:fldChar w:fldCharType="end"/>
        </w:r>
      </w:hyperlink>
    </w:p>
    <w:p>
      <w:pPr>
        <w:pStyle w:val="TOC2"/>
        <w:tabs>
          <w:tab w:val="right" w:leader="dot" w:pos="8306"/>
        </w:tabs>
      </w:pPr>
      <w:hyperlink w:anchor="_Toc27080" w:history="1">
        <w:r>
          <w:rPr>
            <w:rFonts w:ascii="仿宋" w:eastAsia="仿宋" w:hAnsi="仿宋" w:cs="仿宋" w:hint="eastAsia"/>
            <w:lang w:eastAsia="zh-CN"/>
          </w:rPr>
          <w:t>(一)、危机预警与识别</w:t>
        </w:r>
        <w:r>
          <w:tab/>
        </w:r>
        <w:r>
          <w:fldChar w:fldCharType="begin"/>
        </w:r>
        <w:r>
          <w:instrText xml:space="preserve"> PAGEREF _Toc27080 \h </w:instrText>
        </w:r>
        <w:r>
          <w:fldChar w:fldCharType="separate"/>
        </w:r>
        <w:r>
          <w:t>3</w:t>
        </w:r>
        <w:r>
          <w:fldChar w:fldCharType="end"/>
        </w:r>
      </w:hyperlink>
    </w:p>
    <w:p>
      <w:pPr>
        <w:pStyle w:val="TOC2"/>
        <w:tabs>
          <w:tab w:val="right" w:leader="dot" w:pos="8306"/>
        </w:tabs>
      </w:pPr>
      <w:hyperlink w:anchor="_Toc989" w:history="1">
        <w:r>
          <w:rPr>
            <w:rFonts w:ascii="仿宋" w:eastAsia="仿宋" w:hAnsi="仿宋" w:cs="仿宋" w:hint="eastAsia"/>
            <w:lang w:eastAsia="zh-CN"/>
          </w:rPr>
          <w:t>(二)、危机应对与恢复</w:t>
        </w:r>
        <w:r>
          <w:tab/>
        </w:r>
        <w:r>
          <w:fldChar w:fldCharType="begin"/>
        </w:r>
        <w:r>
          <w:instrText xml:space="preserve"> PAGEREF _Toc989 \h </w:instrText>
        </w:r>
        <w:r>
          <w:fldChar w:fldCharType="separate"/>
        </w:r>
        <w:r>
          <w:t>4</w:t>
        </w:r>
        <w:r>
          <w:fldChar w:fldCharType="end"/>
        </w:r>
      </w:hyperlink>
    </w:p>
    <w:p>
      <w:pPr>
        <w:pStyle w:val="TOC1"/>
        <w:tabs>
          <w:tab w:val="right" w:leader="dot" w:pos="8306"/>
        </w:tabs>
      </w:pPr>
      <w:hyperlink w:anchor="_Toc22770" w:history="1">
        <w:r>
          <w:rPr>
            <w:rFonts w:ascii="仿宋" w:eastAsia="仿宋" w:hAnsi="仿宋" w:cs="仿宋" w:hint="eastAsia"/>
            <w:lang w:eastAsia="zh-CN"/>
          </w:rPr>
          <w:t>二、高压化成箔项目概论</w:t>
        </w:r>
        <w:r>
          <w:tab/>
        </w:r>
        <w:r>
          <w:fldChar w:fldCharType="begin"/>
        </w:r>
        <w:r>
          <w:instrText xml:space="preserve"> PAGEREF _Toc22770 \h </w:instrText>
        </w:r>
        <w:r>
          <w:fldChar w:fldCharType="separate"/>
        </w:r>
        <w:r>
          <w:t>5</w:t>
        </w:r>
        <w:r>
          <w:fldChar w:fldCharType="end"/>
        </w:r>
      </w:hyperlink>
    </w:p>
    <w:p>
      <w:pPr>
        <w:pStyle w:val="TOC2"/>
        <w:tabs>
          <w:tab w:val="right" w:leader="dot" w:pos="8306"/>
        </w:tabs>
      </w:pPr>
      <w:hyperlink w:anchor="_Toc13667" w:history="1">
        <w:r>
          <w:rPr>
            <w:rFonts w:ascii="仿宋" w:eastAsia="仿宋" w:hAnsi="仿宋" w:cs="仿宋" w:hint="eastAsia"/>
            <w:lang w:eastAsia="zh-CN"/>
          </w:rPr>
          <w:t>(一)、高压化成箔项目概况</w:t>
        </w:r>
        <w:r>
          <w:tab/>
        </w:r>
        <w:r>
          <w:fldChar w:fldCharType="begin"/>
        </w:r>
        <w:r>
          <w:instrText xml:space="preserve"> PAGEREF _Toc13667 \h </w:instrText>
        </w:r>
        <w:r>
          <w:fldChar w:fldCharType="separate"/>
        </w:r>
        <w:r>
          <w:t>5</w:t>
        </w:r>
        <w:r>
          <w:fldChar w:fldCharType="end"/>
        </w:r>
      </w:hyperlink>
    </w:p>
    <w:p>
      <w:pPr>
        <w:pStyle w:val="TOC2"/>
        <w:tabs>
          <w:tab w:val="right" w:leader="dot" w:pos="8306"/>
        </w:tabs>
      </w:pPr>
      <w:hyperlink w:anchor="_Toc31732" w:history="1">
        <w:r>
          <w:rPr>
            <w:rFonts w:ascii="仿宋" w:eastAsia="仿宋" w:hAnsi="仿宋" w:cs="仿宋" w:hint="eastAsia"/>
            <w:lang w:eastAsia="zh-CN"/>
          </w:rPr>
          <w:t>(二)、高压化成箔项目目标</w:t>
        </w:r>
        <w:r>
          <w:tab/>
        </w:r>
        <w:r>
          <w:fldChar w:fldCharType="begin"/>
        </w:r>
        <w:r>
          <w:instrText xml:space="preserve"> PAGEREF _Toc31732 \h </w:instrText>
        </w:r>
        <w:r>
          <w:fldChar w:fldCharType="separate"/>
        </w:r>
        <w:r>
          <w:t>8</w:t>
        </w:r>
        <w:r>
          <w:fldChar w:fldCharType="end"/>
        </w:r>
      </w:hyperlink>
    </w:p>
    <w:p>
      <w:pPr>
        <w:pStyle w:val="TOC2"/>
        <w:tabs>
          <w:tab w:val="right" w:leader="dot" w:pos="8306"/>
        </w:tabs>
      </w:pPr>
      <w:hyperlink w:anchor="_Toc1991" w:history="1">
        <w:r>
          <w:rPr>
            <w:rFonts w:ascii="仿宋" w:eastAsia="仿宋" w:hAnsi="仿宋" w:cs="仿宋" w:hint="eastAsia"/>
            <w:lang w:eastAsia="zh-CN"/>
          </w:rPr>
          <w:t>(三)、高压化成箔项目提出的理由</w:t>
        </w:r>
        <w:r>
          <w:tab/>
        </w:r>
        <w:r>
          <w:fldChar w:fldCharType="begin"/>
        </w:r>
        <w:r>
          <w:instrText xml:space="preserve"> PAGEREF _Toc1991 \h </w:instrText>
        </w:r>
        <w:r>
          <w:fldChar w:fldCharType="separate"/>
        </w:r>
        <w:r>
          <w:t>8</w:t>
        </w:r>
        <w:r>
          <w:fldChar w:fldCharType="end"/>
        </w:r>
      </w:hyperlink>
    </w:p>
    <w:p>
      <w:pPr>
        <w:pStyle w:val="TOC2"/>
        <w:tabs>
          <w:tab w:val="right" w:leader="dot" w:pos="8306"/>
        </w:tabs>
      </w:pPr>
      <w:hyperlink w:anchor="_Toc11304" w:history="1">
        <w:r>
          <w:rPr>
            <w:rFonts w:ascii="仿宋" w:eastAsia="仿宋" w:hAnsi="仿宋" w:cs="仿宋" w:hint="eastAsia"/>
            <w:lang w:eastAsia="zh-CN"/>
          </w:rPr>
          <w:t>(四)、高压化成箔项目意义</w:t>
        </w:r>
        <w:r>
          <w:tab/>
        </w:r>
        <w:r>
          <w:fldChar w:fldCharType="begin"/>
        </w:r>
        <w:r>
          <w:instrText xml:space="preserve"> PAGEREF _Toc11304 \h </w:instrText>
        </w:r>
        <w:r>
          <w:fldChar w:fldCharType="separate"/>
        </w:r>
        <w:r>
          <w:t>10</w:t>
        </w:r>
        <w:r>
          <w:fldChar w:fldCharType="end"/>
        </w:r>
      </w:hyperlink>
    </w:p>
    <w:p>
      <w:pPr>
        <w:pStyle w:val="TOC2"/>
        <w:tabs>
          <w:tab w:val="right" w:leader="dot" w:pos="8306"/>
        </w:tabs>
      </w:pPr>
      <w:hyperlink w:anchor="_Toc29731" w:history="1">
        <w:r>
          <w:rPr>
            <w:rFonts w:ascii="仿宋" w:eastAsia="仿宋" w:hAnsi="仿宋" w:cs="仿宋" w:hint="eastAsia"/>
            <w:lang w:eastAsia="zh-CN"/>
          </w:rPr>
          <w:t>(五)、高压化成箔项目背景</w:t>
        </w:r>
        <w:r>
          <w:tab/>
        </w:r>
        <w:r>
          <w:fldChar w:fldCharType="begin"/>
        </w:r>
        <w:r>
          <w:instrText xml:space="preserve"> PAGEREF _Toc29731 \h </w:instrText>
        </w:r>
        <w:r>
          <w:fldChar w:fldCharType="separate"/>
        </w:r>
        <w:r>
          <w:t>11</w:t>
        </w:r>
        <w:r>
          <w:fldChar w:fldCharType="end"/>
        </w:r>
      </w:hyperlink>
    </w:p>
    <w:p>
      <w:pPr>
        <w:pStyle w:val="TOC1"/>
        <w:tabs>
          <w:tab w:val="right" w:leader="dot" w:pos="8306"/>
        </w:tabs>
      </w:pPr>
      <w:hyperlink w:anchor="_Toc5833" w:history="1">
        <w:r>
          <w:rPr>
            <w:rFonts w:ascii="仿宋" w:eastAsia="仿宋" w:hAnsi="仿宋" w:cs="仿宋" w:hint="eastAsia"/>
            <w:lang w:eastAsia="zh-CN"/>
          </w:rPr>
          <w:t>三、高压化成箔项目选址可行性分析</w:t>
        </w:r>
        <w:r>
          <w:tab/>
        </w:r>
        <w:r>
          <w:fldChar w:fldCharType="begin"/>
        </w:r>
        <w:r>
          <w:instrText xml:space="preserve"> PAGEREF _Toc5833 \h </w:instrText>
        </w:r>
        <w:r>
          <w:fldChar w:fldCharType="separate"/>
        </w:r>
        <w:r>
          <w:t>12</w:t>
        </w:r>
        <w:r>
          <w:fldChar w:fldCharType="end"/>
        </w:r>
      </w:hyperlink>
    </w:p>
    <w:p>
      <w:pPr>
        <w:pStyle w:val="TOC2"/>
        <w:tabs>
          <w:tab w:val="right" w:leader="dot" w:pos="8306"/>
        </w:tabs>
      </w:pPr>
      <w:hyperlink w:anchor="_Toc12613" w:history="1">
        <w:r>
          <w:rPr>
            <w:rFonts w:ascii="仿宋" w:eastAsia="仿宋" w:hAnsi="仿宋" w:cs="仿宋" w:hint="eastAsia"/>
            <w:lang w:eastAsia="zh-CN"/>
          </w:rPr>
          <w:t>(一)、高压化成箔项目选址</w:t>
        </w:r>
        <w:r>
          <w:tab/>
        </w:r>
        <w:r>
          <w:fldChar w:fldCharType="begin"/>
        </w:r>
        <w:r>
          <w:instrText xml:space="preserve"> PAGEREF _Toc12613 \h </w:instrText>
        </w:r>
        <w:r>
          <w:fldChar w:fldCharType="separate"/>
        </w:r>
        <w:r>
          <w:t>12</w:t>
        </w:r>
        <w:r>
          <w:fldChar w:fldCharType="end"/>
        </w:r>
      </w:hyperlink>
    </w:p>
    <w:p>
      <w:pPr>
        <w:pStyle w:val="TOC2"/>
        <w:tabs>
          <w:tab w:val="right" w:leader="dot" w:pos="8306"/>
        </w:tabs>
      </w:pPr>
      <w:hyperlink w:anchor="_Toc17405" w:history="1">
        <w:r>
          <w:rPr>
            <w:rFonts w:ascii="仿宋" w:eastAsia="仿宋" w:hAnsi="仿宋" w:cs="仿宋" w:hint="eastAsia"/>
            <w:lang w:eastAsia="zh-CN"/>
          </w:rPr>
          <w:t>(二)、用地控制指标</w:t>
        </w:r>
        <w:r>
          <w:tab/>
        </w:r>
        <w:r>
          <w:fldChar w:fldCharType="begin"/>
        </w:r>
        <w:r>
          <w:instrText xml:space="preserve"> PAGEREF _Toc17405 \h </w:instrText>
        </w:r>
        <w:r>
          <w:fldChar w:fldCharType="separate"/>
        </w:r>
        <w:r>
          <w:t>12</w:t>
        </w:r>
        <w:r>
          <w:fldChar w:fldCharType="end"/>
        </w:r>
      </w:hyperlink>
    </w:p>
    <w:p>
      <w:pPr>
        <w:pStyle w:val="TOC2"/>
        <w:tabs>
          <w:tab w:val="right" w:leader="dot" w:pos="8306"/>
        </w:tabs>
      </w:pPr>
      <w:hyperlink w:anchor="_Toc26878" w:history="1">
        <w:r>
          <w:rPr>
            <w:rFonts w:ascii="仿宋" w:eastAsia="仿宋" w:hAnsi="仿宋" w:cs="仿宋" w:hint="eastAsia"/>
            <w:lang w:eastAsia="zh-CN"/>
          </w:rPr>
          <w:t>(三)、节约用地措施</w:t>
        </w:r>
        <w:r>
          <w:tab/>
        </w:r>
        <w:r>
          <w:fldChar w:fldCharType="begin"/>
        </w:r>
        <w:r>
          <w:instrText xml:space="preserve"> PAGEREF _Toc26878 \h </w:instrText>
        </w:r>
        <w:r>
          <w:fldChar w:fldCharType="separate"/>
        </w:r>
        <w:r>
          <w:t>14</w:t>
        </w:r>
        <w:r>
          <w:fldChar w:fldCharType="end"/>
        </w:r>
      </w:hyperlink>
    </w:p>
    <w:p>
      <w:pPr>
        <w:pStyle w:val="TOC2"/>
        <w:tabs>
          <w:tab w:val="right" w:leader="dot" w:pos="8306"/>
        </w:tabs>
      </w:pPr>
      <w:hyperlink w:anchor="_Toc6001" w:history="1">
        <w:r>
          <w:rPr>
            <w:rFonts w:ascii="仿宋" w:eastAsia="仿宋" w:hAnsi="仿宋" w:cs="仿宋" w:hint="eastAsia"/>
            <w:lang w:eastAsia="zh-CN"/>
          </w:rPr>
          <w:t>(四)、总图布置方案</w:t>
        </w:r>
        <w:r>
          <w:tab/>
        </w:r>
        <w:r>
          <w:fldChar w:fldCharType="begin"/>
        </w:r>
        <w:r>
          <w:instrText xml:space="preserve"> PAGEREF _Toc6001 \h </w:instrText>
        </w:r>
        <w:r>
          <w:fldChar w:fldCharType="separate"/>
        </w:r>
        <w:r>
          <w:t>15</w:t>
        </w:r>
        <w:r>
          <w:fldChar w:fldCharType="end"/>
        </w:r>
      </w:hyperlink>
    </w:p>
    <w:p>
      <w:pPr>
        <w:pStyle w:val="TOC2"/>
        <w:tabs>
          <w:tab w:val="right" w:leader="dot" w:pos="8306"/>
        </w:tabs>
      </w:pPr>
      <w:hyperlink w:anchor="_Toc21731" w:history="1">
        <w:r>
          <w:rPr>
            <w:rFonts w:ascii="仿宋" w:eastAsia="仿宋" w:hAnsi="仿宋" w:cs="仿宋" w:hint="eastAsia"/>
            <w:lang w:eastAsia="zh-CN"/>
          </w:rPr>
          <w:t>(五)、选址综合评价</w:t>
        </w:r>
        <w:r>
          <w:tab/>
        </w:r>
        <w:r>
          <w:fldChar w:fldCharType="begin"/>
        </w:r>
        <w:r>
          <w:instrText xml:space="preserve"> PAGEREF _Toc21731 \h </w:instrText>
        </w:r>
        <w:r>
          <w:fldChar w:fldCharType="separate"/>
        </w:r>
        <w:r>
          <w:t>16</w:t>
        </w:r>
        <w:r>
          <w:fldChar w:fldCharType="end"/>
        </w:r>
      </w:hyperlink>
    </w:p>
    <w:p>
      <w:pPr>
        <w:pStyle w:val="TOC1"/>
        <w:tabs>
          <w:tab w:val="right" w:leader="dot" w:pos="8306"/>
        </w:tabs>
      </w:pPr>
      <w:hyperlink w:anchor="_Toc7834" w:history="1">
        <w:r>
          <w:rPr>
            <w:rFonts w:ascii="仿宋" w:eastAsia="仿宋" w:hAnsi="仿宋" w:cs="仿宋" w:hint="eastAsia"/>
            <w:lang w:eastAsia="zh-CN"/>
          </w:rPr>
          <w:t>四、高压化成箔项目建设单位说明</w:t>
        </w:r>
        <w:r>
          <w:tab/>
        </w:r>
        <w:r>
          <w:fldChar w:fldCharType="begin"/>
        </w:r>
        <w:r>
          <w:instrText xml:space="preserve"> PAGEREF _Toc7834 \h </w:instrText>
        </w:r>
        <w:r>
          <w:fldChar w:fldCharType="separate"/>
        </w:r>
        <w:r>
          <w:t>17</w:t>
        </w:r>
        <w:r>
          <w:fldChar w:fldCharType="end"/>
        </w:r>
      </w:hyperlink>
    </w:p>
    <w:p>
      <w:pPr>
        <w:pStyle w:val="TOC2"/>
        <w:tabs>
          <w:tab w:val="right" w:leader="dot" w:pos="8306"/>
        </w:tabs>
      </w:pPr>
      <w:hyperlink w:anchor="_Toc26116" w:history="1">
        <w:r>
          <w:rPr>
            <w:rFonts w:ascii="仿宋" w:eastAsia="仿宋" w:hAnsi="仿宋" w:cs="仿宋" w:hint="eastAsia"/>
            <w:lang w:eastAsia="zh-CN"/>
          </w:rPr>
          <w:t>(一)、高压化成箔项目承办单位基本情况</w:t>
        </w:r>
        <w:r>
          <w:tab/>
        </w:r>
        <w:r>
          <w:fldChar w:fldCharType="begin"/>
        </w:r>
        <w:r>
          <w:instrText xml:space="preserve"> PAGEREF _Toc26116 \h </w:instrText>
        </w:r>
        <w:r>
          <w:fldChar w:fldCharType="separate"/>
        </w:r>
        <w:r>
          <w:t>17</w:t>
        </w:r>
        <w:r>
          <w:fldChar w:fldCharType="end"/>
        </w:r>
      </w:hyperlink>
    </w:p>
    <w:p>
      <w:pPr>
        <w:pStyle w:val="TOC2"/>
        <w:tabs>
          <w:tab w:val="right" w:leader="dot" w:pos="8306"/>
        </w:tabs>
      </w:pPr>
      <w:hyperlink w:anchor="_Toc25096" w:history="1">
        <w:r>
          <w:rPr>
            <w:rFonts w:ascii="仿宋" w:eastAsia="仿宋" w:hAnsi="仿宋" w:cs="仿宋" w:hint="eastAsia"/>
            <w:lang w:eastAsia="zh-CN"/>
          </w:rPr>
          <w:t>(二)、公司经济效益分析</w:t>
        </w:r>
        <w:r>
          <w:tab/>
        </w:r>
        <w:r>
          <w:fldChar w:fldCharType="begin"/>
        </w:r>
        <w:r>
          <w:instrText xml:space="preserve"> PAGEREF _Toc25096 \h </w:instrText>
        </w:r>
        <w:r>
          <w:fldChar w:fldCharType="separate"/>
        </w:r>
        <w:r>
          <w:t>18</w:t>
        </w:r>
        <w:r>
          <w:fldChar w:fldCharType="end"/>
        </w:r>
      </w:hyperlink>
    </w:p>
    <w:p>
      <w:pPr>
        <w:pStyle w:val="TOC1"/>
        <w:tabs>
          <w:tab w:val="right" w:leader="dot" w:pos="8306"/>
        </w:tabs>
      </w:pPr>
      <w:hyperlink w:anchor="_Toc30566" w:history="1">
        <w:r>
          <w:rPr>
            <w:rFonts w:ascii="仿宋" w:eastAsia="仿宋" w:hAnsi="仿宋" w:cs="仿宋" w:hint="eastAsia"/>
            <w:lang w:eastAsia="zh-CN"/>
          </w:rPr>
          <w:t>五、市场分析、调研</w:t>
        </w:r>
        <w:r>
          <w:tab/>
        </w:r>
        <w:r>
          <w:fldChar w:fldCharType="begin"/>
        </w:r>
        <w:r>
          <w:instrText xml:space="preserve"> PAGEREF _Toc30566 \h </w:instrText>
        </w:r>
        <w:r>
          <w:fldChar w:fldCharType="separate"/>
        </w:r>
        <w:r>
          <w:t>19</w:t>
        </w:r>
        <w:r>
          <w:fldChar w:fldCharType="end"/>
        </w:r>
      </w:hyperlink>
    </w:p>
    <w:p>
      <w:pPr>
        <w:pStyle w:val="TOC2"/>
        <w:tabs>
          <w:tab w:val="right" w:leader="dot" w:pos="8306"/>
        </w:tabs>
      </w:pPr>
      <w:hyperlink w:anchor="_Toc23168" w:history="1">
        <w:r>
          <w:rPr>
            <w:rFonts w:ascii="仿宋" w:eastAsia="仿宋" w:hAnsi="仿宋" w:cs="仿宋" w:hint="eastAsia"/>
            <w:lang w:eastAsia="zh-CN"/>
          </w:rPr>
          <w:t>(一)、高压化成箔行业分析</w:t>
        </w:r>
        <w:r>
          <w:tab/>
        </w:r>
        <w:r>
          <w:fldChar w:fldCharType="begin"/>
        </w:r>
        <w:r>
          <w:instrText xml:space="preserve"> PAGEREF _Toc23168 \h </w:instrText>
        </w:r>
        <w:r>
          <w:fldChar w:fldCharType="separate"/>
        </w:r>
        <w:r>
          <w:t>19</w:t>
        </w:r>
        <w:r>
          <w:fldChar w:fldCharType="end"/>
        </w:r>
      </w:hyperlink>
    </w:p>
    <w:p>
      <w:pPr>
        <w:pStyle w:val="TOC2"/>
        <w:tabs>
          <w:tab w:val="right" w:leader="dot" w:pos="8306"/>
        </w:tabs>
      </w:pPr>
      <w:hyperlink w:anchor="_Toc18755" w:history="1">
        <w:r>
          <w:rPr>
            <w:rFonts w:ascii="仿宋" w:eastAsia="仿宋" w:hAnsi="仿宋" w:cs="仿宋" w:hint="eastAsia"/>
            <w:lang w:eastAsia="zh-CN"/>
          </w:rPr>
          <w:t>(二)、高压化成箔市场分析预测</w:t>
        </w:r>
        <w:r>
          <w:tab/>
        </w:r>
        <w:r>
          <w:fldChar w:fldCharType="begin"/>
        </w:r>
        <w:r>
          <w:instrText xml:space="preserve"> PAGEREF _Toc18755 \h </w:instrText>
        </w:r>
        <w:r>
          <w:fldChar w:fldCharType="separate"/>
        </w:r>
        <w:r>
          <w:t>19</w:t>
        </w:r>
        <w:r>
          <w:fldChar w:fldCharType="end"/>
        </w:r>
      </w:hyperlink>
    </w:p>
    <w:p>
      <w:pPr>
        <w:pStyle w:val="TOC1"/>
        <w:tabs>
          <w:tab w:val="right" w:leader="dot" w:pos="8306"/>
        </w:tabs>
      </w:pPr>
      <w:hyperlink w:anchor="_Toc28597" w:history="1">
        <w:r>
          <w:rPr>
            <w:rFonts w:ascii="仿宋" w:eastAsia="仿宋" w:hAnsi="仿宋" w:cs="仿宋" w:hint="eastAsia"/>
            <w:lang w:eastAsia="zh-CN"/>
          </w:rPr>
          <w:t>六、高压化成箔项目建设背景及必要性分析</w:t>
        </w:r>
        <w:r>
          <w:tab/>
        </w:r>
        <w:r>
          <w:fldChar w:fldCharType="begin"/>
        </w:r>
        <w:r>
          <w:instrText xml:space="preserve"> PAGEREF _Toc28597 \h </w:instrText>
        </w:r>
        <w:r>
          <w:fldChar w:fldCharType="separate"/>
        </w:r>
        <w:r>
          <w:t>20</w:t>
        </w:r>
        <w:r>
          <w:fldChar w:fldCharType="end"/>
        </w:r>
      </w:hyperlink>
    </w:p>
    <w:p>
      <w:pPr>
        <w:pStyle w:val="TOC2"/>
        <w:tabs>
          <w:tab w:val="right" w:leader="dot" w:pos="8306"/>
        </w:tabs>
      </w:pPr>
      <w:hyperlink w:anchor="_Toc13151" w:history="1">
        <w:r>
          <w:rPr>
            <w:rFonts w:ascii="仿宋" w:eastAsia="仿宋" w:hAnsi="仿宋" w:cs="仿宋" w:hint="eastAsia"/>
            <w:lang w:eastAsia="zh-CN"/>
          </w:rPr>
          <w:t>(一)、高压化成箔项目背景分析</w:t>
        </w:r>
        <w:r>
          <w:tab/>
        </w:r>
        <w:r>
          <w:fldChar w:fldCharType="begin"/>
        </w:r>
        <w:r>
          <w:instrText xml:space="preserve"> PAGEREF _Toc13151 \h </w:instrText>
        </w:r>
        <w:r>
          <w:fldChar w:fldCharType="separate"/>
        </w:r>
        <w:r>
          <w:t>20</w:t>
        </w:r>
        <w:r>
          <w:fldChar w:fldCharType="end"/>
        </w:r>
      </w:hyperlink>
    </w:p>
    <w:p>
      <w:pPr>
        <w:pStyle w:val="TOC2"/>
        <w:tabs>
          <w:tab w:val="right" w:leader="dot" w:pos="8306"/>
        </w:tabs>
      </w:pPr>
      <w:hyperlink w:anchor="_Toc21965" w:history="1">
        <w:r>
          <w:rPr>
            <w:rFonts w:ascii="仿宋" w:eastAsia="仿宋" w:hAnsi="仿宋" w:cs="仿宋" w:hint="eastAsia"/>
            <w:lang w:eastAsia="zh-CN"/>
          </w:rPr>
          <w:t>(二)、高压化成箔项目建设必要性分析</w:t>
        </w:r>
        <w:r>
          <w:tab/>
        </w:r>
        <w:r>
          <w:fldChar w:fldCharType="begin"/>
        </w:r>
        <w:r>
          <w:instrText xml:space="preserve"> PAGEREF _Toc21965 \h </w:instrText>
        </w:r>
        <w:r>
          <w:fldChar w:fldCharType="separate"/>
        </w:r>
        <w:r>
          <w:t>22</w:t>
        </w:r>
        <w:r>
          <w:fldChar w:fldCharType="end"/>
        </w:r>
      </w:hyperlink>
    </w:p>
    <w:p>
      <w:pPr>
        <w:pStyle w:val="TOC1"/>
        <w:tabs>
          <w:tab w:val="right" w:leader="dot" w:pos="8306"/>
        </w:tabs>
      </w:pPr>
      <w:hyperlink w:anchor="_Toc12021" w:history="1">
        <w:r>
          <w:rPr>
            <w:rFonts w:ascii="仿宋" w:eastAsia="仿宋" w:hAnsi="仿宋" w:cs="仿宋" w:hint="eastAsia"/>
            <w:lang w:eastAsia="zh-CN"/>
          </w:rPr>
          <w:t>七、高压化成箔项目环境影响分析</w:t>
        </w:r>
        <w:r>
          <w:tab/>
        </w:r>
        <w:r>
          <w:fldChar w:fldCharType="begin"/>
        </w:r>
        <w:r>
          <w:instrText xml:space="preserve"> PAGEREF _Toc12021 \h </w:instrText>
        </w:r>
        <w:r>
          <w:fldChar w:fldCharType="separate"/>
        </w:r>
        <w:r>
          <w:t>23</w:t>
        </w:r>
        <w:r>
          <w:fldChar w:fldCharType="end"/>
        </w:r>
      </w:hyperlink>
    </w:p>
    <w:p>
      <w:pPr>
        <w:pStyle w:val="TOC2"/>
        <w:tabs>
          <w:tab w:val="right" w:leader="dot" w:pos="8306"/>
        </w:tabs>
      </w:pPr>
      <w:hyperlink w:anchor="_Toc2074" w:history="1">
        <w:r>
          <w:rPr>
            <w:rFonts w:ascii="仿宋" w:eastAsia="仿宋" w:hAnsi="仿宋" w:cs="仿宋" w:hint="eastAsia"/>
            <w:lang w:eastAsia="zh-CN"/>
          </w:rPr>
          <w:t>(一)、建设区域环境质量现状</w:t>
        </w:r>
        <w:r>
          <w:tab/>
        </w:r>
        <w:r>
          <w:fldChar w:fldCharType="begin"/>
        </w:r>
        <w:r>
          <w:instrText xml:space="preserve"> PAGEREF _Toc2074 \h </w:instrText>
        </w:r>
        <w:r>
          <w:fldChar w:fldCharType="separate"/>
        </w:r>
        <w:r>
          <w:t>23</w:t>
        </w:r>
        <w:r>
          <w:fldChar w:fldCharType="end"/>
        </w:r>
      </w:hyperlink>
    </w:p>
    <w:p>
      <w:pPr>
        <w:pStyle w:val="TOC2"/>
        <w:tabs>
          <w:tab w:val="right" w:leader="dot" w:pos="8306"/>
        </w:tabs>
      </w:pPr>
      <w:hyperlink w:anchor="_Toc7424" w:history="1">
        <w:r>
          <w:rPr>
            <w:rFonts w:ascii="仿宋" w:eastAsia="仿宋" w:hAnsi="仿宋" w:cs="仿宋" w:hint="eastAsia"/>
            <w:lang w:eastAsia="zh-CN"/>
          </w:rPr>
          <w:t>(二)、建设期环境保护</w:t>
        </w:r>
        <w:r>
          <w:tab/>
        </w:r>
        <w:r>
          <w:fldChar w:fldCharType="begin"/>
        </w:r>
        <w:r>
          <w:instrText xml:space="preserve"> PAGEREF _Toc7424 \h </w:instrText>
        </w:r>
        <w:r>
          <w:fldChar w:fldCharType="separate"/>
        </w:r>
        <w:r>
          <w:t>25</w:t>
        </w:r>
        <w:r>
          <w:fldChar w:fldCharType="end"/>
        </w:r>
      </w:hyperlink>
    </w:p>
    <w:p>
      <w:pPr>
        <w:pStyle w:val="TOC2"/>
        <w:tabs>
          <w:tab w:val="right" w:leader="dot" w:pos="8306"/>
        </w:tabs>
      </w:pPr>
      <w:hyperlink w:anchor="_Toc21178" w:history="1">
        <w:r>
          <w:rPr>
            <w:rFonts w:ascii="仿宋" w:eastAsia="仿宋" w:hAnsi="仿宋" w:cs="仿宋" w:hint="eastAsia"/>
            <w:lang w:eastAsia="zh-CN"/>
          </w:rPr>
          <w:t>(三)、运营期环境保护</w:t>
        </w:r>
        <w:r>
          <w:tab/>
        </w:r>
        <w:r>
          <w:fldChar w:fldCharType="begin"/>
        </w:r>
        <w:r>
          <w:instrText xml:space="preserve"> PAGEREF _Toc21178 \h </w:instrText>
        </w:r>
        <w:r>
          <w:fldChar w:fldCharType="separate"/>
        </w:r>
        <w:r>
          <w:t>26</w:t>
        </w:r>
        <w:r>
          <w:fldChar w:fldCharType="end"/>
        </w:r>
      </w:hyperlink>
    </w:p>
    <w:p>
      <w:pPr>
        <w:pStyle w:val="TOC2"/>
        <w:tabs>
          <w:tab w:val="right" w:leader="dot" w:pos="8306"/>
        </w:tabs>
      </w:pPr>
      <w:hyperlink w:anchor="_Toc5111" w:history="1">
        <w:r>
          <w:rPr>
            <w:rFonts w:ascii="仿宋" w:eastAsia="仿宋" w:hAnsi="仿宋" w:cs="仿宋" w:hint="eastAsia"/>
            <w:lang w:eastAsia="zh-CN"/>
          </w:rPr>
          <w:t>(四)、高压化成箔项目建设对区域经济的影响</w:t>
        </w:r>
        <w:r>
          <w:tab/>
        </w:r>
        <w:r>
          <w:fldChar w:fldCharType="begin"/>
        </w:r>
        <w:r>
          <w:instrText xml:space="preserve"> PAGEREF _Toc5111 \h </w:instrText>
        </w:r>
        <w:r>
          <w:fldChar w:fldCharType="separate"/>
        </w:r>
        <w:r>
          <w:t>28</w:t>
        </w:r>
        <w:r>
          <w:fldChar w:fldCharType="end"/>
        </w:r>
      </w:hyperlink>
    </w:p>
    <w:p>
      <w:pPr>
        <w:pStyle w:val="TOC2"/>
        <w:tabs>
          <w:tab w:val="right" w:leader="dot" w:pos="8306"/>
        </w:tabs>
      </w:pPr>
      <w:hyperlink w:anchor="_Toc10735" w:history="1">
        <w:r>
          <w:rPr>
            <w:rFonts w:ascii="仿宋" w:eastAsia="仿宋" w:hAnsi="仿宋" w:cs="仿宋" w:hint="eastAsia"/>
            <w:lang w:eastAsia="zh-CN"/>
          </w:rPr>
          <w:t>(五)、废弃物处理</w:t>
        </w:r>
        <w:r>
          <w:tab/>
        </w:r>
        <w:r>
          <w:fldChar w:fldCharType="begin"/>
        </w:r>
        <w:r>
          <w:instrText xml:space="preserve"> PAGEREF _Toc10735 \h </w:instrText>
        </w:r>
        <w:r>
          <w:fldChar w:fldCharType="separate"/>
        </w:r>
        <w:r>
          <w:t>29</w:t>
        </w:r>
        <w:r>
          <w:fldChar w:fldCharType="end"/>
        </w:r>
      </w:hyperlink>
    </w:p>
    <w:p>
      <w:pPr>
        <w:pStyle w:val="TOC2"/>
        <w:tabs>
          <w:tab w:val="right" w:leader="dot" w:pos="8306"/>
        </w:tabs>
      </w:pPr>
      <w:hyperlink w:anchor="_Toc6191" w:history="1">
        <w:r>
          <w:rPr>
            <w:rFonts w:ascii="仿宋" w:eastAsia="仿宋" w:hAnsi="仿宋" w:cs="仿宋" w:hint="eastAsia"/>
            <w:lang w:eastAsia="zh-CN"/>
          </w:rPr>
          <w:t>(六)、特殊环境影响分析</w:t>
        </w:r>
        <w:r>
          <w:tab/>
        </w:r>
        <w:r>
          <w:fldChar w:fldCharType="begin"/>
        </w:r>
        <w:r>
          <w:instrText xml:space="preserve"> PAGEREF _Toc6191 \h </w:instrText>
        </w:r>
        <w:r>
          <w:fldChar w:fldCharType="separate"/>
        </w:r>
        <w:r>
          <w:t>31</w:t>
        </w:r>
        <w:r>
          <w:fldChar w:fldCharType="end"/>
        </w:r>
      </w:hyperlink>
    </w:p>
    <w:p>
      <w:pPr>
        <w:pStyle w:val="TOC2"/>
        <w:tabs>
          <w:tab w:val="right" w:leader="dot" w:pos="8306"/>
        </w:tabs>
      </w:pPr>
      <w:hyperlink w:anchor="_Toc17769" w:history="1">
        <w:r>
          <w:rPr>
            <w:rFonts w:ascii="仿宋" w:eastAsia="仿宋" w:hAnsi="仿宋" w:cs="仿宋" w:hint="eastAsia"/>
            <w:lang w:eastAsia="zh-CN"/>
          </w:rPr>
          <w:t>(七)、清洁生产</w:t>
        </w:r>
        <w:r>
          <w:tab/>
        </w:r>
        <w:r>
          <w:fldChar w:fldCharType="begin"/>
        </w:r>
        <w:r>
          <w:instrText xml:space="preserve"> PAGEREF _Toc17769 \h </w:instrText>
        </w:r>
        <w:r>
          <w:fldChar w:fldCharType="separate"/>
        </w:r>
        <w:r>
          <w:t>32</w:t>
        </w:r>
        <w:r>
          <w:fldChar w:fldCharType="end"/>
        </w:r>
      </w:hyperlink>
    </w:p>
    <w:p>
      <w:pPr>
        <w:pStyle w:val="TOC2"/>
        <w:tabs>
          <w:tab w:val="right" w:leader="dot" w:pos="8306"/>
        </w:tabs>
      </w:pPr>
      <w:hyperlink w:anchor="_Toc31869" w:history="1">
        <w:r>
          <w:rPr>
            <w:rFonts w:ascii="仿宋" w:eastAsia="仿宋" w:hAnsi="仿宋" w:cs="仿宋" w:hint="eastAsia"/>
            <w:lang w:eastAsia="zh-CN"/>
          </w:rPr>
          <w:t>(八)、环境保护综合评价</w:t>
        </w:r>
        <w:r>
          <w:tab/>
        </w:r>
        <w:r>
          <w:fldChar w:fldCharType="begin"/>
        </w:r>
        <w:r>
          <w:instrText xml:space="preserve"> PAGEREF _Toc31869 \h </w:instrText>
        </w:r>
        <w:r>
          <w:fldChar w:fldCharType="separate"/>
        </w:r>
        <w:r>
          <w:t>33</w:t>
        </w:r>
        <w:r>
          <w:fldChar w:fldCharType="end"/>
        </w:r>
      </w:hyperlink>
    </w:p>
    <w:p>
      <w:pPr>
        <w:pStyle w:val="TOC1"/>
        <w:tabs>
          <w:tab w:val="right" w:leader="dot" w:pos="8306"/>
        </w:tabs>
      </w:pPr>
      <w:hyperlink w:anchor="_Toc26345" w:history="1">
        <w:r>
          <w:rPr>
            <w:rFonts w:ascii="仿宋" w:eastAsia="仿宋" w:hAnsi="仿宋" w:cs="仿宋" w:hint="eastAsia"/>
            <w:lang w:eastAsia="zh-CN"/>
          </w:rPr>
          <w:t>八、高压化成箔项目创新与研发</w:t>
        </w:r>
        <w:r>
          <w:tab/>
        </w:r>
        <w:r>
          <w:fldChar w:fldCharType="begin"/>
        </w:r>
        <w:r>
          <w:instrText xml:space="preserve"> PAGEREF _Toc26345 \h </w:instrText>
        </w:r>
        <w:r>
          <w:fldChar w:fldCharType="separate"/>
        </w:r>
        <w:r>
          <w:t>34</w:t>
        </w:r>
        <w:r>
          <w:fldChar w:fldCharType="end"/>
        </w:r>
      </w:hyperlink>
    </w:p>
    <w:p>
      <w:pPr>
        <w:pStyle w:val="TOC2"/>
        <w:tabs>
          <w:tab w:val="right" w:leader="dot" w:pos="8306"/>
        </w:tabs>
      </w:pPr>
      <w:hyperlink w:anchor="_Toc21721" w:history="1">
        <w:r>
          <w:rPr>
            <w:rFonts w:ascii="仿宋" w:eastAsia="仿宋" w:hAnsi="仿宋" w:cs="仿宋" w:hint="eastAsia"/>
            <w:lang w:eastAsia="zh-CN"/>
          </w:rPr>
          <w:t>(一)、创新策略与方向</w:t>
        </w:r>
        <w:r>
          <w:tab/>
        </w:r>
        <w:r>
          <w:fldChar w:fldCharType="begin"/>
        </w:r>
        <w:r>
          <w:instrText xml:space="preserve"> PAGEREF _Toc21721 \h </w:instrText>
        </w:r>
        <w:r>
          <w:fldChar w:fldCharType="separate"/>
        </w:r>
        <w:r>
          <w:t>34</w:t>
        </w:r>
        <w:r>
          <w:fldChar w:fldCharType="end"/>
        </w:r>
      </w:hyperlink>
    </w:p>
    <w:p>
      <w:pPr>
        <w:pStyle w:val="TOC2"/>
        <w:tabs>
          <w:tab w:val="right" w:leader="dot" w:pos="8306"/>
        </w:tabs>
      </w:pPr>
      <w:hyperlink w:anchor="_Toc11998" w:history="1">
        <w:r>
          <w:rPr>
            <w:rFonts w:ascii="仿宋" w:eastAsia="仿宋" w:hAnsi="仿宋" w:cs="仿宋" w:hint="eastAsia"/>
            <w:lang w:eastAsia="zh-CN"/>
          </w:rPr>
          <w:t>(二)、研发规划与投入</w:t>
        </w:r>
        <w:r>
          <w:tab/>
        </w:r>
        <w:r>
          <w:fldChar w:fldCharType="begin"/>
        </w:r>
        <w:r>
          <w:instrText xml:space="preserve"> PAGEREF _Toc11998 \h </w:instrText>
        </w:r>
        <w:r>
          <w:fldChar w:fldCharType="separate"/>
        </w:r>
        <w:r>
          <w:t>35</w:t>
        </w:r>
        <w:r>
          <w:fldChar w:fldCharType="end"/>
        </w:r>
      </w:hyperlink>
    </w:p>
    <w:p>
      <w:pPr>
        <w:pStyle w:val="TOC1"/>
        <w:tabs>
          <w:tab w:val="right" w:leader="dot" w:pos="8306"/>
        </w:tabs>
      </w:pPr>
      <w:hyperlink w:anchor="_Toc29445" w:history="1">
        <w:r>
          <w:rPr>
            <w:rFonts w:ascii="仿宋" w:eastAsia="仿宋" w:hAnsi="仿宋" w:cs="仿宋" w:hint="eastAsia"/>
            <w:lang w:eastAsia="zh-CN"/>
          </w:rPr>
          <w:t>九、高压化成箔项目风险管理</w:t>
        </w:r>
        <w:r>
          <w:tab/>
        </w:r>
        <w:r>
          <w:fldChar w:fldCharType="begin"/>
        </w:r>
        <w:r>
          <w:instrText xml:space="preserve"> PAGEREF _Toc29445 \h </w:instrText>
        </w:r>
        <w:r>
          <w:fldChar w:fldCharType="separate"/>
        </w:r>
        <w:r>
          <w:t>37</w:t>
        </w:r>
        <w:r>
          <w:fldChar w:fldCharType="end"/>
        </w:r>
      </w:hyperlink>
    </w:p>
    <w:p>
      <w:pPr>
        <w:pStyle w:val="TOC2"/>
        <w:tabs>
          <w:tab w:val="right" w:leader="dot" w:pos="8306"/>
        </w:tabs>
      </w:pPr>
      <w:hyperlink w:anchor="_Toc14049" w:history="1">
        <w:r>
          <w:rPr>
            <w:rFonts w:ascii="仿宋" w:eastAsia="仿宋" w:hAnsi="仿宋" w:cs="仿宋" w:hint="eastAsia"/>
            <w:lang w:eastAsia="zh-CN"/>
          </w:rPr>
          <w:t>(一)、风险识别与评估</w:t>
        </w:r>
        <w:r>
          <w:tab/>
        </w:r>
        <w:r>
          <w:fldChar w:fldCharType="begin"/>
        </w:r>
        <w:r>
          <w:instrText xml:space="preserve"> PAGEREF _Toc14049 \h </w:instrText>
        </w:r>
        <w:r>
          <w:fldChar w:fldCharType="separate"/>
        </w:r>
        <w:r>
          <w:t>37</w:t>
        </w:r>
        <w:r>
          <w:fldChar w:fldCharType="end"/>
        </w:r>
      </w:hyperlink>
    </w:p>
    <w:p>
      <w:pPr>
        <w:pStyle w:val="TOC2"/>
        <w:tabs>
          <w:tab w:val="right" w:leader="dot" w:pos="8306"/>
        </w:tabs>
      </w:pPr>
      <w:hyperlink w:anchor="_Toc25993" w:history="1">
        <w:r>
          <w:rPr>
            <w:rFonts w:ascii="仿宋" w:eastAsia="仿宋" w:hAnsi="仿宋" w:cs="仿宋" w:hint="eastAsia"/>
            <w:lang w:eastAsia="zh-CN"/>
          </w:rPr>
          <w:t>(二)、风险应对策略</w:t>
        </w:r>
        <w:r>
          <w:tab/>
        </w:r>
        <w:r>
          <w:fldChar w:fldCharType="begin"/>
        </w:r>
        <w:r>
          <w:instrText xml:space="preserve"> PAGEREF _Toc25993 \h </w:instrText>
        </w:r>
        <w:r>
          <w:fldChar w:fldCharType="separate"/>
        </w:r>
        <w:r>
          <w:t>38</w:t>
        </w:r>
        <w:r>
          <w:fldChar w:fldCharType="end"/>
        </w:r>
      </w:hyperlink>
    </w:p>
    <w:p>
      <w:pPr>
        <w:pStyle w:val="TOC2"/>
        <w:tabs>
          <w:tab w:val="right" w:leader="dot" w:pos="8306"/>
        </w:tabs>
      </w:pPr>
      <w:hyperlink w:anchor="_Toc10571" w:history="1">
        <w:r>
          <w:rPr>
            <w:rFonts w:ascii="仿宋" w:eastAsia="仿宋" w:hAnsi="仿宋" w:cs="仿宋" w:hint="eastAsia"/>
            <w:lang w:eastAsia="zh-CN"/>
          </w:rPr>
          <w:t>(三)、风险监控与控制</w:t>
        </w:r>
        <w:r>
          <w:tab/>
        </w:r>
        <w:r>
          <w:fldChar w:fldCharType="begin"/>
        </w:r>
        <w:r>
          <w:instrText xml:space="preserve"> PAGEREF _Toc10571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77" w:history="1">
        <w:r>
          <w:rPr>
            <w:rFonts w:ascii="仿宋" w:eastAsia="仿宋" w:hAnsi="仿宋" w:cs="仿宋" w:hint="eastAsia"/>
            <w:lang w:eastAsia="zh-CN"/>
          </w:rPr>
          <w:t>十、高压化成箔项目计划安排</w:t>
        </w:r>
        <w:r>
          <w:tab/>
        </w:r>
        <w:r>
          <w:fldChar w:fldCharType="begin"/>
        </w:r>
        <w:r>
          <w:instrText xml:space="preserve"> PAGEREF _Toc29577 \h </w:instrText>
        </w:r>
        <w:r>
          <w:fldChar w:fldCharType="separate"/>
        </w:r>
        <w:r>
          <w:t>41</w:t>
        </w:r>
        <w:r>
          <w:fldChar w:fldCharType="end"/>
        </w:r>
      </w:hyperlink>
    </w:p>
    <w:p>
      <w:pPr>
        <w:pStyle w:val="TOC2"/>
        <w:tabs>
          <w:tab w:val="right" w:leader="dot" w:pos="8306"/>
        </w:tabs>
      </w:pPr>
      <w:hyperlink w:anchor="_Toc1586" w:history="1">
        <w:r>
          <w:rPr>
            <w:rFonts w:ascii="仿宋" w:eastAsia="仿宋" w:hAnsi="仿宋" w:cs="仿宋" w:hint="eastAsia"/>
            <w:lang w:eastAsia="zh-CN"/>
          </w:rPr>
          <w:t>(一)、建设周期</w:t>
        </w:r>
        <w:r>
          <w:tab/>
        </w:r>
        <w:r>
          <w:fldChar w:fldCharType="begin"/>
        </w:r>
        <w:r>
          <w:instrText xml:space="preserve"> PAGEREF _Toc1586 \h </w:instrText>
        </w:r>
        <w:r>
          <w:fldChar w:fldCharType="separate"/>
        </w:r>
        <w:r>
          <w:t>41</w:t>
        </w:r>
        <w:r>
          <w:fldChar w:fldCharType="end"/>
        </w:r>
      </w:hyperlink>
    </w:p>
    <w:p>
      <w:pPr>
        <w:pStyle w:val="TOC2"/>
        <w:tabs>
          <w:tab w:val="right" w:leader="dot" w:pos="8306"/>
        </w:tabs>
      </w:pPr>
      <w:hyperlink w:anchor="_Toc9273" w:history="1">
        <w:r>
          <w:rPr>
            <w:rFonts w:ascii="仿宋" w:eastAsia="仿宋" w:hAnsi="仿宋" w:cs="仿宋" w:hint="eastAsia"/>
            <w:lang w:eastAsia="zh-CN"/>
          </w:rPr>
          <w:t>(二)、建设进度</w:t>
        </w:r>
        <w:r>
          <w:tab/>
        </w:r>
        <w:r>
          <w:fldChar w:fldCharType="begin"/>
        </w:r>
        <w:r>
          <w:instrText xml:space="preserve"> PAGEREF _Toc9273 \h </w:instrText>
        </w:r>
        <w:r>
          <w:fldChar w:fldCharType="separate"/>
        </w:r>
        <w:r>
          <w:t>42</w:t>
        </w:r>
        <w:r>
          <w:fldChar w:fldCharType="end"/>
        </w:r>
      </w:hyperlink>
    </w:p>
    <w:p>
      <w:pPr>
        <w:pStyle w:val="TOC2"/>
        <w:tabs>
          <w:tab w:val="right" w:leader="dot" w:pos="8306"/>
        </w:tabs>
      </w:pPr>
      <w:hyperlink w:anchor="_Toc2448" w:history="1">
        <w:r>
          <w:rPr>
            <w:rFonts w:ascii="仿宋" w:eastAsia="仿宋" w:hAnsi="仿宋" w:cs="仿宋" w:hint="eastAsia"/>
            <w:lang w:eastAsia="zh-CN"/>
          </w:rPr>
          <w:t>(三)、进度安排注意事项</w:t>
        </w:r>
        <w:r>
          <w:tab/>
        </w:r>
        <w:r>
          <w:fldChar w:fldCharType="begin"/>
        </w:r>
        <w:r>
          <w:instrText xml:space="preserve"> PAGEREF _Toc2448 \h </w:instrText>
        </w:r>
        <w:r>
          <w:fldChar w:fldCharType="separate"/>
        </w:r>
        <w:r>
          <w:t>43</w:t>
        </w:r>
        <w:r>
          <w:fldChar w:fldCharType="end"/>
        </w:r>
      </w:hyperlink>
    </w:p>
    <w:p>
      <w:pPr>
        <w:pStyle w:val="TOC2"/>
        <w:tabs>
          <w:tab w:val="right" w:leader="dot" w:pos="8306"/>
        </w:tabs>
      </w:pPr>
      <w:hyperlink w:anchor="_Toc5881" w:history="1">
        <w:r>
          <w:rPr>
            <w:rFonts w:ascii="仿宋" w:eastAsia="仿宋" w:hAnsi="仿宋" w:cs="仿宋" w:hint="eastAsia"/>
            <w:lang w:eastAsia="zh-CN"/>
          </w:rPr>
          <w:t>(四)、人力资源配置</w:t>
        </w:r>
        <w:r>
          <w:tab/>
        </w:r>
        <w:r>
          <w:fldChar w:fldCharType="begin"/>
        </w:r>
        <w:r>
          <w:instrText xml:space="preserve"> PAGEREF _Toc5881 \h </w:instrText>
        </w:r>
        <w:r>
          <w:fldChar w:fldCharType="separate"/>
        </w:r>
        <w:r>
          <w:t>44</w:t>
        </w:r>
        <w:r>
          <w:fldChar w:fldCharType="end"/>
        </w:r>
      </w:hyperlink>
    </w:p>
    <w:p>
      <w:pPr>
        <w:pStyle w:val="TOC1"/>
        <w:tabs>
          <w:tab w:val="right" w:leader="dot" w:pos="8306"/>
        </w:tabs>
      </w:pPr>
      <w:hyperlink w:anchor="_Toc867" w:history="1">
        <w:r>
          <w:rPr>
            <w:rFonts w:ascii="仿宋" w:eastAsia="仿宋" w:hAnsi="仿宋" w:cs="仿宋" w:hint="eastAsia"/>
            <w:lang w:eastAsia="zh-CN"/>
          </w:rPr>
          <w:t>十一、高压化成箔项目人力资源培养与发展</w:t>
        </w:r>
        <w:r>
          <w:tab/>
        </w:r>
        <w:r>
          <w:fldChar w:fldCharType="begin"/>
        </w:r>
        <w:r>
          <w:instrText xml:space="preserve"> PAGEREF _Toc867 \h </w:instrText>
        </w:r>
        <w:r>
          <w:fldChar w:fldCharType="separate"/>
        </w:r>
        <w:r>
          <w:t>45</w:t>
        </w:r>
        <w:r>
          <w:fldChar w:fldCharType="end"/>
        </w:r>
      </w:hyperlink>
    </w:p>
    <w:p>
      <w:pPr>
        <w:pStyle w:val="TOC2"/>
        <w:tabs>
          <w:tab w:val="right" w:leader="dot" w:pos="8306"/>
        </w:tabs>
      </w:pPr>
      <w:hyperlink w:anchor="_Toc22888" w:history="1">
        <w:r>
          <w:rPr>
            <w:rFonts w:ascii="仿宋" w:eastAsia="仿宋" w:hAnsi="仿宋" w:cs="仿宋" w:hint="eastAsia"/>
            <w:lang w:eastAsia="zh-CN"/>
          </w:rPr>
          <w:t>(一)、人才需求与规划</w:t>
        </w:r>
        <w:r>
          <w:tab/>
        </w:r>
        <w:r>
          <w:fldChar w:fldCharType="begin"/>
        </w:r>
        <w:r>
          <w:instrText xml:space="preserve"> PAGEREF _Toc22888 \h </w:instrText>
        </w:r>
        <w:r>
          <w:fldChar w:fldCharType="separate"/>
        </w:r>
        <w:r>
          <w:t>45</w:t>
        </w:r>
        <w:r>
          <w:fldChar w:fldCharType="end"/>
        </w:r>
      </w:hyperlink>
    </w:p>
    <w:p>
      <w:pPr>
        <w:pStyle w:val="TOC2"/>
        <w:tabs>
          <w:tab w:val="right" w:leader="dot" w:pos="8306"/>
        </w:tabs>
      </w:pPr>
      <w:hyperlink w:anchor="_Toc14850" w:history="1">
        <w:r>
          <w:rPr>
            <w:rFonts w:ascii="仿宋" w:eastAsia="仿宋" w:hAnsi="仿宋" w:cs="仿宋" w:hint="eastAsia"/>
            <w:lang w:eastAsia="zh-CN"/>
          </w:rPr>
          <w:t>(二)、培训与发展计划</w:t>
        </w:r>
        <w:r>
          <w:tab/>
        </w:r>
        <w:r>
          <w:fldChar w:fldCharType="begin"/>
        </w:r>
        <w:r>
          <w:instrText xml:space="preserve"> PAGEREF _Toc14850 \h </w:instrText>
        </w:r>
        <w:r>
          <w:fldChar w:fldCharType="separate"/>
        </w:r>
        <w:r>
          <w:t>46</w:t>
        </w:r>
        <w:r>
          <w:fldChar w:fldCharType="end"/>
        </w:r>
      </w:hyperlink>
    </w:p>
    <w:p>
      <w:pPr>
        <w:pStyle w:val="TOC1"/>
        <w:tabs>
          <w:tab w:val="right" w:leader="dot" w:pos="8306"/>
        </w:tabs>
      </w:pPr>
      <w:hyperlink w:anchor="_Toc4840" w:history="1">
        <w:r>
          <w:rPr>
            <w:rFonts w:ascii="仿宋" w:eastAsia="仿宋" w:hAnsi="仿宋" w:cs="仿宋" w:hint="eastAsia"/>
            <w:lang w:eastAsia="zh-CN"/>
          </w:rPr>
          <w:t>十二、生产安全保护</w:t>
        </w:r>
        <w:r>
          <w:tab/>
        </w:r>
        <w:r>
          <w:fldChar w:fldCharType="begin"/>
        </w:r>
        <w:r>
          <w:instrText xml:space="preserve"> PAGEREF _Toc4840 \h </w:instrText>
        </w:r>
        <w:r>
          <w:fldChar w:fldCharType="separate"/>
        </w:r>
        <w:r>
          <w:t>46</w:t>
        </w:r>
        <w:r>
          <w:fldChar w:fldCharType="end"/>
        </w:r>
      </w:hyperlink>
    </w:p>
    <w:p>
      <w:pPr>
        <w:pStyle w:val="TOC2"/>
        <w:tabs>
          <w:tab w:val="right" w:leader="dot" w:pos="8306"/>
        </w:tabs>
      </w:pPr>
      <w:hyperlink w:anchor="_Toc28678" w:history="1">
        <w:r>
          <w:rPr>
            <w:rFonts w:ascii="仿宋" w:eastAsia="仿宋" w:hAnsi="仿宋" w:cs="仿宋" w:hint="eastAsia"/>
            <w:lang w:eastAsia="zh-CN"/>
          </w:rPr>
          <w:t>(一)、消防安全</w:t>
        </w:r>
        <w:r>
          <w:tab/>
        </w:r>
        <w:r>
          <w:fldChar w:fldCharType="begin"/>
        </w:r>
        <w:r>
          <w:instrText xml:space="preserve"> PAGEREF _Toc28678 \h </w:instrText>
        </w:r>
        <w:r>
          <w:fldChar w:fldCharType="separate"/>
        </w:r>
        <w:r>
          <w:t>46</w:t>
        </w:r>
        <w:r>
          <w:fldChar w:fldCharType="end"/>
        </w:r>
      </w:hyperlink>
    </w:p>
    <w:p>
      <w:pPr>
        <w:pStyle w:val="TOC2"/>
        <w:tabs>
          <w:tab w:val="right" w:leader="dot" w:pos="8306"/>
        </w:tabs>
      </w:pPr>
      <w:hyperlink w:anchor="_Toc22892" w:history="1">
        <w:r>
          <w:rPr>
            <w:rFonts w:ascii="仿宋" w:eastAsia="仿宋" w:hAnsi="仿宋" w:cs="仿宋" w:hint="eastAsia"/>
            <w:lang w:eastAsia="zh-CN"/>
          </w:rPr>
          <w:t>(二)、防火防爆总图布置措施</w:t>
        </w:r>
        <w:r>
          <w:tab/>
        </w:r>
        <w:r>
          <w:fldChar w:fldCharType="begin"/>
        </w:r>
        <w:r>
          <w:instrText xml:space="preserve"> PAGEREF _Toc22892 \h </w:instrText>
        </w:r>
        <w:r>
          <w:fldChar w:fldCharType="separate"/>
        </w:r>
        <w:r>
          <w:t>48</w:t>
        </w:r>
        <w:r>
          <w:fldChar w:fldCharType="end"/>
        </w:r>
      </w:hyperlink>
    </w:p>
    <w:p>
      <w:pPr>
        <w:pStyle w:val="TOC2"/>
        <w:tabs>
          <w:tab w:val="right" w:leader="dot" w:pos="8306"/>
        </w:tabs>
      </w:pPr>
      <w:hyperlink w:anchor="_Toc12907" w:history="1">
        <w:r>
          <w:rPr>
            <w:rFonts w:ascii="仿宋" w:eastAsia="仿宋" w:hAnsi="仿宋" w:cs="仿宋" w:hint="eastAsia"/>
            <w:lang w:eastAsia="zh-CN"/>
          </w:rPr>
          <w:t>(三)、自然灾害防范措施</w:t>
        </w:r>
        <w:r>
          <w:tab/>
        </w:r>
        <w:r>
          <w:fldChar w:fldCharType="begin"/>
        </w:r>
        <w:r>
          <w:instrText xml:space="preserve"> PAGEREF _Toc12907 \h </w:instrText>
        </w:r>
        <w:r>
          <w:fldChar w:fldCharType="separate"/>
        </w:r>
        <w:r>
          <w:t>49</w:t>
        </w:r>
        <w:r>
          <w:fldChar w:fldCharType="end"/>
        </w:r>
      </w:hyperlink>
    </w:p>
    <w:p>
      <w:pPr>
        <w:pStyle w:val="TOC2"/>
        <w:tabs>
          <w:tab w:val="right" w:leader="dot" w:pos="8306"/>
        </w:tabs>
      </w:pPr>
      <w:hyperlink w:anchor="_Toc24966" w:history="1">
        <w:r>
          <w:rPr>
            <w:rFonts w:ascii="仿宋" w:eastAsia="仿宋" w:hAnsi="仿宋" w:cs="仿宋" w:hint="eastAsia"/>
            <w:lang w:eastAsia="zh-CN"/>
          </w:rPr>
          <w:t>(四)、安全色及安全标志使用要求</w:t>
        </w:r>
        <w:r>
          <w:tab/>
        </w:r>
        <w:r>
          <w:fldChar w:fldCharType="begin"/>
        </w:r>
        <w:r>
          <w:instrText xml:space="preserve"> PAGEREF _Toc24966 \h </w:instrText>
        </w:r>
        <w:r>
          <w:fldChar w:fldCharType="separate"/>
        </w:r>
        <w:r>
          <w:t>50</w:t>
        </w:r>
        <w:r>
          <w:fldChar w:fldCharType="end"/>
        </w:r>
      </w:hyperlink>
    </w:p>
    <w:p>
      <w:pPr>
        <w:pStyle w:val="TOC2"/>
        <w:tabs>
          <w:tab w:val="right" w:leader="dot" w:pos="8306"/>
        </w:tabs>
      </w:pPr>
      <w:hyperlink w:anchor="_Toc30943" w:history="1">
        <w:r>
          <w:rPr>
            <w:rFonts w:ascii="仿宋" w:eastAsia="仿宋" w:hAnsi="仿宋" w:cs="仿宋" w:hint="eastAsia"/>
            <w:lang w:eastAsia="zh-CN"/>
          </w:rPr>
          <w:t>(五)、防尘防毒措施</w:t>
        </w:r>
        <w:r>
          <w:tab/>
        </w:r>
        <w:r>
          <w:fldChar w:fldCharType="begin"/>
        </w:r>
        <w:r>
          <w:instrText xml:space="preserve"> PAGEREF _Toc30943 \h </w:instrText>
        </w:r>
        <w:r>
          <w:fldChar w:fldCharType="separate"/>
        </w:r>
        <w:r>
          <w:t>51</w:t>
        </w:r>
        <w:r>
          <w:fldChar w:fldCharType="end"/>
        </w:r>
      </w:hyperlink>
    </w:p>
    <w:p>
      <w:pPr>
        <w:pStyle w:val="TOC2"/>
        <w:tabs>
          <w:tab w:val="right" w:leader="dot" w:pos="8306"/>
        </w:tabs>
      </w:pPr>
      <w:hyperlink w:anchor="_Toc3082" w:history="1">
        <w:r>
          <w:rPr>
            <w:rFonts w:ascii="仿宋" w:eastAsia="仿宋" w:hAnsi="仿宋" w:cs="仿宋" w:hint="eastAsia"/>
            <w:lang w:eastAsia="zh-CN"/>
          </w:rPr>
          <w:t>(六)、防静电、触电防护及防雷措施</w:t>
        </w:r>
        <w:r>
          <w:tab/>
        </w:r>
        <w:r>
          <w:fldChar w:fldCharType="begin"/>
        </w:r>
        <w:r>
          <w:instrText xml:space="preserve"> PAGEREF _Toc3082 \h </w:instrText>
        </w:r>
        <w:r>
          <w:fldChar w:fldCharType="separate"/>
        </w:r>
        <w:r>
          <w:t>51</w:t>
        </w:r>
        <w:r>
          <w:fldChar w:fldCharType="end"/>
        </w:r>
      </w:hyperlink>
    </w:p>
    <w:p>
      <w:pPr>
        <w:pStyle w:val="TOC2"/>
        <w:tabs>
          <w:tab w:val="right" w:leader="dot" w:pos="8306"/>
        </w:tabs>
      </w:pPr>
      <w:hyperlink w:anchor="_Toc12627" w:history="1">
        <w:r>
          <w:rPr>
            <w:rFonts w:ascii="仿宋" w:eastAsia="仿宋" w:hAnsi="仿宋" w:cs="仿宋" w:hint="eastAsia"/>
            <w:lang w:eastAsia="zh-CN"/>
          </w:rPr>
          <w:t>(七)、机械设备安全保障措施</w:t>
        </w:r>
        <w:r>
          <w:tab/>
        </w:r>
        <w:r>
          <w:fldChar w:fldCharType="begin"/>
        </w:r>
        <w:r>
          <w:instrText xml:space="preserve"> PAGEREF _Toc12627 \h </w:instrText>
        </w:r>
        <w:r>
          <w:fldChar w:fldCharType="separate"/>
        </w:r>
        <w:r>
          <w:t>53</w:t>
        </w:r>
        <w:r>
          <w:fldChar w:fldCharType="end"/>
        </w:r>
      </w:hyperlink>
    </w:p>
    <w:p>
      <w:pPr>
        <w:pStyle w:val="TOC1"/>
        <w:tabs>
          <w:tab w:val="right" w:leader="dot" w:pos="8306"/>
        </w:tabs>
      </w:pPr>
      <w:hyperlink w:anchor="_Toc9678" w:history="1">
        <w:r>
          <w:rPr>
            <w:rFonts w:ascii="仿宋" w:eastAsia="仿宋" w:hAnsi="仿宋" w:cs="仿宋" w:hint="eastAsia"/>
            <w:lang w:eastAsia="zh-CN"/>
          </w:rPr>
          <w:t>十三、高压化成箔项目实施保障措施</w:t>
        </w:r>
        <w:r>
          <w:tab/>
        </w:r>
        <w:r>
          <w:fldChar w:fldCharType="begin"/>
        </w:r>
        <w:r>
          <w:instrText xml:space="preserve"> PAGEREF _Toc9678 \h </w:instrText>
        </w:r>
        <w:r>
          <w:fldChar w:fldCharType="separate"/>
        </w:r>
        <w:r>
          <w:t>54</w:t>
        </w:r>
        <w:r>
          <w:fldChar w:fldCharType="end"/>
        </w:r>
      </w:hyperlink>
    </w:p>
    <w:p>
      <w:pPr>
        <w:pStyle w:val="TOC2"/>
        <w:tabs>
          <w:tab w:val="right" w:leader="dot" w:pos="8306"/>
        </w:tabs>
      </w:pPr>
      <w:hyperlink w:anchor="_Toc22857" w:history="1">
        <w:r>
          <w:rPr>
            <w:rFonts w:ascii="仿宋" w:eastAsia="仿宋" w:hAnsi="仿宋" w:cs="仿宋" w:hint="eastAsia"/>
            <w:lang w:eastAsia="zh-CN"/>
          </w:rPr>
          <w:t>(一)、高压化成箔项目实施保障机制</w:t>
        </w:r>
        <w:r>
          <w:tab/>
        </w:r>
        <w:r>
          <w:fldChar w:fldCharType="begin"/>
        </w:r>
        <w:r>
          <w:instrText xml:space="preserve"> PAGEREF _Toc22857 \h </w:instrText>
        </w:r>
        <w:r>
          <w:fldChar w:fldCharType="separate"/>
        </w:r>
        <w:r>
          <w:t>54</w:t>
        </w:r>
        <w:r>
          <w:fldChar w:fldCharType="end"/>
        </w:r>
      </w:hyperlink>
    </w:p>
    <w:p>
      <w:pPr>
        <w:pStyle w:val="TOC2"/>
        <w:tabs>
          <w:tab w:val="right" w:leader="dot" w:pos="8306"/>
        </w:tabs>
      </w:pPr>
      <w:hyperlink w:anchor="_Toc4676" w:history="1">
        <w:r>
          <w:rPr>
            <w:rFonts w:ascii="仿宋" w:eastAsia="仿宋" w:hAnsi="仿宋" w:cs="仿宋" w:hint="eastAsia"/>
            <w:lang w:eastAsia="zh-CN"/>
          </w:rPr>
          <w:t>(二)、高压化成箔项目法律合规要求</w:t>
        </w:r>
        <w:r>
          <w:tab/>
        </w:r>
        <w:r>
          <w:fldChar w:fldCharType="begin"/>
        </w:r>
        <w:r>
          <w:instrText xml:space="preserve"> PAGEREF _Toc4676 \h </w:instrText>
        </w:r>
        <w:r>
          <w:fldChar w:fldCharType="separate"/>
        </w:r>
        <w:r>
          <w:t>58</w:t>
        </w:r>
        <w:r>
          <w:fldChar w:fldCharType="end"/>
        </w:r>
      </w:hyperlink>
    </w:p>
    <w:p>
      <w:pPr>
        <w:pStyle w:val="TOC2"/>
        <w:tabs>
          <w:tab w:val="right" w:leader="dot" w:pos="8306"/>
        </w:tabs>
      </w:pPr>
      <w:hyperlink w:anchor="_Toc6782" w:history="1">
        <w:r>
          <w:rPr>
            <w:rFonts w:ascii="仿宋" w:eastAsia="仿宋" w:hAnsi="仿宋" w:cs="仿宋" w:hint="eastAsia"/>
            <w:lang w:eastAsia="zh-CN"/>
          </w:rPr>
          <w:t>(三)、高压化成箔项目合同管理与法律事务</w:t>
        </w:r>
        <w:r>
          <w:tab/>
        </w:r>
        <w:r>
          <w:fldChar w:fldCharType="begin"/>
        </w:r>
        <w:r>
          <w:instrText xml:space="preserve"> PAGEREF _Toc6782 \h </w:instrText>
        </w:r>
        <w:r>
          <w:fldChar w:fldCharType="separate"/>
        </w:r>
        <w:r>
          <w:t>62</w:t>
        </w:r>
        <w:r>
          <w:fldChar w:fldCharType="end"/>
        </w:r>
      </w:hyperlink>
    </w:p>
    <w:p>
      <w:pPr>
        <w:pStyle w:val="TOC2"/>
        <w:tabs>
          <w:tab w:val="right" w:leader="dot" w:pos="8306"/>
        </w:tabs>
      </w:pPr>
      <w:hyperlink w:anchor="_Toc8192" w:history="1">
        <w:r>
          <w:rPr>
            <w:rFonts w:ascii="仿宋" w:eastAsia="仿宋" w:hAnsi="仿宋" w:cs="仿宋" w:hint="eastAsia"/>
            <w:lang w:eastAsia="zh-CN"/>
          </w:rPr>
          <w:t>(四)、高压化成箔项目知识产权保护策略</w:t>
        </w:r>
        <w:r>
          <w:tab/>
        </w:r>
        <w:r>
          <w:fldChar w:fldCharType="begin"/>
        </w:r>
        <w:r>
          <w:instrText xml:space="preserve"> PAGEREF _Toc8192 \h </w:instrText>
        </w:r>
        <w:r>
          <w:fldChar w:fldCharType="separate"/>
        </w:r>
        <w:r>
          <w:t>68</w:t>
        </w:r>
        <w:r>
          <w:fldChar w:fldCharType="end"/>
        </w:r>
      </w:hyperlink>
    </w:p>
    <w:p>
      <w:pPr>
        <w:pStyle w:val="TOC1"/>
        <w:tabs>
          <w:tab w:val="right" w:leader="dot" w:pos="8306"/>
        </w:tabs>
      </w:pPr>
      <w:hyperlink w:anchor="_Toc19926" w:history="1">
        <w:r>
          <w:rPr>
            <w:rFonts w:ascii="仿宋" w:eastAsia="仿宋" w:hAnsi="仿宋" w:cs="仿宋" w:hint="eastAsia"/>
            <w:lang w:eastAsia="zh-CN"/>
          </w:rPr>
          <w:t>十四、营销与推广策略</w:t>
        </w:r>
        <w:r>
          <w:tab/>
        </w:r>
        <w:r>
          <w:fldChar w:fldCharType="begin"/>
        </w:r>
        <w:r>
          <w:instrText xml:space="preserve"> PAGEREF _Toc19926 \h </w:instrText>
        </w:r>
        <w:r>
          <w:fldChar w:fldCharType="separate"/>
        </w:r>
        <w:r>
          <w:t>71</w:t>
        </w:r>
        <w:r>
          <w:fldChar w:fldCharType="end"/>
        </w:r>
      </w:hyperlink>
    </w:p>
    <w:p>
      <w:pPr>
        <w:pStyle w:val="TOC2"/>
        <w:tabs>
          <w:tab w:val="right" w:leader="dot" w:pos="8306"/>
        </w:tabs>
      </w:pPr>
      <w:hyperlink w:anchor="_Toc32370" w:history="1">
        <w:r>
          <w:rPr>
            <w:rFonts w:ascii="仿宋" w:eastAsia="仿宋" w:hAnsi="仿宋" w:cs="仿宋" w:hint="eastAsia"/>
            <w:lang w:eastAsia="zh-CN"/>
          </w:rPr>
          <w:t>(一)、产品/服务定位与特点</w:t>
        </w:r>
        <w:r>
          <w:tab/>
        </w:r>
        <w:r>
          <w:fldChar w:fldCharType="begin"/>
        </w:r>
        <w:r>
          <w:instrText xml:space="preserve"> PAGEREF _Toc32370 \h </w:instrText>
        </w:r>
        <w:r>
          <w:fldChar w:fldCharType="separate"/>
        </w:r>
        <w:r>
          <w:t>71</w:t>
        </w:r>
        <w:r>
          <w:fldChar w:fldCharType="end"/>
        </w:r>
      </w:hyperlink>
    </w:p>
    <w:p>
      <w:pPr>
        <w:pStyle w:val="TOC2"/>
        <w:tabs>
          <w:tab w:val="right" w:leader="dot" w:pos="8306"/>
        </w:tabs>
      </w:pPr>
      <w:hyperlink w:anchor="_Toc7862" w:history="1">
        <w:r>
          <w:rPr>
            <w:rFonts w:ascii="仿宋" w:eastAsia="仿宋" w:hAnsi="仿宋" w:cs="仿宋" w:hint="eastAsia"/>
            <w:lang w:eastAsia="zh-CN"/>
          </w:rPr>
          <w:t>(二)、市场定位与竞争分析</w:t>
        </w:r>
        <w:r>
          <w:tab/>
        </w:r>
        <w:r>
          <w:fldChar w:fldCharType="begin"/>
        </w:r>
        <w:r>
          <w:instrText xml:space="preserve"> PAGEREF _Toc7862 \h </w:instrText>
        </w:r>
        <w:r>
          <w:fldChar w:fldCharType="separate"/>
        </w:r>
        <w:r>
          <w:t>72</w:t>
        </w:r>
        <w:r>
          <w:fldChar w:fldCharType="end"/>
        </w:r>
      </w:hyperlink>
    </w:p>
    <w:p>
      <w:pPr>
        <w:pStyle w:val="TOC2"/>
        <w:tabs>
          <w:tab w:val="right" w:leader="dot" w:pos="8306"/>
        </w:tabs>
      </w:pPr>
      <w:hyperlink w:anchor="_Toc18002" w:history="1">
        <w:r>
          <w:rPr>
            <w:rFonts w:ascii="仿宋" w:eastAsia="仿宋" w:hAnsi="仿宋" w:cs="仿宋" w:hint="eastAsia"/>
            <w:lang w:eastAsia="zh-CN"/>
          </w:rPr>
          <w:t>(三)、营销渠道与策略</w:t>
        </w:r>
        <w:r>
          <w:tab/>
        </w:r>
        <w:r>
          <w:fldChar w:fldCharType="begin"/>
        </w:r>
        <w:r>
          <w:instrText xml:space="preserve"> PAGEREF _Toc18002 \h </w:instrText>
        </w:r>
        <w:r>
          <w:fldChar w:fldCharType="separate"/>
        </w:r>
        <w:r>
          <w:t>73</w:t>
        </w:r>
        <w:r>
          <w:fldChar w:fldCharType="end"/>
        </w:r>
      </w:hyperlink>
    </w:p>
    <w:p>
      <w:pPr>
        <w:pStyle w:val="TOC2"/>
        <w:tabs>
          <w:tab w:val="right" w:leader="dot" w:pos="8306"/>
        </w:tabs>
      </w:pPr>
      <w:hyperlink w:anchor="_Toc6710" w:history="1">
        <w:r>
          <w:rPr>
            <w:rFonts w:ascii="仿宋" w:eastAsia="仿宋" w:hAnsi="仿宋" w:cs="仿宋" w:hint="eastAsia"/>
            <w:lang w:eastAsia="zh-CN"/>
          </w:rPr>
          <w:t>(四)、推广与宣传活动</w:t>
        </w:r>
        <w:r>
          <w:tab/>
        </w:r>
        <w:r>
          <w:fldChar w:fldCharType="begin"/>
        </w:r>
        <w:r>
          <w:instrText xml:space="preserve"> PAGEREF _Toc6710 \h </w:instrText>
        </w:r>
        <w:r>
          <w:fldChar w:fldCharType="separate"/>
        </w:r>
        <w:r>
          <w:t>75</w:t>
        </w:r>
        <w:r>
          <w:fldChar w:fldCharType="end"/>
        </w:r>
      </w:hyperlink>
    </w:p>
    <w:p>
      <w:pPr>
        <w:pStyle w:val="TOC1"/>
        <w:tabs>
          <w:tab w:val="right" w:leader="dot" w:pos="8306"/>
        </w:tabs>
      </w:pPr>
      <w:hyperlink w:anchor="_Toc21140" w:history="1">
        <w:r>
          <w:rPr>
            <w:rFonts w:ascii="仿宋" w:eastAsia="仿宋" w:hAnsi="仿宋" w:cs="仿宋" w:hint="eastAsia"/>
            <w:lang w:eastAsia="zh-CN"/>
          </w:rPr>
          <w:t>十五、利益相关者分析与沟通计划</w:t>
        </w:r>
        <w:r>
          <w:tab/>
        </w:r>
        <w:r>
          <w:fldChar w:fldCharType="begin"/>
        </w:r>
        <w:r>
          <w:instrText xml:space="preserve"> PAGEREF _Toc21140 \h </w:instrText>
        </w:r>
        <w:r>
          <w:fldChar w:fldCharType="separate"/>
        </w:r>
        <w:r>
          <w:t>80</w:t>
        </w:r>
        <w:r>
          <w:fldChar w:fldCharType="end"/>
        </w:r>
      </w:hyperlink>
    </w:p>
    <w:p>
      <w:pPr>
        <w:pStyle w:val="TOC2"/>
        <w:tabs>
          <w:tab w:val="right" w:leader="dot" w:pos="8306"/>
        </w:tabs>
      </w:pPr>
      <w:hyperlink w:anchor="_Toc4299" w:history="1">
        <w:r>
          <w:rPr>
            <w:rFonts w:ascii="仿宋" w:eastAsia="仿宋" w:hAnsi="仿宋" w:cs="仿宋" w:hint="eastAsia"/>
            <w:lang w:eastAsia="zh-CN"/>
          </w:rPr>
          <w:t>(一)、利益相关者分析</w:t>
        </w:r>
        <w:r>
          <w:tab/>
        </w:r>
        <w:r>
          <w:fldChar w:fldCharType="begin"/>
        </w:r>
        <w:r>
          <w:instrText xml:space="preserve"> PAGEREF _Toc4299 \h </w:instrText>
        </w:r>
        <w:r>
          <w:fldChar w:fldCharType="separate"/>
        </w:r>
        <w:r>
          <w:t>80</w:t>
        </w:r>
        <w:r>
          <w:fldChar w:fldCharType="end"/>
        </w:r>
      </w:hyperlink>
    </w:p>
    <w:p>
      <w:pPr>
        <w:pStyle w:val="TOC2"/>
        <w:tabs>
          <w:tab w:val="right" w:leader="dot" w:pos="8306"/>
        </w:tabs>
      </w:pPr>
      <w:hyperlink w:anchor="_Toc21986" w:history="1">
        <w:r>
          <w:rPr>
            <w:rFonts w:ascii="仿宋" w:eastAsia="仿宋" w:hAnsi="仿宋" w:cs="仿宋" w:hint="eastAsia"/>
            <w:lang w:eastAsia="zh-CN"/>
          </w:rPr>
          <w:t>(二)、沟通计划</w:t>
        </w:r>
        <w:r>
          <w:tab/>
        </w:r>
        <w:r>
          <w:fldChar w:fldCharType="begin"/>
        </w:r>
        <w:r>
          <w:instrText xml:space="preserve"> PAGEREF _Toc21986 \h </w:instrText>
        </w:r>
        <w:r>
          <w:fldChar w:fldCharType="separate"/>
        </w:r>
        <w:r>
          <w:t>81</w:t>
        </w:r>
        <w:r>
          <w:fldChar w:fldCharType="end"/>
        </w:r>
      </w:hyperlink>
    </w:p>
    <w:p>
      <w:pPr>
        <w:pStyle w:val="TOC1"/>
        <w:tabs>
          <w:tab w:val="right" w:leader="dot" w:pos="8306"/>
        </w:tabs>
      </w:pPr>
      <w:hyperlink w:anchor="_Toc9818" w:history="1">
        <w:r>
          <w:rPr>
            <w:rFonts w:ascii="仿宋" w:eastAsia="仿宋" w:hAnsi="仿宋" w:cs="仿宋" w:hint="eastAsia"/>
            <w:lang w:eastAsia="zh-CN"/>
          </w:rPr>
          <w:t>十六、高压化成箔项目变更管理</w:t>
        </w:r>
        <w:r>
          <w:tab/>
        </w:r>
        <w:r>
          <w:fldChar w:fldCharType="begin"/>
        </w:r>
        <w:r>
          <w:instrText xml:space="preserve"> PAGEREF _Toc9818 \h </w:instrText>
        </w:r>
        <w:r>
          <w:fldChar w:fldCharType="separate"/>
        </w:r>
        <w:r>
          <w:t>82</w:t>
        </w:r>
        <w:r>
          <w:fldChar w:fldCharType="end"/>
        </w:r>
      </w:hyperlink>
    </w:p>
    <w:p>
      <w:pPr>
        <w:pStyle w:val="TOC2"/>
        <w:tabs>
          <w:tab w:val="right" w:leader="dot" w:pos="8306"/>
        </w:tabs>
      </w:pPr>
      <w:hyperlink w:anchor="_Toc14567" w:history="1">
        <w:r>
          <w:rPr>
            <w:rFonts w:ascii="仿宋" w:eastAsia="仿宋" w:hAnsi="仿宋" w:cs="仿宋" w:hint="eastAsia"/>
            <w:lang w:eastAsia="zh-CN"/>
          </w:rPr>
          <w:t>(一)、变更申请与评估</w:t>
        </w:r>
        <w:r>
          <w:tab/>
        </w:r>
        <w:r>
          <w:fldChar w:fldCharType="begin"/>
        </w:r>
        <w:r>
          <w:instrText xml:space="preserve"> PAGEREF _Toc14567 \h </w:instrText>
        </w:r>
        <w:r>
          <w:fldChar w:fldCharType="separate"/>
        </w:r>
        <w:r>
          <w:t>82</w:t>
        </w:r>
        <w:r>
          <w:fldChar w:fldCharType="end"/>
        </w:r>
      </w:hyperlink>
    </w:p>
    <w:p>
      <w:pPr>
        <w:pStyle w:val="TOC2"/>
        <w:tabs>
          <w:tab w:val="right" w:leader="dot" w:pos="8306"/>
        </w:tabs>
      </w:pPr>
      <w:hyperlink w:anchor="_Toc3031" w:history="1">
        <w:r>
          <w:rPr>
            <w:rFonts w:ascii="仿宋" w:eastAsia="仿宋" w:hAnsi="仿宋" w:cs="仿宋" w:hint="eastAsia"/>
            <w:lang w:eastAsia="zh-CN"/>
          </w:rPr>
          <w:t>(二)、变更实施与控制</w:t>
        </w:r>
        <w:r>
          <w:tab/>
        </w:r>
        <w:r>
          <w:fldChar w:fldCharType="begin"/>
        </w:r>
        <w:r>
          <w:instrText xml:space="preserve"> PAGEREF _Toc3031 \h </w:instrText>
        </w:r>
        <w:r>
          <w:fldChar w:fldCharType="separate"/>
        </w:r>
        <w:r>
          <w:t>83</w:t>
        </w:r>
        <w:r>
          <w:fldChar w:fldCharType="end"/>
        </w:r>
      </w:hyperlink>
    </w:p>
    <w:p>
      <w:pPr>
        <w:pStyle w:val="TOC1"/>
        <w:tabs>
          <w:tab w:val="right" w:leader="dot" w:pos="8306"/>
        </w:tabs>
      </w:pPr>
      <w:hyperlink w:anchor="_Toc28656" w:history="1">
        <w:r>
          <w:rPr>
            <w:rFonts w:ascii="仿宋" w:eastAsia="仿宋" w:hAnsi="仿宋" w:cs="仿宋" w:hint="eastAsia"/>
            <w:lang w:eastAsia="zh-CN"/>
          </w:rPr>
          <w:t>十七、高压化成箔项目工程方案分析</w:t>
        </w:r>
        <w:r>
          <w:tab/>
        </w:r>
        <w:r>
          <w:fldChar w:fldCharType="begin"/>
        </w:r>
        <w:r>
          <w:instrText xml:space="preserve"> PAGEREF _Toc28656 \h </w:instrText>
        </w:r>
        <w:r>
          <w:fldChar w:fldCharType="separate"/>
        </w:r>
        <w:r>
          <w:t>83</w:t>
        </w:r>
        <w:r>
          <w:fldChar w:fldCharType="end"/>
        </w:r>
      </w:hyperlink>
    </w:p>
    <w:p>
      <w:pPr>
        <w:pStyle w:val="TOC2"/>
        <w:tabs>
          <w:tab w:val="right" w:leader="dot" w:pos="8306"/>
        </w:tabs>
      </w:pPr>
      <w:hyperlink w:anchor="_Toc30424" w:history="1">
        <w:r>
          <w:rPr>
            <w:rFonts w:ascii="仿宋" w:eastAsia="仿宋" w:hAnsi="仿宋" w:cs="仿宋" w:hint="eastAsia"/>
            <w:lang w:eastAsia="zh-CN"/>
          </w:rPr>
          <w:t>(一)、建筑工程设计原则</w:t>
        </w:r>
        <w:r>
          <w:tab/>
        </w:r>
        <w:r>
          <w:fldChar w:fldCharType="begin"/>
        </w:r>
        <w:r>
          <w:instrText xml:space="preserve"> PAGEREF _Toc30424 \h </w:instrText>
        </w:r>
        <w:r>
          <w:fldChar w:fldCharType="separate"/>
        </w:r>
        <w:r>
          <w:t>83</w:t>
        </w:r>
        <w:r>
          <w:fldChar w:fldCharType="end"/>
        </w:r>
      </w:hyperlink>
    </w:p>
    <w:p>
      <w:pPr>
        <w:pStyle w:val="TOC2"/>
        <w:tabs>
          <w:tab w:val="right" w:leader="dot" w:pos="8306"/>
        </w:tabs>
      </w:pPr>
      <w:hyperlink w:anchor="_Toc10934" w:history="1">
        <w:r>
          <w:rPr>
            <w:rFonts w:ascii="仿宋" w:eastAsia="仿宋" w:hAnsi="仿宋" w:cs="仿宋" w:hint="eastAsia"/>
            <w:lang w:eastAsia="zh-CN"/>
          </w:rPr>
          <w:t>(二)、土建工程建设指标</w:t>
        </w:r>
        <w:r>
          <w:tab/>
        </w:r>
        <w:r>
          <w:fldChar w:fldCharType="begin"/>
        </w:r>
        <w:r>
          <w:instrText xml:space="preserve"> PAGEREF _Toc10934 \h </w:instrText>
        </w:r>
        <w:r>
          <w:fldChar w:fldCharType="separate"/>
        </w:r>
        <w:r>
          <w:t>87</w:t>
        </w:r>
        <w:r>
          <w:fldChar w:fldCharType="end"/>
        </w:r>
      </w:hyperlink>
    </w:p>
    <w:p>
      <w:pPr>
        <w:pStyle w:val="TOC1"/>
        <w:tabs>
          <w:tab w:val="right" w:leader="dot" w:pos="8306"/>
        </w:tabs>
      </w:pPr>
      <w:hyperlink w:anchor="_Toc20166" w:history="1">
        <w:r>
          <w:rPr>
            <w:rFonts w:ascii="仿宋" w:eastAsia="仿宋" w:hAnsi="仿宋" w:cs="仿宋" w:hint="eastAsia"/>
            <w:lang w:eastAsia="zh-CN"/>
          </w:rPr>
          <w:t>十八、高压化成箔项目实施时间节点</w:t>
        </w:r>
        <w:r>
          <w:tab/>
        </w:r>
        <w:r>
          <w:fldChar w:fldCharType="begin"/>
        </w:r>
        <w:r>
          <w:instrText xml:space="preserve"> PAGEREF _Toc20166 \h </w:instrText>
        </w:r>
        <w:r>
          <w:fldChar w:fldCharType="separate"/>
        </w:r>
        <w:r>
          <w:t>88</w:t>
        </w:r>
        <w:r>
          <w:fldChar w:fldCharType="end"/>
        </w:r>
      </w:hyperlink>
    </w:p>
    <w:p>
      <w:pPr>
        <w:pStyle w:val="TOC2"/>
        <w:tabs>
          <w:tab w:val="right" w:leader="dot" w:pos="8306"/>
        </w:tabs>
      </w:pPr>
      <w:hyperlink w:anchor="_Toc5962" w:history="1">
        <w:r>
          <w:rPr>
            <w:rFonts w:ascii="仿宋" w:eastAsia="仿宋" w:hAnsi="仿宋" w:cs="仿宋" w:hint="eastAsia"/>
            <w:lang w:eastAsia="zh-CN"/>
          </w:rPr>
          <w:t>(一)、高压化成箔项目启动阶段时间节点</w:t>
        </w:r>
        <w:r>
          <w:tab/>
        </w:r>
        <w:r>
          <w:fldChar w:fldCharType="begin"/>
        </w:r>
        <w:r>
          <w:instrText xml:space="preserve"> PAGEREF _Toc5962 \h </w:instrText>
        </w:r>
        <w:r>
          <w:fldChar w:fldCharType="separate"/>
        </w:r>
        <w:r>
          <w:t>88</w:t>
        </w:r>
        <w:r>
          <w:fldChar w:fldCharType="end"/>
        </w:r>
      </w:hyperlink>
    </w:p>
    <w:p>
      <w:pPr>
        <w:pStyle w:val="TOC2"/>
        <w:tabs>
          <w:tab w:val="right" w:leader="dot" w:pos="8306"/>
        </w:tabs>
      </w:pPr>
      <w:hyperlink w:anchor="_Toc1170" w:history="1">
        <w:r>
          <w:rPr>
            <w:rFonts w:ascii="仿宋" w:eastAsia="仿宋" w:hAnsi="仿宋" w:cs="仿宋" w:hint="eastAsia"/>
            <w:lang w:eastAsia="zh-CN"/>
          </w:rPr>
          <w:t>(二)、高压化成箔项目执行阶段时间节点</w:t>
        </w:r>
        <w:r>
          <w:tab/>
        </w:r>
        <w:r>
          <w:fldChar w:fldCharType="begin"/>
        </w:r>
        <w:r>
          <w:instrText xml:space="preserve"> PAGEREF _Toc1170 \h </w:instrText>
        </w:r>
        <w:r>
          <w:fldChar w:fldCharType="separate"/>
        </w:r>
        <w:r>
          <w:t>89</w:t>
        </w:r>
        <w:r>
          <w:fldChar w:fldCharType="end"/>
        </w:r>
      </w:hyperlink>
    </w:p>
    <w:p>
      <w:pPr>
        <w:pStyle w:val="TOC2"/>
        <w:tabs>
          <w:tab w:val="right" w:leader="dot" w:pos="8306"/>
        </w:tabs>
      </w:pPr>
      <w:hyperlink w:anchor="_Toc31091" w:history="1">
        <w:r>
          <w:rPr>
            <w:rFonts w:ascii="仿宋" w:eastAsia="仿宋" w:hAnsi="仿宋" w:cs="仿宋" w:hint="eastAsia"/>
            <w:lang w:eastAsia="zh-CN"/>
          </w:rPr>
          <w:t>(三)、高压化成箔项目完成阶段时间节点</w:t>
        </w:r>
        <w:r>
          <w:tab/>
        </w:r>
        <w:r>
          <w:fldChar w:fldCharType="begin"/>
        </w:r>
        <w:r>
          <w:instrText xml:space="preserve"> PAGEREF _Toc31091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56"/>
      <w:r>
        <w:rPr>
          <w:rFonts w:ascii="仿宋" w:eastAsia="仿宋" w:hAnsi="仿宋" w:cs="仿宋" w:hint="eastAsia"/>
          <w:sz w:val="28"/>
          <w:lang w:eastAsia="zh-CN"/>
        </w:rPr>
        <w:t>一、高压化成箔项目危机管理</w:t>
      </w:r>
      <w:bookmarkEnd w:id="2"/>
    </w:p>
    <w:p>
      <w:pPr>
        <w:pStyle w:val="Heading2"/>
        <w:rPr>
          <w:rFonts w:ascii="仿宋" w:eastAsia="仿宋" w:hAnsi="仿宋" w:cs="仿宋" w:hint="eastAsia"/>
          <w:lang w:eastAsia="zh-CN"/>
        </w:rPr>
      </w:pPr>
      <w:bookmarkStart w:id="3" w:name="_Toc270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化成箔项目危机管理中，危机预警与识别是确保高压化成箔项目稳健运行的核心步骤。通过建立全面的监测机制，高压化成箔项目团队旨在及时发现和理解潜在的风险和危机因素，以便采取及时的预防和应对措施，确保高压化成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首先，通过深入的风险评估，高压化成箔项目团队全面分析了整个高压化成箔项目和各个阶段可能存在的威胁。这包括准确评估每个潜在风险的发生概率和可能影响的程度，为后续危机预警提供了有力支持。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化成箔项目团队着重于明确定义高压化成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化成箔项目进展的持续监控，团队能够及时发现潜在问题并作出迅速反应。高压化成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在这一阶段，团队的专业素养和反应速度将发挥至关重要的作用，以确保潜在危机能够在初期得到有效的处理，最大程度地减轻负面影响。通过危机预警与识别，高压化成箔项目得以更有序、可控地推进。</w:t>
      </w:r>
    </w:p>
    <w:p>
      <w:pPr>
        <w:pStyle w:val="Heading2"/>
        <w:ind w:firstLine="560" w:firstLineChars="200"/>
        <w:rPr>
          <w:rFonts w:ascii="仿宋" w:eastAsia="仿宋" w:hAnsi="仿宋" w:cs="仿宋" w:hint="eastAsia"/>
          <w:sz w:val="28"/>
          <w:lang w:eastAsia="zh-CN"/>
        </w:rPr>
      </w:pPr>
      <w:bookmarkStart w:id="4" w:name="_Toc9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在危机发生时，高压化成箔项目团队立即行动，成立了应急小组。该小组的任务是迅速制定并实施紧急应对措施，以最小化潜在损失。以下是采取的主要措施：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暂停高压化成箔项目进度：为遏制危机蔓延，高压化成箔项目暂时停止进行，以便全面评估当前状况。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资源重新分配：重新评估高压化成箔项目资源的分配，确保最大限度地减小损失。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实时沟通：与关键利益相关者建立实时沟通机制，向他们传递高压化成箔项目危机的实际状况，保障高压化成箔项目核心利益。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在紧急应对的同时，高压化成箔项目团队强调了团队协作和有效沟通的重要性。以下是团队协作的关键举措：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信息共享机制：建立了信息共享平台，确保团队成员能够及时获取高压化成箔项目危机的实时信息。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领导者沟通：高压化成箔项目领导者通过定期会议和即时沟通工具，指导团队应对危机，保持团队稳定运行。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随着危机得到初步控制，高压化成箔项目团队转向制定恢复计划，以确保高压化成箔项目能够从中迅速恢复。主要恢复计划包括：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修复受损的进度计划：重新评估高压化成箔项目进度，制定修复计划，确保高压化成箔项目尽快回归正常进程。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重新调整资源分配：优化资源分配，确保高压化成箔项目在有限资源下高效运转。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风险管理机制加强：对高压化成箔项目风险进行全面评估，制定更强化的风险管理策略，以预防未来可能的危机。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770"/>
      <w:r>
        <w:rPr>
          <w:rFonts w:ascii="仿宋" w:eastAsia="仿宋" w:hAnsi="仿宋" w:cs="仿宋" w:hint="eastAsia"/>
          <w:sz w:val="28"/>
          <w:lang w:eastAsia="zh-CN"/>
        </w:rPr>
        <w:t>二、高压化成箔项目概论</w:t>
      </w:r>
      <w:bookmarkEnd w:id="5"/>
    </w:p>
    <w:p>
      <w:pPr>
        <w:pStyle w:val="Heading2"/>
        <w:rPr>
          <w:rFonts w:ascii="仿宋" w:eastAsia="仿宋" w:hAnsi="仿宋" w:cs="仿宋" w:hint="eastAsia"/>
          <w:lang w:eastAsia="zh-CN"/>
        </w:rPr>
      </w:pPr>
      <w:bookmarkStart w:id="6" w:name="_Toc13667"/>
      <w:r>
        <w:rPr>
          <w:rFonts w:ascii="仿宋" w:eastAsia="仿宋" w:hAnsi="仿宋" w:cs="仿宋" w:hint="eastAsia"/>
          <w:lang w:eastAsia="zh-CN"/>
        </w:rPr>
        <w:t>(一)、高压化成箔项目概况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的起源追溯至对市场的深入洞察。市场的不断演变与变革为高压化成箔项目提供了难得的机遇。当前市场存在的需求缺口和变革的大环境共同构成了高压化成箔项目的背景。这个高压化成箔项目旨在充分利用市场机遇，填补行业中尚未满足的需求，为客户提供全新的解决方案。市场的变革和需求的增长使得这个高压化成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高压化成箔项目名称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正式命名为高压化成箔。这个名称不仅仅是一个标识，更代表了高压化成箔项目的核心理念和愿景。它蕴含着高压化成箔项目所要解决问题的关键字，具有强烈的表达和辨识度，为高压化成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高压化成箔项目目标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的核心目标是提供一种全新、高效的解决方案，满足客户日益增长的需求。高压化成箔项目追求的不仅仅是满足市场需求，更是在市场中获得卓越的竞争优势。通过不断提升产品或服务的质量和创新水平，高压化成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高压化成箔项目范围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全面涵盖了产品研发、制造、市场推广和售后服务，确保从产品设计到最终用户体验的全方位关注。这一全面的高压化成箔项目范围是为了确保高压化成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高压化成箔项目时间表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高压化成箔项目计划在未来18个月内完成，包括研发、测试、市场试点和正式推出等不同阶段。这个时间表的合理设计是为了确保高压化成箔项目各个阶段的顺利推进，以便按时交付高质量的成果。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高压化成箔项目预算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高压化成箔项目总预算估算为XX百万美元，主要分配在研发、市场推广、人员培训和运营等方面。这一充足的预算为高压化成箔项目提供了充足的资源，确保高压化成箔项目在各个方面都能取得优异的表现。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高压化成箔项目风险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可能面临的风险包括市场接受度低、技术难题、竞争激烈等。高压化成箔项目团队已经制定了相应的风险应对计划，通过前瞻性的风险管理，确保高压化成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高压化成箔项目团队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高压化成箔项目汇聚了一支经验丰富、多领域专业素养的核心团队，确保高压化成箔项目在各个方面都能拥有高水平的执行力。团队的协同作战是高压化成箔项目成功的关键因素之一。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高压化成箔项目背景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高压化成箔项目的背景根植于市场对更高效、创新产品的渴望，同时也受到科技发展对行业格局的深刻改变的影响。这为高压化成箔项目提供了广阔的发展空间和市场需求。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高压化成箔项目现状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截至目前，高压化成箔项目已完成市场调研和技术验证，取得了初步的成功。这为高压化成箔项目在未来的发展奠定了坚实的基础，为更远大的目标打下了坚实的基石。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732"/>
      <w:r>
        <w:rPr>
          <w:rFonts w:ascii="仿宋" w:eastAsia="仿宋" w:hAnsi="仿宋" w:cs="仿宋" w:hint="eastAsia"/>
          <w:sz w:val="28"/>
          <w:lang w:eastAsia="zh-CN"/>
        </w:rPr>
        <w:t>(二)、高压化成箔项目目标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keyword》高压化成箔项目首要业务目标是在市场中占据有利地位，实现产品/服务的成功推广和销售。通过不断提升产品质量、创新性，高压化成箔项目追求成为行业中的领导者，赢得更多客户的青睐。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在科技迅速发展的时代，高压化成箔项目着眼于技术创新。通过持续的研发和技术升级，高压化成箔项目旨在推出更具创新性的产品或服务，以满足市场对新鲜、先进解决方案的需求。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为了建立可持续的客户关系，高压化成箔项目设定了客户满意度目标。通过提供卓越的产品质量和优质的客户服务，高压化成箔项目追求赢得客户的信任和忠诚度，确保他们的满意度达到行业领先水平。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高压化成箔项目注重社会责任和可持续发展。通过实施环保、社会责任高压化成箔项目，高压化成箔项目致力于在经济发展的同时保护环境，促进社会公平，实现可持续经营。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高压化成箔项目的团队是实现目标的核心驱动力。因此，高压化成箔项目设定了团队发展目标，包括提升团队成员的专业技能、培养领导力，以及搭建协同高效的团队工作氛围。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91"/>
      <w:r>
        <w:rPr>
          <w:rFonts w:ascii="仿宋" w:eastAsia="仿宋" w:hAnsi="仿宋" w:cs="仿宋" w:hint="eastAsia"/>
          <w:sz w:val="28"/>
          <w:lang w:eastAsia="zh-CN"/>
        </w:rPr>
        <w:t>(三)、高压化成箔项目提出的理由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高压化成箔项目提出的理由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的提出源于对市场机遇的深刻洞察。当前市场中存在的需求缺口和行业发展趋势表明，有巨大的商业机会等待被开发。通过准确捕捉市场机遇，高压化成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的理念基于对技术创新的信仰。通过持续的研发和技术投入，高压化成箔项目有望推出更具创新性的产品或服务。在科技飞速发展的当下，高压化成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的提出是为了增强企业的行业竞争力。通过提升产品或服务的质量和独特性，高压化成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响应了消费者需求的变化。随着社会和科技的不断发展，消费者对产品和服务的需求也在发生变化。通过深入了解并及时回应消费者的新需求，高压化成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高压化成箔项目的提出是企业战略发展规划的一部分。在面对日益激烈的市场竞争和不断变化的商业环境中，高压化成箔项目作为企业战略的一环，旨在为企业开辟新的增长领域，巩固企业在行业中的地位。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的提出不仅仅是基于商业考量，还注重社会责任。通过推出环保、社会责任等方面的高压化成箔项目，高压化成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高压化成箔项目的提出反映了对利益相关者期望的关注。包括客户、员工、投资者等利益相关者在企业发展中都有着各自的期望，高压化成箔项目力求在满足这些期望的同时，取得更大的共赢。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304"/>
      <w:r>
        <w:rPr>
          <w:rFonts w:ascii="仿宋" w:eastAsia="仿宋" w:hAnsi="仿宋" w:cs="仿宋" w:hint="eastAsia"/>
          <w:sz w:val="28"/>
          <w:lang w:eastAsia="zh-CN"/>
        </w:rPr>
        <w:t>(四)、高压化成箔项目意义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在实施高压化成箔项目的过程中，我们不仅仅是在追逐商业成功，更是为企业和社会的多个层面创造了深远的意义。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化成箔项目的首要意义在于提升企业的市场竞争力。通过持续的创新和对产品质量的高标准要求，高压化成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化成箔项目的推进将促使行业技术水平的提升。通过引入先进技术和创新性解决方案，高压化成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化成箔项目不仅创造了大量就业机会，提高了就业水平，还注重社会责任和环保。通过参与社会公益事业和推动环保高压化成箔项目，高压化成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综合而言，高压化成箔项目意义重大，不仅推动了企业的发展，也为行业和社会的进步贡献了积极力量。这是一个全面而深刻的影响，将在未来产生可持续的正面效应。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731"/>
      <w:r>
        <w:rPr>
          <w:rFonts w:ascii="仿宋" w:eastAsia="仿宋" w:hAnsi="仿宋" w:cs="仿宋" w:hint="eastAsia"/>
          <w:sz w:val="28"/>
          <w:lang w:eastAsia="zh-CN"/>
        </w:rPr>
        <w:t>(五)、高压化成箔项目背景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在当今迅猛发展的商业环境中，高压化成箔项目的动因根植于对多方面因素的审慎考量。这个高压化成箔项目的提出并非孤立的决策，而是对企业所处背景深入思考的产物。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化成箔项目背后的首要原因。科技的迅速发展和全球市场的快速变化使得企业必须灵活应对。高压化成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竞争的激烈程度也是高压化成箔项目背景中不可忽视的一环。企业需要在激烈竞争中脱颖而出，为此，高压化成箔项目致力于打破常规，提供独特的价值主张，以吸引客户并确保市场份额的增长。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技术的迅速发展为企业带来了机遇与挑战。作为高压化成箔项目启动的背景之一，对新兴技术的应用将有助于提升企业的技术水平，使其在不断演进的商业环境中保持竞争优势。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此外，社会对企业责任的期望也在逐渐升高。高压化成箔项目充分融入了社会责任的理念，通过可持续经营和社会公益高压化成箔项目，企图为社会贡献一份力量，在商业成功的同时关注社会价值。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833"/>
      <w:r>
        <w:rPr>
          <w:rFonts w:ascii="仿宋" w:eastAsia="仿宋" w:hAnsi="仿宋" w:cs="仿宋" w:hint="eastAsia"/>
          <w:sz w:val="28"/>
          <w:lang w:eastAsia="zh-CN"/>
        </w:rPr>
        <w:t>三、高压化成箔项目选址可行性分析</w:t>
      </w:r>
      <w:bookmarkEnd w:id="11"/>
    </w:p>
    <w:p>
      <w:pPr>
        <w:pStyle w:val="Heading2"/>
        <w:rPr>
          <w:rFonts w:ascii="仿宋" w:eastAsia="仿宋" w:hAnsi="仿宋" w:cs="仿宋" w:hint="eastAsia"/>
          <w:lang w:eastAsia="zh-CN"/>
        </w:rPr>
      </w:pPr>
      <w:bookmarkStart w:id="12" w:name="_Toc12613"/>
      <w:r>
        <w:rPr>
          <w:rFonts w:ascii="仿宋" w:eastAsia="仿宋" w:hAnsi="仿宋" w:cs="仿宋" w:hint="eastAsia"/>
          <w:lang w:eastAsia="zh-CN"/>
        </w:rPr>
        <w:t>(一)、高压化成箔项目选址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该高压化成箔项目选址位于XX省XX市XX区XXX街道</w:t>
      </w:r>
    </w:p>
    <w:p>
      <w:pPr>
        <w:pStyle w:val="Heading2"/>
        <w:ind w:firstLine="560" w:firstLineChars="200"/>
        <w:rPr>
          <w:rFonts w:ascii="仿宋" w:eastAsia="仿宋" w:hAnsi="仿宋" w:cs="仿宋" w:hint="eastAsia"/>
          <w:sz w:val="28"/>
          <w:lang w:eastAsia="zh-CN"/>
        </w:rPr>
      </w:pPr>
      <w:bookmarkStart w:id="13" w:name="_Toc1740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高压化成箔项目的征地面积将根据高压化成箔项目的实际规模和需求进行精确规划。具体面积XXX平方米，旨在确保高压化成箔项目不仅能够满足当前的发展需求，还能够预留空间以适应未来的扩展。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净用地面积是在征地面积基础上去除不可利用面积后的实际可开发用地。具体面积XXX平方米，考虑到环保、交通、安全等多方面因素，以确保高压化成箔项目在整体利用效率上达到最优。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高压化成箔项目计划建设的建筑总规模具体面积XXX平方米。这一规模的确定综合考虑了高压化成箔项目的性质、规模，以及城市规划的相关要求，确保建筑布局与周边环境协调一致。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绿地率是高压化成箔项目用地中被规划为绿地的比例。具体面积XXX平方米，旨在通过合理规划绿地，改善高压化成箔项目周边环境，提升居民生活质量，并符合城市整体绿化规划。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容积率是用地上可以建设的建筑总体积与用地面积之比。具体面积XXX，通过合理的容积率规划，确保高压化成箔项目建筑规模与周边环境和谐共生。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化成箔项目选址与当地城市规划相一致，具体面积XXX平方米。通过与城市规划部门深入沟通，确保高压化成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化成箔项目选址符合当地产业政策，具体面积XXX平方米。这包括高压化成箔项目对当地经济的促进作用，以及对相关产业的带动效应，确保高压化成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用地总体要求必须符合环保和可持续发展的原则，具体面积XXX平方米。通过采用绿色建筑设计、节能减排等措施，确保高压化成箔项目在建设和运营过程中对环境的影响最小化，达到可持续发展的要求。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确保高压化成箔项目选址具备必要的公共设施配套，具体面积XXX平方米。这包括交通便利性、教育、医疗等基础设施，以提高居民生活品质，使得高压化成箔项目选址更具吸引力。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考虑用地总体要求对当地社会稳定性的影响，具体面积XXX平方米。通过深入了解当地社区反馈，确保高压化成箔项目的选址和建设过程对当地社会和谐稳定产生积极作用。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化成箔项目选址不仅符合法规和规划，还在实际操作中具有可行性。这一全面规划将为高压化成箔项目的成功实施提供坚实的基础，确保高压化成箔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87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化成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化成箔项目的设备规划和空间设计中，我们将采取灵活设备布局的措施。设备布局将根据实际需求进行灵活设计，避免不必要的浪费。通过合理规划设备摆放位置，我们将提高设备的利用率，减少设备间距，以确保高压化成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化成箔项目内部引入共享设施的概念，例如共享会议室、办公区等。通过这种方式，我们可以减少对资源的重复建设，提高资源共享效率，从而减小高压化成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600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化成箔项目的总图布置中，我们将不同功能区域进行明确的规划，以最大程度满足高压化成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73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化成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高压化成箔项目对环境的影响是综合评价的重要因素之一。我们将详细考虑选址周边的自然环境、生态保护区、水源地等情况，确保高压化成箔项目的建设和运营对环境影响最小化，并符合当地的环保法规标准。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https://d.book118.com/248101017112006043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高压化成箔项目计划设计方案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46293"/>
    <w:rsid w:val="05A462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01017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2024-02-28T06:18:00Z</dcterms:created>
  <dcterms:modified xsi:type="dcterms:W3CDTF">2024-02-28T06:18:56Z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2371C7DB71C0491EBA9FDF5D38BB5428_11</vt:lpwstr>
  </property>
  <property fmtid="{D5CDD505-2E9C-101B-9397-08002B2CF9AE}" pid="3" name="KSOProductBuildVer">
    <vt:lpwstr>2052-12.1.0.16388</vt:lpwstr>
  </property>
</Properties>
</file>