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三聚氰胺项目建设方案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66" w:history="1">
        <w:r>
          <w:rPr>
            <w:rFonts w:ascii="仿宋" w:eastAsia="仿宋" w:hAnsi="仿宋" w:cs="仿宋" w:hint="eastAsia"/>
            <w:lang w:eastAsia="zh-CN"/>
          </w:rPr>
          <w:t>序言</w:t>
        </w:r>
        <w:r>
          <w:tab/>
        </w:r>
        <w:r>
          <w:fldChar w:fldCharType="begin"/>
        </w:r>
        <w:r>
          <w:instrText xml:space="preserve"> PAGEREF _Toc8766 \h </w:instrText>
        </w:r>
        <w:r>
          <w:fldChar w:fldCharType="separate"/>
        </w:r>
        <w:r>
          <w:t>3</w:t>
        </w:r>
        <w:r>
          <w:fldChar w:fldCharType="end"/>
        </w:r>
      </w:hyperlink>
    </w:p>
    <w:p>
      <w:pPr>
        <w:pStyle w:val="TOC1"/>
        <w:tabs>
          <w:tab w:val="right" w:leader="dot" w:pos="8306"/>
        </w:tabs>
      </w:pPr>
      <w:hyperlink w:anchor="_Toc8585" w:history="1">
        <w:r>
          <w:rPr>
            <w:rFonts w:ascii="仿宋" w:eastAsia="仿宋" w:hAnsi="仿宋" w:cs="仿宋" w:hint="eastAsia"/>
            <w:lang w:eastAsia="zh-CN"/>
          </w:rPr>
          <w:t>一、项目监理与质量保证</w:t>
        </w:r>
        <w:r>
          <w:tab/>
        </w:r>
        <w:r>
          <w:fldChar w:fldCharType="begin"/>
        </w:r>
        <w:r>
          <w:instrText xml:space="preserve"> PAGEREF _Toc8585 \h </w:instrText>
        </w:r>
        <w:r>
          <w:fldChar w:fldCharType="separate"/>
        </w:r>
        <w:r>
          <w:t>3</w:t>
        </w:r>
        <w:r>
          <w:fldChar w:fldCharType="end"/>
        </w:r>
      </w:hyperlink>
    </w:p>
    <w:p>
      <w:pPr>
        <w:pStyle w:val="TOC2"/>
        <w:tabs>
          <w:tab w:val="right" w:leader="dot" w:pos="8306"/>
        </w:tabs>
      </w:pPr>
      <w:hyperlink w:anchor="_Toc7906" w:history="1">
        <w:r>
          <w:rPr>
            <w:rFonts w:ascii="仿宋" w:eastAsia="仿宋" w:hAnsi="仿宋" w:cs="仿宋" w:hint="eastAsia"/>
            <w:lang w:eastAsia="zh-CN"/>
          </w:rPr>
          <w:t>(一)、监理体系构建</w:t>
        </w:r>
        <w:r>
          <w:tab/>
        </w:r>
        <w:r>
          <w:fldChar w:fldCharType="begin"/>
        </w:r>
        <w:r>
          <w:instrText xml:space="preserve"> PAGEREF _Toc7906 \h </w:instrText>
        </w:r>
        <w:r>
          <w:fldChar w:fldCharType="separate"/>
        </w:r>
        <w:r>
          <w:t>3</w:t>
        </w:r>
        <w:r>
          <w:fldChar w:fldCharType="end"/>
        </w:r>
      </w:hyperlink>
    </w:p>
    <w:p>
      <w:pPr>
        <w:pStyle w:val="TOC2"/>
        <w:tabs>
          <w:tab w:val="right" w:leader="dot" w:pos="8306"/>
        </w:tabs>
      </w:pPr>
      <w:hyperlink w:anchor="_Toc10838" w:history="1">
        <w:r>
          <w:rPr>
            <w:rFonts w:ascii="仿宋" w:eastAsia="仿宋" w:hAnsi="仿宋" w:cs="仿宋" w:hint="eastAsia"/>
            <w:lang w:eastAsia="zh-CN"/>
          </w:rPr>
          <w:t>(二)、质量保证体系实施</w:t>
        </w:r>
        <w:r>
          <w:tab/>
        </w:r>
        <w:r>
          <w:fldChar w:fldCharType="begin"/>
        </w:r>
        <w:r>
          <w:instrText xml:space="preserve"> PAGEREF _Toc10838 \h </w:instrText>
        </w:r>
        <w:r>
          <w:fldChar w:fldCharType="separate"/>
        </w:r>
        <w:r>
          <w:t>4</w:t>
        </w:r>
        <w:r>
          <w:fldChar w:fldCharType="end"/>
        </w:r>
      </w:hyperlink>
    </w:p>
    <w:p>
      <w:pPr>
        <w:pStyle w:val="TOC2"/>
        <w:tabs>
          <w:tab w:val="right" w:leader="dot" w:pos="8306"/>
        </w:tabs>
      </w:pPr>
      <w:hyperlink w:anchor="_Toc24051" w:history="1">
        <w:r>
          <w:rPr>
            <w:rFonts w:ascii="仿宋" w:eastAsia="仿宋" w:hAnsi="仿宋" w:cs="仿宋" w:hint="eastAsia"/>
            <w:lang w:eastAsia="zh-CN"/>
          </w:rPr>
          <w:t>(三)、监理与质量控制流程</w:t>
        </w:r>
        <w:r>
          <w:tab/>
        </w:r>
        <w:r>
          <w:fldChar w:fldCharType="begin"/>
        </w:r>
        <w:r>
          <w:instrText xml:space="preserve"> PAGEREF _Toc24051 \h </w:instrText>
        </w:r>
        <w:r>
          <w:fldChar w:fldCharType="separate"/>
        </w:r>
        <w:r>
          <w:t>4</w:t>
        </w:r>
        <w:r>
          <w:fldChar w:fldCharType="end"/>
        </w:r>
      </w:hyperlink>
    </w:p>
    <w:p>
      <w:pPr>
        <w:pStyle w:val="TOC1"/>
        <w:tabs>
          <w:tab w:val="right" w:leader="dot" w:pos="8306"/>
        </w:tabs>
      </w:pPr>
      <w:hyperlink w:anchor="_Toc24546" w:history="1">
        <w:r>
          <w:rPr>
            <w:rFonts w:ascii="仿宋" w:eastAsia="仿宋" w:hAnsi="仿宋" w:cs="仿宋" w:hint="eastAsia"/>
            <w:lang w:eastAsia="zh-CN"/>
          </w:rPr>
          <w:t>二、背景、必要性分析</w:t>
        </w:r>
        <w:r>
          <w:tab/>
        </w:r>
        <w:r>
          <w:fldChar w:fldCharType="begin"/>
        </w:r>
        <w:r>
          <w:instrText xml:space="preserve"> PAGEREF _Toc24546 \h </w:instrText>
        </w:r>
        <w:r>
          <w:fldChar w:fldCharType="separate"/>
        </w:r>
        <w:r>
          <w:t>5</w:t>
        </w:r>
        <w:r>
          <w:fldChar w:fldCharType="end"/>
        </w:r>
      </w:hyperlink>
    </w:p>
    <w:p>
      <w:pPr>
        <w:pStyle w:val="TOC2"/>
        <w:tabs>
          <w:tab w:val="right" w:leader="dot" w:pos="8306"/>
        </w:tabs>
      </w:pPr>
      <w:hyperlink w:anchor="_Toc26540" w:history="1">
        <w:r>
          <w:rPr>
            <w:rFonts w:ascii="仿宋" w:eastAsia="仿宋" w:hAnsi="仿宋" w:cs="仿宋" w:hint="eastAsia"/>
            <w:lang w:eastAsia="zh-CN"/>
          </w:rPr>
          <w:t>(一)、项目建设背景</w:t>
        </w:r>
        <w:r>
          <w:tab/>
        </w:r>
        <w:r>
          <w:fldChar w:fldCharType="begin"/>
        </w:r>
        <w:r>
          <w:instrText xml:space="preserve"> PAGEREF _Toc26540 \h </w:instrText>
        </w:r>
        <w:r>
          <w:fldChar w:fldCharType="separate"/>
        </w:r>
        <w:r>
          <w:t>5</w:t>
        </w:r>
        <w:r>
          <w:fldChar w:fldCharType="end"/>
        </w:r>
      </w:hyperlink>
    </w:p>
    <w:p>
      <w:pPr>
        <w:pStyle w:val="TOC2"/>
        <w:tabs>
          <w:tab w:val="right" w:leader="dot" w:pos="8306"/>
        </w:tabs>
      </w:pPr>
      <w:hyperlink w:anchor="_Toc15288" w:history="1">
        <w:r>
          <w:rPr>
            <w:rFonts w:ascii="仿宋" w:eastAsia="仿宋" w:hAnsi="仿宋" w:cs="仿宋" w:hint="eastAsia"/>
            <w:lang w:eastAsia="zh-CN"/>
          </w:rPr>
          <w:t>(二)、必要性分析</w:t>
        </w:r>
        <w:r>
          <w:tab/>
        </w:r>
        <w:r>
          <w:fldChar w:fldCharType="begin"/>
        </w:r>
        <w:r>
          <w:instrText xml:space="preserve"> PAGEREF _Toc15288 \h </w:instrText>
        </w:r>
        <w:r>
          <w:fldChar w:fldCharType="separate"/>
        </w:r>
        <w:r>
          <w:t>6</w:t>
        </w:r>
        <w:r>
          <w:fldChar w:fldCharType="end"/>
        </w:r>
      </w:hyperlink>
    </w:p>
    <w:p>
      <w:pPr>
        <w:pStyle w:val="TOC2"/>
        <w:tabs>
          <w:tab w:val="right" w:leader="dot" w:pos="8306"/>
        </w:tabs>
      </w:pPr>
      <w:hyperlink w:anchor="_Toc199" w:history="1">
        <w:r>
          <w:rPr>
            <w:rFonts w:ascii="仿宋" w:eastAsia="仿宋" w:hAnsi="仿宋" w:cs="仿宋" w:hint="eastAsia"/>
            <w:lang w:eastAsia="zh-CN"/>
          </w:rPr>
          <w:t>(三)、项目建设有利条件</w:t>
        </w:r>
        <w:r>
          <w:tab/>
        </w:r>
        <w:r>
          <w:fldChar w:fldCharType="begin"/>
        </w:r>
        <w:r>
          <w:instrText xml:space="preserve"> PAGEREF _Toc199 \h </w:instrText>
        </w:r>
        <w:r>
          <w:fldChar w:fldCharType="separate"/>
        </w:r>
        <w:r>
          <w:t>7</w:t>
        </w:r>
        <w:r>
          <w:fldChar w:fldCharType="end"/>
        </w:r>
      </w:hyperlink>
    </w:p>
    <w:p>
      <w:pPr>
        <w:pStyle w:val="TOC1"/>
        <w:tabs>
          <w:tab w:val="right" w:leader="dot" w:pos="8306"/>
        </w:tabs>
      </w:pPr>
      <w:hyperlink w:anchor="_Toc9140" w:history="1">
        <w:r>
          <w:rPr>
            <w:rFonts w:ascii="仿宋" w:eastAsia="仿宋" w:hAnsi="仿宋" w:cs="仿宋" w:hint="eastAsia"/>
            <w:lang w:eastAsia="zh-CN"/>
          </w:rPr>
          <w:t>三、环境和生态影响分析</w:t>
        </w:r>
        <w:r>
          <w:tab/>
        </w:r>
        <w:r>
          <w:fldChar w:fldCharType="begin"/>
        </w:r>
        <w:r>
          <w:instrText xml:space="preserve"> PAGEREF _Toc9140 \h </w:instrText>
        </w:r>
        <w:r>
          <w:fldChar w:fldCharType="separate"/>
        </w:r>
        <w:r>
          <w:t>9</w:t>
        </w:r>
        <w:r>
          <w:fldChar w:fldCharType="end"/>
        </w:r>
      </w:hyperlink>
    </w:p>
    <w:p>
      <w:pPr>
        <w:pStyle w:val="TOC2"/>
        <w:tabs>
          <w:tab w:val="right" w:leader="dot" w:pos="8306"/>
        </w:tabs>
      </w:pPr>
      <w:hyperlink w:anchor="_Toc909" w:history="1">
        <w:r>
          <w:rPr>
            <w:rFonts w:ascii="仿宋" w:eastAsia="仿宋" w:hAnsi="仿宋" w:cs="仿宋" w:hint="eastAsia"/>
            <w:lang w:eastAsia="zh-CN"/>
          </w:rPr>
          <w:t>(一)、环境和生态现状</w:t>
        </w:r>
        <w:r>
          <w:tab/>
        </w:r>
        <w:r>
          <w:fldChar w:fldCharType="begin"/>
        </w:r>
        <w:r>
          <w:instrText xml:space="preserve"> PAGEREF _Toc909 \h </w:instrText>
        </w:r>
        <w:r>
          <w:fldChar w:fldCharType="separate"/>
        </w:r>
        <w:r>
          <w:t>9</w:t>
        </w:r>
        <w:r>
          <w:fldChar w:fldCharType="end"/>
        </w:r>
      </w:hyperlink>
    </w:p>
    <w:p>
      <w:pPr>
        <w:pStyle w:val="TOC2"/>
        <w:tabs>
          <w:tab w:val="right" w:leader="dot" w:pos="8306"/>
        </w:tabs>
      </w:pPr>
      <w:hyperlink w:anchor="_Toc27989" w:history="1">
        <w:r>
          <w:rPr>
            <w:rFonts w:ascii="仿宋" w:eastAsia="仿宋" w:hAnsi="仿宋" w:cs="仿宋" w:hint="eastAsia"/>
            <w:lang w:eastAsia="zh-CN"/>
          </w:rPr>
          <w:t>(二)、生态环境影响分析</w:t>
        </w:r>
        <w:r>
          <w:tab/>
        </w:r>
        <w:r>
          <w:fldChar w:fldCharType="begin"/>
        </w:r>
        <w:r>
          <w:instrText xml:space="preserve"> PAGEREF _Toc27989 \h </w:instrText>
        </w:r>
        <w:r>
          <w:fldChar w:fldCharType="separate"/>
        </w:r>
        <w:r>
          <w:t>10</w:t>
        </w:r>
        <w:r>
          <w:fldChar w:fldCharType="end"/>
        </w:r>
      </w:hyperlink>
    </w:p>
    <w:p>
      <w:pPr>
        <w:pStyle w:val="TOC2"/>
        <w:tabs>
          <w:tab w:val="right" w:leader="dot" w:pos="8306"/>
        </w:tabs>
      </w:pPr>
      <w:hyperlink w:anchor="_Toc10870" w:history="1">
        <w:r>
          <w:rPr>
            <w:rFonts w:ascii="仿宋" w:eastAsia="仿宋" w:hAnsi="仿宋" w:cs="仿宋" w:hint="eastAsia"/>
            <w:lang w:eastAsia="zh-CN"/>
          </w:rPr>
          <w:t>(三)、生态环境保护措施</w:t>
        </w:r>
        <w:r>
          <w:tab/>
        </w:r>
        <w:r>
          <w:fldChar w:fldCharType="begin"/>
        </w:r>
        <w:r>
          <w:instrText xml:space="preserve"> PAGEREF _Toc10870 \h </w:instrText>
        </w:r>
        <w:r>
          <w:fldChar w:fldCharType="separate"/>
        </w:r>
        <w:r>
          <w:t>12</w:t>
        </w:r>
        <w:r>
          <w:fldChar w:fldCharType="end"/>
        </w:r>
      </w:hyperlink>
    </w:p>
    <w:p>
      <w:pPr>
        <w:pStyle w:val="TOC2"/>
        <w:tabs>
          <w:tab w:val="right" w:leader="dot" w:pos="8306"/>
        </w:tabs>
      </w:pPr>
      <w:hyperlink w:anchor="_Toc92" w:history="1">
        <w:r>
          <w:rPr>
            <w:rFonts w:ascii="仿宋" w:eastAsia="仿宋" w:hAnsi="仿宋" w:cs="仿宋" w:hint="eastAsia"/>
            <w:lang w:eastAsia="zh-CN"/>
          </w:rPr>
          <w:t>(四)、地质灾害影响分析</w:t>
        </w:r>
        <w:r>
          <w:tab/>
        </w:r>
        <w:r>
          <w:fldChar w:fldCharType="begin"/>
        </w:r>
        <w:r>
          <w:instrText xml:space="preserve"> PAGEREF _Toc92 \h </w:instrText>
        </w:r>
        <w:r>
          <w:fldChar w:fldCharType="separate"/>
        </w:r>
        <w:r>
          <w:t>13</w:t>
        </w:r>
        <w:r>
          <w:fldChar w:fldCharType="end"/>
        </w:r>
      </w:hyperlink>
    </w:p>
    <w:p>
      <w:pPr>
        <w:pStyle w:val="TOC2"/>
        <w:tabs>
          <w:tab w:val="right" w:leader="dot" w:pos="8306"/>
        </w:tabs>
      </w:pPr>
      <w:hyperlink w:anchor="_Toc8378" w:history="1">
        <w:r>
          <w:rPr>
            <w:rFonts w:ascii="仿宋" w:eastAsia="仿宋" w:hAnsi="仿宋" w:cs="仿宋" w:hint="eastAsia"/>
            <w:lang w:eastAsia="zh-CN"/>
          </w:rPr>
          <w:t>(五)、特殊环境影响</w:t>
        </w:r>
        <w:r>
          <w:tab/>
        </w:r>
        <w:r>
          <w:fldChar w:fldCharType="begin"/>
        </w:r>
        <w:r>
          <w:instrText xml:space="preserve"> PAGEREF _Toc8378 \h </w:instrText>
        </w:r>
        <w:r>
          <w:fldChar w:fldCharType="separate"/>
        </w:r>
        <w:r>
          <w:t>15</w:t>
        </w:r>
        <w:r>
          <w:fldChar w:fldCharType="end"/>
        </w:r>
      </w:hyperlink>
    </w:p>
    <w:p>
      <w:pPr>
        <w:pStyle w:val="TOC1"/>
        <w:tabs>
          <w:tab w:val="right" w:leader="dot" w:pos="8306"/>
        </w:tabs>
      </w:pPr>
      <w:hyperlink w:anchor="_Toc15256" w:history="1">
        <w:r>
          <w:rPr>
            <w:rFonts w:ascii="仿宋" w:eastAsia="仿宋" w:hAnsi="仿宋" w:cs="仿宋" w:hint="eastAsia"/>
            <w:lang w:eastAsia="zh-CN"/>
          </w:rPr>
          <w:t>四、建设风险评估分析</w:t>
        </w:r>
        <w:r>
          <w:tab/>
        </w:r>
        <w:r>
          <w:fldChar w:fldCharType="begin"/>
        </w:r>
        <w:r>
          <w:instrText xml:space="preserve"> PAGEREF _Toc15256 \h </w:instrText>
        </w:r>
        <w:r>
          <w:fldChar w:fldCharType="separate"/>
        </w:r>
        <w:r>
          <w:t>16</w:t>
        </w:r>
        <w:r>
          <w:fldChar w:fldCharType="end"/>
        </w:r>
      </w:hyperlink>
    </w:p>
    <w:p>
      <w:pPr>
        <w:pStyle w:val="TOC2"/>
        <w:tabs>
          <w:tab w:val="right" w:leader="dot" w:pos="8306"/>
        </w:tabs>
      </w:pPr>
      <w:hyperlink w:anchor="_Toc4232" w:history="1">
        <w:r>
          <w:rPr>
            <w:rFonts w:ascii="仿宋" w:eastAsia="仿宋" w:hAnsi="仿宋" w:cs="仿宋" w:hint="eastAsia"/>
            <w:lang w:eastAsia="zh-CN"/>
          </w:rPr>
          <w:t>(一)、政策风险分析</w:t>
        </w:r>
        <w:r>
          <w:tab/>
        </w:r>
        <w:r>
          <w:fldChar w:fldCharType="begin"/>
        </w:r>
        <w:r>
          <w:instrText xml:space="preserve"> PAGEREF _Toc4232 \h </w:instrText>
        </w:r>
        <w:r>
          <w:fldChar w:fldCharType="separate"/>
        </w:r>
        <w:r>
          <w:t>16</w:t>
        </w:r>
        <w:r>
          <w:fldChar w:fldCharType="end"/>
        </w:r>
      </w:hyperlink>
    </w:p>
    <w:p>
      <w:pPr>
        <w:pStyle w:val="TOC2"/>
        <w:tabs>
          <w:tab w:val="right" w:leader="dot" w:pos="8306"/>
        </w:tabs>
      </w:pPr>
      <w:hyperlink w:anchor="_Toc5324" w:history="1">
        <w:r>
          <w:rPr>
            <w:rFonts w:ascii="仿宋" w:eastAsia="仿宋" w:hAnsi="仿宋" w:cs="仿宋" w:hint="eastAsia"/>
            <w:lang w:eastAsia="zh-CN"/>
          </w:rPr>
          <w:t>(二)、社会风险分析</w:t>
        </w:r>
        <w:r>
          <w:tab/>
        </w:r>
        <w:r>
          <w:fldChar w:fldCharType="begin"/>
        </w:r>
        <w:r>
          <w:instrText xml:space="preserve"> PAGEREF _Toc5324 \h </w:instrText>
        </w:r>
        <w:r>
          <w:fldChar w:fldCharType="separate"/>
        </w:r>
        <w:r>
          <w:t>17</w:t>
        </w:r>
        <w:r>
          <w:fldChar w:fldCharType="end"/>
        </w:r>
      </w:hyperlink>
    </w:p>
    <w:p>
      <w:pPr>
        <w:pStyle w:val="TOC2"/>
        <w:tabs>
          <w:tab w:val="right" w:leader="dot" w:pos="8306"/>
        </w:tabs>
      </w:pPr>
      <w:hyperlink w:anchor="_Toc25524" w:history="1">
        <w:r>
          <w:rPr>
            <w:rFonts w:ascii="仿宋" w:eastAsia="仿宋" w:hAnsi="仿宋" w:cs="仿宋" w:hint="eastAsia"/>
            <w:lang w:eastAsia="zh-CN"/>
          </w:rPr>
          <w:t>(三)、市场风险分析</w:t>
        </w:r>
        <w:r>
          <w:tab/>
        </w:r>
        <w:r>
          <w:fldChar w:fldCharType="begin"/>
        </w:r>
        <w:r>
          <w:instrText xml:space="preserve"> PAGEREF _Toc25524 \h </w:instrText>
        </w:r>
        <w:r>
          <w:fldChar w:fldCharType="separate"/>
        </w:r>
        <w:r>
          <w:t>19</w:t>
        </w:r>
        <w:r>
          <w:fldChar w:fldCharType="end"/>
        </w:r>
      </w:hyperlink>
    </w:p>
    <w:p>
      <w:pPr>
        <w:pStyle w:val="TOC2"/>
        <w:tabs>
          <w:tab w:val="right" w:leader="dot" w:pos="8306"/>
        </w:tabs>
      </w:pPr>
      <w:hyperlink w:anchor="_Toc29971" w:history="1">
        <w:r>
          <w:rPr>
            <w:rFonts w:ascii="仿宋" w:eastAsia="仿宋" w:hAnsi="仿宋" w:cs="仿宋" w:hint="eastAsia"/>
            <w:lang w:eastAsia="zh-CN"/>
          </w:rPr>
          <w:t>(四)、资金风险分析</w:t>
        </w:r>
        <w:r>
          <w:tab/>
        </w:r>
        <w:r>
          <w:fldChar w:fldCharType="begin"/>
        </w:r>
        <w:r>
          <w:instrText xml:space="preserve"> PAGEREF _Toc29971 \h </w:instrText>
        </w:r>
        <w:r>
          <w:fldChar w:fldCharType="separate"/>
        </w:r>
        <w:r>
          <w:t>19</w:t>
        </w:r>
        <w:r>
          <w:fldChar w:fldCharType="end"/>
        </w:r>
      </w:hyperlink>
    </w:p>
    <w:p>
      <w:pPr>
        <w:pStyle w:val="TOC2"/>
        <w:tabs>
          <w:tab w:val="right" w:leader="dot" w:pos="8306"/>
        </w:tabs>
      </w:pPr>
      <w:hyperlink w:anchor="_Toc21278" w:history="1">
        <w:r>
          <w:rPr>
            <w:rFonts w:ascii="仿宋" w:eastAsia="仿宋" w:hAnsi="仿宋" w:cs="仿宋" w:hint="eastAsia"/>
            <w:lang w:eastAsia="zh-CN"/>
          </w:rPr>
          <w:t>(五)、技术风险分析</w:t>
        </w:r>
        <w:r>
          <w:tab/>
        </w:r>
        <w:r>
          <w:fldChar w:fldCharType="begin"/>
        </w:r>
        <w:r>
          <w:instrText xml:space="preserve"> PAGEREF _Toc21278 \h </w:instrText>
        </w:r>
        <w:r>
          <w:fldChar w:fldCharType="separate"/>
        </w:r>
        <w:r>
          <w:t>21</w:t>
        </w:r>
        <w:r>
          <w:fldChar w:fldCharType="end"/>
        </w:r>
      </w:hyperlink>
    </w:p>
    <w:p>
      <w:pPr>
        <w:pStyle w:val="TOC2"/>
        <w:tabs>
          <w:tab w:val="right" w:leader="dot" w:pos="8306"/>
        </w:tabs>
      </w:pPr>
      <w:hyperlink w:anchor="_Toc7480" w:history="1">
        <w:r>
          <w:rPr>
            <w:rFonts w:ascii="仿宋" w:eastAsia="仿宋" w:hAnsi="仿宋" w:cs="仿宋" w:hint="eastAsia"/>
            <w:lang w:eastAsia="zh-CN"/>
          </w:rPr>
          <w:t>(六)、财务风险分析</w:t>
        </w:r>
        <w:r>
          <w:tab/>
        </w:r>
        <w:r>
          <w:fldChar w:fldCharType="begin"/>
        </w:r>
        <w:r>
          <w:instrText xml:space="preserve"> PAGEREF _Toc7480 \h </w:instrText>
        </w:r>
        <w:r>
          <w:fldChar w:fldCharType="separate"/>
        </w:r>
        <w:r>
          <w:t>22</w:t>
        </w:r>
        <w:r>
          <w:fldChar w:fldCharType="end"/>
        </w:r>
      </w:hyperlink>
    </w:p>
    <w:p>
      <w:pPr>
        <w:pStyle w:val="TOC2"/>
        <w:tabs>
          <w:tab w:val="right" w:leader="dot" w:pos="8306"/>
        </w:tabs>
      </w:pPr>
      <w:hyperlink w:anchor="_Toc552" w:history="1">
        <w:r>
          <w:rPr>
            <w:rFonts w:ascii="仿宋" w:eastAsia="仿宋" w:hAnsi="仿宋" w:cs="仿宋" w:hint="eastAsia"/>
            <w:lang w:eastAsia="zh-CN"/>
          </w:rPr>
          <w:t>(七)、管理风险分析</w:t>
        </w:r>
        <w:r>
          <w:tab/>
        </w:r>
        <w:r>
          <w:fldChar w:fldCharType="begin"/>
        </w:r>
        <w:r>
          <w:instrText xml:space="preserve"> PAGEREF _Toc552 \h </w:instrText>
        </w:r>
        <w:r>
          <w:fldChar w:fldCharType="separate"/>
        </w:r>
        <w:r>
          <w:t>24</w:t>
        </w:r>
        <w:r>
          <w:fldChar w:fldCharType="end"/>
        </w:r>
      </w:hyperlink>
    </w:p>
    <w:p>
      <w:pPr>
        <w:pStyle w:val="TOC2"/>
        <w:tabs>
          <w:tab w:val="right" w:leader="dot" w:pos="8306"/>
        </w:tabs>
      </w:pPr>
      <w:hyperlink w:anchor="_Toc31182" w:history="1">
        <w:r>
          <w:rPr>
            <w:rFonts w:ascii="仿宋" w:eastAsia="仿宋" w:hAnsi="仿宋" w:cs="仿宋" w:hint="eastAsia"/>
            <w:lang w:eastAsia="zh-CN"/>
          </w:rPr>
          <w:t>(八)、其它风险分析</w:t>
        </w:r>
        <w:r>
          <w:tab/>
        </w:r>
        <w:r>
          <w:fldChar w:fldCharType="begin"/>
        </w:r>
        <w:r>
          <w:instrText xml:space="preserve"> PAGEREF _Toc31182 \h </w:instrText>
        </w:r>
        <w:r>
          <w:fldChar w:fldCharType="separate"/>
        </w:r>
        <w:r>
          <w:t>25</w:t>
        </w:r>
        <w:r>
          <w:fldChar w:fldCharType="end"/>
        </w:r>
      </w:hyperlink>
    </w:p>
    <w:p>
      <w:pPr>
        <w:pStyle w:val="TOC2"/>
        <w:tabs>
          <w:tab w:val="right" w:leader="dot" w:pos="8306"/>
        </w:tabs>
      </w:pPr>
      <w:hyperlink w:anchor="_Toc3819" w:history="1">
        <w:r>
          <w:rPr>
            <w:rFonts w:ascii="仿宋" w:eastAsia="仿宋" w:hAnsi="仿宋" w:cs="仿宋" w:hint="eastAsia"/>
            <w:lang w:eastAsia="zh-CN"/>
          </w:rPr>
          <w:t>(九)、社会影响评估</w:t>
        </w:r>
        <w:r>
          <w:tab/>
        </w:r>
        <w:r>
          <w:fldChar w:fldCharType="begin"/>
        </w:r>
        <w:r>
          <w:instrText xml:space="preserve"> PAGEREF _Toc3819 \h </w:instrText>
        </w:r>
        <w:r>
          <w:fldChar w:fldCharType="separate"/>
        </w:r>
        <w:r>
          <w:t>26</w:t>
        </w:r>
        <w:r>
          <w:fldChar w:fldCharType="end"/>
        </w:r>
      </w:hyperlink>
    </w:p>
    <w:p>
      <w:pPr>
        <w:pStyle w:val="TOC1"/>
        <w:tabs>
          <w:tab w:val="right" w:leader="dot" w:pos="8306"/>
        </w:tabs>
      </w:pPr>
      <w:hyperlink w:anchor="_Toc19730" w:history="1">
        <w:r>
          <w:rPr>
            <w:rFonts w:ascii="仿宋" w:eastAsia="仿宋" w:hAnsi="仿宋" w:cs="仿宋" w:hint="eastAsia"/>
            <w:lang w:eastAsia="zh-CN"/>
          </w:rPr>
          <w:t>五、发展规划、产业政策和行业准入分析</w:t>
        </w:r>
        <w:r>
          <w:tab/>
        </w:r>
        <w:r>
          <w:fldChar w:fldCharType="begin"/>
        </w:r>
        <w:r>
          <w:instrText xml:space="preserve"> PAGEREF _Toc19730 \h </w:instrText>
        </w:r>
        <w:r>
          <w:fldChar w:fldCharType="separate"/>
        </w:r>
        <w:r>
          <w:t>28</w:t>
        </w:r>
        <w:r>
          <w:fldChar w:fldCharType="end"/>
        </w:r>
      </w:hyperlink>
    </w:p>
    <w:p>
      <w:pPr>
        <w:pStyle w:val="TOC2"/>
        <w:tabs>
          <w:tab w:val="right" w:leader="dot" w:pos="8306"/>
        </w:tabs>
      </w:pPr>
      <w:hyperlink w:anchor="_Toc1299" w:history="1">
        <w:r>
          <w:rPr>
            <w:rFonts w:ascii="仿宋" w:eastAsia="仿宋" w:hAnsi="仿宋" w:cs="仿宋" w:hint="eastAsia"/>
            <w:lang w:eastAsia="zh-CN"/>
          </w:rPr>
          <w:t>(一)、发展规划分析</w:t>
        </w:r>
        <w:r>
          <w:tab/>
        </w:r>
        <w:r>
          <w:fldChar w:fldCharType="begin"/>
        </w:r>
        <w:r>
          <w:instrText xml:space="preserve"> PAGEREF _Toc1299 \h </w:instrText>
        </w:r>
        <w:r>
          <w:fldChar w:fldCharType="separate"/>
        </w:r>
        <w:r>
          <w:t>28</w:t>
        </w:r>
        <w:r>
          <w:fldChar w:fldCharType="end"/>
        </w:r>
      </w:hyperlink>
    </w:p>
    <w:p>
      <w:pPr>
        <w:pStyle w:val="TOC2"/>
        <w:tabs>
          <w:tab w:val="right" w:leader="dot" w:pos="8306"/>
        </w:tabs>
      </w:pPr>
      <w:hyperlink w:anchor="_Toc1247" w:history="1">
        <w:r>
          <w:rPr>
            <w:rFonts w:ascii="仿宋" w:eastAsia="仿宋" w:hAnsi="仿宋" w:cs="仿宋" w:hint="eastAsia"/>
            <w:lang w:eastAsia="zh-CN"/>
          </w:rPr>
          <w:t>(二)、产业政策分析</w:t>
        </w:r>
        <w:r>
          <w:tab/>
        </w:r>
        <w:r>
          <w:fldChar w:fldCharType="begin"/>
        </w:r>
        <w:r>
          <w:instrText xml:space="preserve"> PAGEREF _Toc1247 \h </w:instrText>
        </w:r>
        <w:r>
          <w:fldChar w:fldCharType="separate"/>
        </w:r>
        <w:r>
          <w:t>30</w:t>
        </w:r>
        <w:r>
          <w:fldChar w:fldCharType="end"/>
        </w:r>
      </w:hyperlink>
    </w:p>
    <w:p>
      <w:pPr>
        <w:pStyle w:val="TOC2"/>
        <w:tabs>
          <w:tab w:val="right" w:leader="dot" w:pos="8306"/>
        </w:tabs>
      </w:pPr>
      <w:hyperlink w:anchor="_Toc20609" w:history="1">
        <w:r>
          <w:rPr>
            <w:rFonts w:ascii="仿宋" w:eastAsia="仿宋" w:hAnsi="仿宋" w:cs="仿宋" w:hint="eastAsia"/>
            <w:lang w:eastAsia="zh-CN"/>
          </w:rPr>
          <w:t>(三)、行业准入分析</w:t>
        </w:r>
        <w:r>
          <w:tab/>
        </w:r>
        <w:r>
          <w:fldChar w:fldCharType="begin"/>
        </w:r>
        <w:r>
          <w:instrText xml:space="preserve"> PAGEREF _Toc20609 \h </w:instrText>
        </w:r>
        <w:r>
          <w:fldChar w:fldCharType="separate"/>
        </w:r>
        <w:r>
          <w:t>32</w:t>
        </w:r>
        <w:r>
          <w:fldChar w:fldCharType="end"/>
        </w:r>
      </w:hyperlink>
    </w:p>
    <w:p>
      <w:pPr>
        <w:pStyle w:val="TOC1"/>
        <w:tabs>
          <w:tab w:val="right" w:leader="dot" w:pos="8306"/>
        </w:tabs>
      </w:pPr>
      <w:hyperlink w:anchor="_Toc1337" w:history="1">
        <w:r>
          <w:rPr>
            <w:rFonts w:ascii="仿宋" w:eastAsia="仿宋" w:hAnsi="仿宋" w:cs="仿宋" w:hint="eastAsia"/>
            <w:lang w:eastAsia="zh-CN"/>
          </w:rPr>
          <w:t>六、项目选址研究</w:t>
        </w:r>
        <w:r>
          <w:tab/>
        </w:r>
        <w:r>
          <w:fldChar w:fldCharType="begin"/>
        </w:r>
        <w:r>
          <w:instrText xml:space="preserve"> PAGEREF _Toc1337 \h </w:instrText>
        </w:r>
        <w:r>
          <w:fldChar w:fldCharType="separate"/>
        </w:r>
        <w:r>
          <w:t>33</w:t>
        </w:r>
        <w:r>
          <w:fldChar w:fldCharType="end"/>
        </w:r>
      </w:hyperlink>
    </w:p>
    <w:p>
      <w:pPr>
        <w:pStyle w:val="TOC2"/>
        <w:tabs>
          <w:tab w:val="right" w:leader="dot" w:pos="8306"/>
        </w:tabs>
      </w:pPr>
      <w:hyperlink w:anchor="_Toc30249" w:history="1">
        <w:r>
          <w:rPr>
            <w:rFonts w:ascii="仿宋" w:eastAsia="仿宋" w:hAnsi="仿宋" w:cs="仿宋" w:hint="eastAsia"/>
            <w:lang w:eastAsia="zh-CN"/>
          </w:rPr>
          <w:t>(一)、项目选址原则</w:t>
        </w:r>
        <w:r>
          <w:tab/>
        </w:r>
        <w:r>
          <w:fldChar w:fldCharType="begin"/>
        </w:r>
        <w:r>
          <w:instrText xml:space="preserve"> PAGEREF _Toc30249 \h </w:instrText>
        </w:r>
        <w:r>
          <w:fldChar w:fldCharType="separate"/>
        </w:r>
        <w:r>
          <w:t>33</w:t>
        </w:r>
        <w:r>
          <w:fldChar w:fldCharType="end"/>
        </w:r>
      </w:hyperlink>
    </w:p>
    <w:p>
      <w:pPr>
        <w:pStyle w:val="TOC2"/>
        <w:tabs>
          <w:tab w:val="right" w:leader="dot" w:pos="8306"/>
        </w:tabs>
      </w:pPr>
      <w:hyperlink w:anchor="_Toc13371" w:history="1">
        <w:r>
          <w:rPr>
            <w:rFonts w:ascii="仿宋" w:eastAsia="仿宋" w:hAnsi="仿宋" w:cs="仿宋" w:hint="eastAsia"/>
            <w:lang w:eastAsia="zh-CN"/>
          </w:rPr>
          <w:t>(二)、项目选址</w:t>
        </w:r>
        <w:r>
          <w:tab/>
        </w:r>
        <w:r>
          <w:fldChar w:fldCharType="begin"/>
        </w:r>
        <w:r>
          <w:instrText xml:space="preserve"> PAGEREF _Toc13371 \h </w:instrText>
        </w:r>
        <w:r>
          <w:fldChar w:fldCharType="separate"/>
        </w:r>
        <w:r>
          <w:t>36</w:t>
        </w:r>
        <w:r>
          <w:fldChar w:fldCharType="end"/>
        </w:r>
      </w:hyperlink>
    </w:p>
    <w:p>
      <w:pPr>
        <w:pStyle w:val="TOC2"/>
        <w:tabs>
          <w:tab w:val="right" w:leader="dot" w:pos="8306"/>
        </w:tabs>
      </w:pPr>
      <w:hyperlink w:anchor="_Toc19662" w:history="1">
        <w:r>
          <w:rPr>
            <w:rFonts w:ascii="仿宋" w:eastAsia="仿宋" w:hAnsi="仿宋" w:cs="仿宋" w:hint="eastAsia"/>
            <w:lang w:eastAsia="zh-CN"/>
          </w:rPr>
          <w:t>(三)、建设条件分析</w:t>
        </w:r>
        <w:r>
          <w:tab/>
        </w:r>
        <w:r>
          <w:fldChar w:fldCharType="begin"/>
        </w:r>
        <w:r>
          <w:instrText xml:space="preserve"> PAGEREF _Toc19662 \h </w:instrText>
        </w:r>
        <w:r>
          <w:fldChar w:fldCharType="separate"/>
        </w:r>
        <w:r>
          <w:t>38</w:t>
        </w:r>
        <w:r>
          <w:fldChar w:fldCharType="end"/>
        </w:r>
      </w:hyperlink>
    </w:p>
    <w:p>
      <w:pPr>
        <w:pStyle w:val="TOC2"/>
        <w:tabs>
          <w:tab w:val="right" w:leader="dot" w:pos="8306"/>
        </w:tabs>
      </w:pPr>
      <w:hyperlink w:anchor="_Toc14958" w:history="1">
        <w:r>
          <w:rPr>
            <w:rFonts w:ascii="仿宋" w:eastAsia="仿宋" w:hAnsi="仿宋" w:cs="仿宋" w:hint="eastAsia"/>
            <w:lang w:eastAsia="zh-CN"/>
          </w:rPr>
          <w:t>(四)、用地控制指标</w:t>
        </w:r>
        <w:r>
          <w:tab/>
        </w:r>
        <w:r>
          <w:fldChar w:fldCharType="begin"/>
        </w:r>
        <w:r>
          <w:instrText xml:space="preserve"> PAGEREF _Toc14958 \h </w:instrText>
        </w:r>
        <w:r>
          <w:fldChar w:fldCharType="separate"/>
        </w:r>
        <w:r>
          <w:t>40</w:t>
        </w:r>
        <w:r>
          <w:fldChar w:fldCharType="end"/>
        </w:r>
      </w:hyperlink>
    </w:p>
    <w:p>
      <w:pPr>
        <w:pStyle w:val="TOC2"/>
        <w:tabs>
          <w:tab w:val="right" w:leader="dot" w:pos="8306"/>
        </w:tabs>
      </w:pPr>
      <w:hyperlink w:anchor="_Toc31864" w:history="1">
        <w:r>
          <w:rPr>
            <w:rFonts w:ascii="仿宋" w:eastAsia="仿宋" w:hAnsi="仿宋" w:cs="仿宋" w:hint="eastAsia"/>
            <w:lang w:eastAsia="zh-CN"/>
          </w:rPr>
          <w:t>(五)、地总体要求</w:t>
        </w:r>
        <w:r>
          <w:tab/>
        </w:r>
        <w:r>
          <w:fldChar w:fldCharType="begin"/>
        </w:r>
        <w:r>
          <w:instrText xml:space="preserve"> PAGEREF _Toc31864 \h </w:instrText>
        </w:r>
        <w:r>
          <w:fldChar w:fldCharType="separate"/>
        </w:r>
        <w:r>
          <w:t>41</w:t>
        </w:r>
        <w:r>
          <w:fldChar w:fldCharType="end"/>
        </w:r>
      </w:hyperlink>
    </w:p>
    <w:p>
      <w:pPr>
        <w:pStyle w:val="TOC2"/>
        <w:tabs>
          <w:tab w:val="right" w:leader="dot" w:pos="8306"/>
        </w:tabs>
      </w:pPr>
      <w:hyperlink w:anchor="_Toc17100" w:history="1">
        <w:r>
          <w:rPr>
            <w:rFonts w:ascii="仿宋" w:eastAsia="仿宋" w:hAnsi="仿宋" w:cs="仿宋" w:hint="eastAsia"/>
            <w:lang w:eastAsia="zh-CN"/>
          </w:rPr>
          <w:t>(六)、节约用地措施</w:t>
        </w:r>
        <w:r>
          <w:tab/>
        </w:r>
        <w:r>
          <w:fldChar w:fldCharType="begin"/>
        </w:r>
        <w:r>
          <w:instrText xml:space="preserve"> PAGEREF _Toc17100 \h </w:instrText>
        </w:r>
        <w:r>
          <w:fldChar w:fldCharType="separate"/>
        </w:r>
        <w:r>
          <w:t>42</w:t>
        </w:r>
        <w:r>
          <w:fldChar w:fldCharType="end"/>
        </w:r>
      </w:hyperlink>
    </w:p>
    <w:p>
      <w:pPr>
        <w:pStyle w:val="TOC2"/>
        <w:tabs>
          <w:tab w:val="right" w:leader="dot" w:pos="8306"/>
        </w:tabs>
      </w:pPr>
      <w:hyperlink w:anchor="_Toc742" w:history="1">
        <w:r>
          <w:rPr>
            <w:rFonts w:ascii="仿宋" w:eastAsia="仿宋" w:hAnsi="仿宋" w:cs="仿宋" w:hint="eastAsia"/>
            <w:lang w:eastAsia="zh-CN"/>
          </w:rPr>
          <w:t>(七)、选址综合评价</w:t>
        </w:r>
        <w:r>
          <w:tab/>
        </w:r>
        <w:r>
          <w:fldChar w:fldCharType="begin"/>
        </w:r>
        <w:r>
          <w:instrText xml:space="preserve"> PAGEREF _Toc742 \h </w:instrText>
        </w:r>
        <w:r>
          <w:fldChar w:fldCharType="separate"/>
        </w:r>
        <w:r>
          <w:t>44</w:t>
        </w:r>
        <w:r>
          <w:fldChar w:fldCharType="end"/>
        </w:r>
      </w:hyperlink>
    </w:p>
    <w:p>
      <w:pPr>
        <w:pStyle w:val="TOC1"/>
        <w:tabs>
          <w:tab w:val="right" w:leader="dot" w:pos="8306"/>
        </w:tabs>
      </w:pPr>
      <w:hyperlink w:anchor="_Toc8199" w:history="1">
        <w:r>
          <w:rPr>
            <w:rFonts w:ascii="仿宋" w:eastAsia="仿宋" w:hAnsi="仿宋" w:cs="仿宋" w:hint="eastAsia"/>
            <w:lang w:eastAsia="zh-CN"/>
          </w:rPr>
          <w:t>七、环境保护与治理方案</w:t>
        </w:r>
        <w:r>
          <w:tab/>
        </w:r>
        <w:r>
          <w:fldChar w:fldCharType="begin"/>
        </w:r>
        <w:r>
          <w:instrText xml:space="preserve"> PAGEREF _Toc8199 \h </w:instrText>
        </w:r>
        <w:r>
          <w:fldChar w:fldCharType="separate"/>
        </w:r>
        <w:r>
          <w:t>45</w:t>
        </w:r>
        <w:r>
          <w:fldChar w:fldCharType="end"/>
        </w:r>
      </w:hyperlink>
    </w:p>
    <w:p>
      <w:pPr>
        <w:pStyle w:val="TOC2"/>
        <w:tabs>
          <w:tab w:val="right" w:leader="dot" w:pos="8306"/>
        </w:tabs>
      </w:pPr>
      <w:hyperlink w:anchor="_Toc11337" w:history="1">
        <w:r>
          <w:rPr>
            <w:rFonts w:ascii="仿宋" w:eastAsia="仿宋" w:hAnsi="仿宋" w:cs="仿宋" w:hint="eastAsia"/>
            <w:lang w:eastAsia="zh-CN"/>
          </w:rPr>
          <w:t>(一)、项目环境影响评估</w:t>
        </w:r>
        <w:r>
          <w:tab/>
        </w:r>
        <w:r>
          <w:fldChar w:fldCharType="begin"/>
        </w:r>
        <w:r>
          <w:instrText xml:space="preserve"> PAGEREF _Toc11337 \h </w:instrText>
        </w:r>
        <w:r>
          <w:fldChar w:fldCharType="separate"/>
        </w:r>
        <w:r>
          <w:t>45</w:t>
        </w:r>
        <w:r>
          <w:fldChar w:fldCharType="end"/>
        </w:r>
      </w:hyperlink>
    </w:p>
    <w:p>
      <w:pPr>
        <w:pStyle w:val="TOC2"/>
        <w:tabs>
          <w:tab w:val="right" w:leader="dot" w:pos="8306"/>
        </w:tabs>
      </w:pPr>
      <w:hyperlink w:anchor="_Toc10436" w:history="1">
        <w:r>
          <w:rPr>
            <w:rFonts w:ascii="仿宋" w:eastAsia="仿宋" w:hAnsi="仿宋" w:cs="仿宋" w:hint="eastAsia"/>
            <w:lang w:eastAsia="zh-CN"/>
          </w:rPr>
          <w:t>(二)、环境保护措施与治理方案</w:t>
        </w:r>
        <w:r>
          <w:tab/>
        </w:r>
        <w:r>
          <w:fldChar w:fldCharType="begin"/>
        </w:r>
        <w:r>
          <w:instrText xml:space="preserve"> PAGEREF _Toc10436 \h </w:instrText>
        </w:r>
        <w:r>
          <w:fldChar w:fldCharType="separate"/>
        </w:r>
        <w:r>
          <w:t>45</w:t>
        </w:r>
        <w:r>
          <w:fldChar w:fldCharType="end"/>
        </w:r>
      </w:hyperlink>
    </w:p>
    <w:p>
      <w:pPr>
        <w:pStyle w:val="TOC1"/>
        <w:tabs>
          <w:tab w:val="right" w:leader="dot" w:pos="8306"/>
        </w:tabs>
      </w:pPr>
      <w:hyperlink w:anchor="_Toc11011" w:history="1">
        <w:r>
          <w:rPr>
            <w:rFonts w:ascii="仿宋" w:eastAsia="仿宋" w:hAnsi="仿宋" w:cs="仿宋" w:hint="eastAsia"/>
            <w:lang w:eastAsia="zh-CN"/>
          </w:rPr>
          <w:t>八、土地利用与规划方案</w:t>
        </w:r>
        <w:r>
          <w:tab/>
        </w:r>
        <w:r>
          <w:fldChar w:fldCharType="begin"/>
        </w:r>
        <w:r>
          <w:instrText xml:space="preserve"> PAGEREF _Toc11011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7" w:history="1">
        <w:r>
          <w:rPr>
            <w:rFonts w:ascii="仿宋" w:eastAsia="仿宋" w:hAnsi="仿宋" w:cs="仿宋" w:hint="eastAsia"/>
            <w:lang w:eastAsia="zh-CN"/>
          </w:rPr>
          <w:t>(一)、项目用地情况分析</w:t>
        </w:r>
        <w:r>
          <w:tab/>
        </w:r>
        <w:r>
          <w:fldChar w:fldCharType="begin"/>
        </w:r>
        <w:r>
          <w:instrText xml:space="preserve"> PAGEREF _Toc27367 \h </w:instrText>
        </w:r>
        <w:r>
          <w:fldChar w:fldCharType="separate"/>
        </w:r>
        <w:r>
          <w:t>46</w:t>
        </w:r>
        <w:r>
          <w:fldChar w:fldCharType="end"/>
        </w:r>
      </w:hyperlink>
    </w:p>
    <w:p>
      <w:pPr>
        <w:pStyle w:val="TOC2"/>
        <w:tabs>
          <w:tab w:val="right" w:leader="dot" w:pos="8306"/>
        </w:tabs>
      </w:pPr>
      <w:hyperlink w:anchor="_Toc3655" w:history="1">
        <w:r>
          <w:rPr>
            <w:rFonts w:ascii="仿宋" w:eastAsia="仿宋" w:hAnsi="仿宋" w:cs="仿宋" w:hint="eastAsia"/>
            <w:lang w:eastAsia="zh-CN"/>
          </w:rPr>
          <w:t>(二)、土地利用规划方案</w:t>
        </w:r>
        <w:r>
          <w:tab/>
        </w:r>
        <w:r>
          <w:fldChar w:fldCharType="begin"/>
        </w:r>
        <w:r>
          <w:instrText xml:space="preserve"> PAGEREF _Toc3655 \h </w:instrText>
        </w:r>
        <w:r>
          <w:fldChar w:fldCharType="separate"/>
        </w:r>
        <w:r>
          <w:t>47</w:t>
        </w:r>
        <w:r>
          <w:fldChar w:fldCharType="end"/>
        </w:r>
      </w:hyperlink>
    </w:p>
    <w:p>
      <w:pPr>
        <w:pStyle w:val="TOC1"/>
        <w:tabs>
          <w:tab w:val="right" w:leader="dot" w:pos="8306"/>
        </w:tabs>
      </w:pPr>
      <w:hyperlink w:anchor="_Toc5680" w:history="1">
        <w:r>
          <w:rPr>
            <w:rFonts w:ascii="仿宋" w:eastAsia="仿宋" w:hAnsi="仿宋" w:cs="仿宋" w:hint="eastAsia"/>
            <w:lang w:eastAsia="zh-CN"/>
          </w:rPr>
          <w:t>九、安全与应急管理</w:t>
        </w:r>
        <w:r>
          <w:tab/>
        </w:r>
        <w:r>
          <w:fldChar w:fldCharType="begin"/>
        </w:r>
        <w:r>
          <w:instrText xml:space="preserve"> PAGEREF _Toc5680 \h </w:instrText>
        </w:r>
        <w:r>
          <w:fldChar w:fldCharType="separate"/>
        </w:r>
        <w:r>
          <w:t>48</w:t>
        </w:r>
        <w:r>
          <w:fldChar w:fldCharType="end"/>
        </w:r>
      </w:hyperlink>
    </w:p>
    <w:p>
      <w:pPr>
        <w:pStyle w:val="TOC2"/>
        <w:tabs>
          <w:tab w:val="right" w:leader="dot" w:pos="8306"/>
        </w:tabs>
      </w:pPr>
      <w:hyperlink w:anchor="_Toc5833" w:history="1">
        <w:r>
          <w:rPr>
            <w:rFonts w:ascii="仿宋" w:eastAsia="仿宋" w:hAnsi="仿宋" w:cs="仿宋" w:hint="eastAsia"/>
            <w:lang w:eastAsia="zh-CN"/>
          </w:rPr>
          <w:t>(一)、安全生产管理</w:t>
        </w:r>
        <w:r>
          <w:tab/>
        </w:r>
        <w:r>
          <w:fldChar w:fldCharType="begin"/>
        </w:r>
        <w:r>
          <w:instrText xml:space="preserve"> PAGEREF _Toc5833 \h </w:instrText>
        </w:r>
        <w:r>
          <w:fldChar w:fldCharType="separate"/>
        </w:r>
        <w:r>
          <w:t>48</w:t>
        </w:r>
        <w:r>
          <w:fldChar w:fldCharType="end"/>
        </w:r>
      </w:hyperlink>
    </w:p>
    <w:p>
      <w:pPr>
        <w:pStyle w:val="TOC2"/>
        <w:tabs>
          <w:tab w:val="right" w:leader="dot" w:pos="8306"/>
        </w:tabs>
      </w:pPr>
      <w:hyperlink w:anchor="_Toc16557" w:history="1">
        <w:r>
          <w:rPr>
            <w:rFonts w:ascii="仿宋" w:eastAsia="仿宋" w:hAnsi="仿宋" w:cs="仿宋" w:hint="eastAsia"/>
            <w:lang w:eastAsia="zh-CN"/>
          </w:rPr>
          <w:t>(二)、应急预案与响应</w:t>
        </w:r>
        <w:r>
          <w:tab/>
        </w:r>
        <w:r>
          <w:fldChar w:fldCharType="begin"/>
        </w:r>
        <w:r>
          <w:instrText xml:space="preserve"> PAGEREF _Toc16557 \h </w:instrText>
        </w:r>
        <w:r>
          <w:fldChar w:fldCharType="separate"/>
        </w:r>
        <w:r>
          <w:t>49</w:t>
        </w:r>
        <w:r>
          <w:fldChar w:fldCharType="end"/>
        </w:r>
      </w:hyperlink>
    </w:p>
    <w:p>
      <w:pPr>
        <w:pStyle w:val="TOC1"/>
        <w:tabs>
          <w:tab w:val="right" w:leader="dot" w:pos="8306"/>
        </w:tabs>
      </w:pPr>
      <w:hyperlink w:anchor="_Toc8675" w:history="1">
        <w:r>
          <w:rPr>
            <w:rFonts w:ascii="仿宋" w:eastAsia="仿宋" w:hAnsi="仿宋" w:cs="仿宋" w:hint="eastAsia"/>
            <w:lang w:eastAsia="zh-CN"/>
          </w:rPr>
          <w:t>十、环境保护与绿色发展</w:t>
        </w:r>
        <w:r>
          <w:tab/>
        </w:r>
        <w:r>
          <w:fldChar w:fldCharType="begin"/>
        </w:r>
        <w:r>
          <w:instrText xml:space="preserve"> PAGEREF _Toc8675 \h </w:instrText>
        </w:r>
        <w:r>
          <w:fldChar w:fldCharType="separate"/>
        </w:r>
        <w:r>
          <w:t>51</w:t>
        </w:r>
        <w:r>
          <w:fldChar w:fldCharType="end"/>
        </w:r>
      </w:hyperlink>
    </w:p>
    <w:p>
      <w:pPr>
        <w:pStyle w:val="TOC2"/>
        <w:tabs>
          <w:tab w:val="right" w:leader="dot" w:pos="8306"/>
        </w:tabs>
      </w:pPr>
      <w:hyperlink w:anchor="_Toc31696" w:history="1">
        <w:r>
          <w:rPr>
            <w:rFonts w:ascii="仿宋" w:eastAsia="仿宋" w:hAnsi="仿宋" w:cs="仿宋" w:hint="eastAsia"/>
            <w:lang w:eastAsia="zh-CN"/>
          </w:rPr>
          <w:t>(一)、环境保护措施</w:t>
        </w:r>
        <w:r>
          <w:tab/>
        </w:r>
        <w:r>
          <w:fldChar w:fldCharType="begin"/>
        </w:r>
        <w:r>
          <w:instrText xml:space="preserve"> PAGEREF _Toc31696 \h </w:instrText>
        </w:r>
        <w:r>
          <w:fldChar w:fldCharType="separate"/>
        </w:r>
        <w:r>
          <w:t>51</w:t>
        </w:r>
        <w:r>
          <w:fldChar w:fldCharType="end"/>
        </w:r>
      </w:hyperlink>
    </w:p>
    <w:p>
      <w:pPr>
        <w:pStyle w:val="TOC2"/>
        <w:tabs>
          <w:tab w:val="right" w:leader="dot" w:pos="8306"/>
        </w:tabs>
      </w:pPr>
      <w:hyperlink w:anchor="_Toc26319" w:history="1">
        <w:r>
          <w:rPr>
            <w:rFonts w:ascii="仿宋" w:eastAsia="仿宋" w:hAnsi="仿宋" w:cs="仿宋" w:hint="eastAsia"/>
            <w:lang w:eastAsia="zh-CN"/>
          </w:rPr>
          <w:t>(二)、绿色发展与可持续发展策略</w:t>
        </w:r>
        <w:r>
          <w:tab/>
        </w:r>
        <w:r>
          <w:fldChar w:fldCharType="begin"/>
        </w:r>
        <w:r>
          <w:instrText xml:space="preserve"> PAGEREF _Toc26319 \h </w:instrText>
        </w:r>
        <w:r>
          <w:fldChar w:fldCharType="separate"/>
        </w:r>
        <w:r>
          <w:t>53</w:t>
        </w:r>
        <w:r>
          <w:fldChar w:fldCharType="end"/>
        </w:r>
      </w:hyperlink>
    </w:p>
    <w:p>
      <w:pPr>
        <w:pStyle w:val="TOC1"/>
        <w:tabs>
          <w:tab w:val="right" w:leader="dot" w:pos="8306"/>
        </w:tabs>
      </w:pPr>
      <w:hyperlink w:anchor="_Toc10028" w:history="1">
        <w:r>
          <w:rPr>
            <w:rFonts w:ascii="仿宋" w:eastAsia="仿宋" w:hAnsi="仿宋" w:cs="仿宋" w:hint="eastAsia"/>
            <w:lang w:eastAsia="zh-CN"/>
          </w:rPr>
          <w:t>十一、项目变更管理</w:t>
        </w:r>
        <w:r>
          <w:tab/>
        </w:r>
        <w:r>
          <w:fldChar w:fldCharType="begin"/>
        </w:r>
        <w:r>
          <w:instrText xml:space="preserve"> PAGEREF _Toc10028 \h </w:instrText>
        </w:r>
        <w:r>
          <w:fldChar w:fldCharType="separate"/>
        </w:r>
        <w:r>
          <w:t>54</w:t>
        </w:r>
        <w:r>
          <w:fldChar w:fldCharType="end"/>
        </w:r>
      </w:hyperlink>
    </w:p>
    <w:p>
      <w:pPr>
        <w:pStyle w:val="TOC2"/>
        <w:tabs>
          <w:tab w:val="right" w:leader="dot" w:pos="8306"/>
        </w:tabs>
      </w:pPr>
      <w:hyperlink w:anchor="_Toc24310" w:history="1">
        <w:r>
          <w:rPr>
            <w:rFonts w:ascii="仿宋" w:eastAsia="仿宋" w:hAnsi="仿宋" w:cs="仿宋" w:hint="eastAsia"/>
            <w:lang w:eastAsia="zh-CN"/>
          </w:rPr>
          <w:t>(一)、变更控制流程</w:t>
        </w:r>
        <w:r>
          <w:tab/>
        </w:r>
        <w:r>
          <w:fldChar w:fldCharType="begin"/>
        </w:r>
        <w:r>
          <w:instrText xml:space="preserve"> PAGEREF _Toc24310 \h </w:instrText>
        </w:r>
        <w:r>
          <w:fldChar w:fldCharType="separate"/>
        </w:r>
        <w:r>
          <w:t>54</w:t>
        </w:r>
        <w:r>
          <w:fldChar w:fldCharType="end"/>
        </w:r>
      </w:hyperlink>
    </w:p>
    <w:p>
      <w:pPr>
        <w:pStyle w:val="TOC2"/>
        <w:tabs>
          <w:tab w:val="right" w:leader="dot" w:pos="8306"/>
        </w:tabs>
      </w:pPr>
      <w:hyperlink w:anchor="_Toc5670" w:history="1">
        <w:r>
          <w:rPr>
            <w:rFonts w:ascii="仿宋" w:eastAsia="仿宋" w:hAnsi="仿宋" w:cs="仿宋" w:hint="eastAsia"/>
            <w:lang w:eastAsia="zh-CN"/>
          </w:rPr>
          <w:t>(二)、影响评估与处理</w:t>
        </w:r>
        <w:r>
          <w:tab/>
        </w:r>
        <w:r>
          <w:fldChar w:fldCharType="begin"/>
        </w:r>
        <w:r>
          <w:instrText xml:space="preserve"> PAGEREF _Toc5670 \h </w:instrText>
        </w:r>
        <w:r>
          <w:fldChar w:fldCharType="separate"/>
        </w:r>
        <w:r>
          <w:t>55</w:t>
        </w:r>
        <w:r>
          <w:fldChar w:fldCharType="end"/>
        </w:r>
      </w:hyperlink>
    </w:p>
    <w:p>
      <w:pPr>
        <w:pStyle w:val="TOC2"/>
        <w:tabs>
          <w:tab w:val="right" w:leader="dot" w:pos="8306"/>
        </w:tabs>
      </w:pPr>
      <w:hyperlink w:anchor="_Toc14684" w:history="1">
        <w:r>
          <w:rPr>
            <w:rFonts w:ascii="仿宋" w:eastAsia="仿宋" w:hAnsi="仿宋" w:cs="仿宋" w:hint="eastAsia"/>
            <w:lang w:eastAsia="zh-CN"/>
          </w:rPr>
          <w:t>(三)、变更记录与追踪</w:t>
        </w:r>
        <w:r>
          <w:tab/>
        </w:r>
        <w:r>
          <w:fldChar w:fldCharType="begin"/>
        </w:r>
        <w:r>
          <w:instrText xml:space="preserve"> PAGEREF _Toc14684 \h </w:instrText>
        </w:r>
        <w:r>
          <w:fldChar w:fldCharType="separate"/>
        </w:r>
        <w:r>
          <w:t>57</w:t>
        </w:r>
        <w:r>
          <w:fldChar w:fldCharType="end"/>
        </w:r>
      </w:hyperlink>
    </w:p>
    <w:p>
      <w:pPr>
        <w:pStyle w:val="TOC2"/>
        <w:tabs>
          <w:tab w:val="right" w:leader="dot" w:pos="8306"/>
        </w:tabs>
      </w:pPr>
      <w:hyperlink w:anchor="_Toc2076" w:history="1">
        <w:r>
          <w:rPr>
            <w:rFonts w:ascii="仿宋" w:eastAsia="仿宋" w:hAnsi="仿宋" w:cs="仿宋" w:hint="eastAsia"/>
            <w:lang w:eastAsia="zh-CN"/>
          </w:rPr>
          <w:t>(四)、变更管理策略</w:t>
        </w:r>
        <w:r>
          <w:tab/>
        </w:r>
        <w:r>
          <w:fldChar w:fldCharType="begin"/>
        </w:r>
        <w:r>
          <w:instrText xml:space="preserve"> PAGEREF _Toc2076 \h </w:instrText>
        </w:r>
        <w:r>
          <w:fldChar w:fldCharType="separate"/>
        </w:r>
        <w:r>
          <w:t>58</w:t>
        </w:r>
        <w:r>
          <w:fldChar w:fldCharType="end"/>
        </w:r>
      </w:hyperlink>
    </w:p>
    <w:p>
      <w:pPr>
        <w:pStyle w:val="TOC1"/>
        <w:tabs>
          <w:tab w:val="right" w:leader="dot" w:pos="8306"/>
        </w:tabs>
      </w:pPr>
      <w:hyperlink w:anchor="_Toc31400" w:history="1">
        <w:r>
          <w:rPr>
            <w:rFonts w:ascii="仿宋" w:eastAsia="仿宋" w:hAnsi="仿宋" w:cs="仿宋" w:hint="eastAsia"/>
            <w:lang w:eastAsia="zh-CN"/>
          </w:rPr>
          <w:t>十二、技术创新与产业升级</w:t>
        </w:r>
        <w:r>
          <w:tab/>
        </w:r>
        <w:r>
          <w:fldChar w:fldCharType="begin"/>
        </w:r>
        <w:r>
          <w:instrText xml:space="preserve"> PAGEREF _Toc31400 \h </w:instrText>
        </w:r>
        <w:r>
          <w:fldChar w:fldCharType="separate"/>
        </w:r>
        <w:r>
          <w:t>60</w:t>
        </w:r>
        <w:r>
          <w:fldChar w:fldCharType="end"/>
        </w:r>
      </w:hyperlink>
    </w:p>
    <w:p>
      <w:pPr>
        <w:pStyle w:val="TOC2"/>
        <w:tabs>
          <w:tab w:val="right" w:leader="dot" w:pos="8306"/>
        </w:tabs>
      </w:pPr>
      <w:hyperlink w:anchor="_Toc11981" w:history="1">
        <w:r>
          <w:rPr>
            <w:rFonts w:ascii="仿宋" w:eastAsia="仿宋" w:hAnsi="仿宋" w:cs="仿宋" w:hint="eastAsia"/>
            <w:lang w:eastAsia="zh-CN"/>
          </w:rPr>
          <w:t>(一)、技术创新方向与目标</w:t>
        </w:r>
        <w:r>
          <w:tab/>
        </w:r>
        <w:r>
          <w:fldChar w:fldCharType="begin"/>
        </w:r>
        <w:r>
          <w:instrText xml:space="preserve"> PAGEREF _Toc11981 \h </w:instrText>
        </w:r>
        <w:r>
          <w:fldChar w:fldCharType="separate"/>
        </w:r>
        <w:r>
          <w:t>60</w:t>
        </w:r>
        <w:r>
          <w:fldChar w:fldCharType="end"/>
        </w:r>
      </w:hyperlink>
    </w:p>
    <w:p>
      <w:pPr>
        <w:pStyle w:val="TOC2"/>
        <w:tabs>
          <w:tab w:val="right" w:leader="dot" w:pos="8306"/>
        </w:tabs>
      </w:pPr>
      <w:hyperlink w:anchor="_Toc13934" w:history="1">
        <w:r>
          <w:rPr>
            <w:rFonts w:ascii="仿宋" w:eastAsia="仿宋" w:hAnsi="仿宋" w:cs="仿宋" w:hint="eastAsia"/>
            <w:lang w:eastAsia="zh-CN"/>
          </w:rPr>
          <w:t>(二)、产业升级路径与措施</w:t>
        </w:r>
        <w:r>
          <w:tab/>
        </w:r>
        <w:r>
          <w:fldChar w:fldCharType="begin"/>
        </w:r>
        <w:r>
          <w:instrText xml:space="preserve"> PAGEREF _Toc13934 \h </w:instrText>
        </w:r>
        <w:r>
          <w:fldChar w:fldCharType="separate"/>
        </w:r>
        <w:r>
          <w:t>61</w:t>
        </w:r>
        <w:r>
          <w:fldChar w:fldCharType="end"/>
        </w:r>
      </w:hyperlink>
    </w:p>
    <w:p>
      <w:pPr>
        <w:pStyle w:val="TOC1"/>
        <w:tabs>
          <w:tab w:val="right" w:leader="dot" w:pos="8306"/>
        </w:tabs>
      </w:pPr>
      <w:hyperlink w:anchor="_Toc7438" w:history="1">
        <w:r>
          <w:rPr>
            <w:rFonts w:ascii="仿宋" w:eastAsia="仿宋" w:hAnsi="仿宋" w:cs="仿宋" w:hint="eastAsia"/>
            <w:lang w:eastAsia="zh-CN"/>
          </w:rPr>
          <w:t>十三、法律法规与政策遵循</w:t>
        </w:r>
        <w:r>
          <w:tab/>
        </w:r>
        <w:r>
          <w:fldChar w:fldCharType="begin"/>
        </w:r>
        <w:r>
          <w:instrText xml:space="preserve"> PAGEREF _Toc7438 \h </w:instrText>
        </w:r>
        <w:r>
          <w:fldChar w:fldCharType="separate"/>
        </w:r>
        <w:r>
          <w:t>63</w:t>
        </w:r>
        <w:r>
          <w:fldChar w:fldCharType="end"/>
        </w:r>
      </w:hyperlink>
    </w:p>
    <w:p>
      <w:pPr>
        <w:pStyle w:val="TOC2"/>
        <w:tabs>
          <w:tab w:val="right" w:leader="dot" w:pos="8306"/>
        </w:tabs>
      </w:pPr>
      <w:hyperlink w:anchor="_Toc29586" w:history="1">
        <w:r>
          <w:rPr>
            <w:rFonts w:ascii="仿宋" w:eastAsia="仿宋" w:hAnsi="仿宋" w:cs="仿宋" w:hint="eastAsia"/>
            <w:lang w:eastAsia="zh-CN"/>
          </w:rPr>
          <w:t>(一)、法律法规遵守</w:t>
        </w:r>
        <w:r>
          <w:tab/>
        </w:r>
        <w:r>
          <w:fldChar w:fldCharType="begin"/>
        </w:r>
        <w:r>
          <w:instrText xml:space="preserve"> PAGEREF _Toc29586 \h </w:instrText>
        </w:r>
        <w:r>
          <w:fldChar w:fldCharType="separate"/>
        </w:r>
        <w:r>
          <w:t>63</w:t>
        </w:r>
        <w:r>
          <w:fldChar w:fldCharType="end"/>
        </w:r>
      </w:hyperlink>
    </w:p>
    <w:p>
      <w:pPr>
        <w:pStyle w:val="TOC2"/>
        <w:tabs>
          <w:tab w:val="right" w:leader="dot" w:pos="8306"/>
        </w:tabs>
      </w:pPr>
      <w:hyperlink w:anchor="_Toc2060" w:history="1">
        <w:r>
          <w:rPr>
            <w:rFonts w:ascii="仿宋" w:eastAsia="仿宋" w:hAnsi="仿宋" w:cs="仿宋" w:hint="eastAsia"/>
            <w:lang w:eastAsia="zh-CN"/>
          </w:rPr>
          <w:t>(二)、政策导向与利用</w:t>
        </w:r>
        <w:r>
          <w:tab/>
        </w:r>
        <w:r>
          <w:fldChar w:fldCharType="begin"/>
        </w:r>
        <w:r>
          <w:instrText xml:space="preserve"> PAGEREF _Toc2060 \h </w:instrText>
        </w:r>
        <w:r>
          <w:fldChar w:fldCharType="separate"/>
        </w:r>
        <w:r>
          <w:t>64</w:t>
        </w:r>
        <w:r>
          <w:fldChar w:fldCharType="end"/>
        </w:r>
      </w:hyperlink>
    </w:p>
    <w:p>
      <w:pPr>
        <w:pStyle w:val="TOC1"/>
        <w:tabs>
          <w:tab w:val="right" w:leader="dot" w:pos="8306"/>
        </w:tabs>
      </w:pPr>
      <w:hyperlink w:anchor="_Toc7425" w:history="1">
        <w:r>
          <w:rPr>
            <w:rFonts w:ascii="仿宋" w:eastAsia="仿宋" w:hAnsi="仿宋" w:cs="仿宋" w:hint="eastAsia"/>
            <w:lang w:eastAsia="zh-CN"/>
          </w:rPr>
          <w:t>十四、设施与设备管理</w:t>
        </w:r>
        <w:r>
          <w:tab/>
        </w:r>
        <w:r>
          <w:fldChar w:fldCharType="begin"/>
        </w:r>
        <w:r>
          <w:instrText xml:space="preserve"> PAGEREF _Toc7425 \h </w:instrText>
        </w:r>
        <w:r>
          <w:fldChar w:fldCharType="separate"/>
        </w:r>
        <w:r>
          <w:t>65</w:t>
        </w:r>
        <w:r>
          <w:fldChar w:fldCharType="end"/>
        </w:r>
      </w:hyperlink>
    </w:p>
    <w:p>
      <w:pPr>
        <w:pStyle w:val="TOC2"/>
        <w:tabs>
          <w:tab w:val="right" w:leader="dot" w:pos="8306"/>
        </w:tabs>
      </w:pPr>
      <w:hyperlink w:anchor="_Toc22438" w:history="1">
        <w:r>
          <w:rPr>
            <w:rFonts w:ascii="仿宋" w:eastAsia="仿宋" w:hAnsi="仿宋" w:cs="仿宋" w:hint="eastAsia"/>
            <w:lang w:eastAsia="zh-CN"/>
          </w:rPr>
          <w:t>(一)、设施规划与配置</w:t>
        </w:r>
        <w:r>
          <w:tab/>
        </w:r>
        <w:r>
          <w:fldChar w:fldCharType="begin"/>
        </w:r>
        <w:r>
          <w:instrText xml:space="preserve"> PAGEREF _Toc22438 \h </w:instrText>
        </w:r>
        <w:r>
          <w:fldChar w:fldCharType="separate"/>
        </w:r>
        <w:r>
          <w:t>65</w:t>
        </w:r>
        <w:r>
          <w:fldChar w:fldCharType="end"/>
        </w:r>
      </w:hyperlink>
    </w:p>
    <w:p>
      <w:pPr>
        <w:pStyle w:val="TOC2"/>
        <w:tabs>
          <w:tab w:val="right" w:leader="dot" w:pos="8306"/>
        </w:tabs>
      </w:pPr>
      <w:hyperlink w:anchor="_Toc10527" w:history="1">
        <w:r>
          <w:rPr>
            <w:rFonts w:ascii="仿宋" w:eastAsia="仿宋" w:hAnsi="仿宋" w:cs="仿宋" w:hint="eastAsia"/>
            <w:lang w:eastAsia="zh-CN"/>
          </w:rPr>
          <w:t>(二)、设备采购与维护管理</w:t>
        </w:r>
        <w:r>
          <w:tab/>
        </w:r>
        <w:r>
          <w:fldChar w:fldCharType="begin"/>
        </w:r>
        <w:r>
          <w:instrText xml:space="preserve"> PAGEREF _Toc10527 \h </w:instrText>
        </w:r>
        <w:r>
          <w:fldChar w:fldCharType="separate"/>
        </w:r>
        <w:r>
          <w:t>65</w:t>
        </w:r>
        <w:r>
          <w:fldChar w:fldCharType="end"/>
        </w:r>
      </w:hyperlink>
    </w:p>
    <w:p>
      <w:pPr>
        <w:pStyle w:val="TOC2"/>
        <w:tabs>
          <w:tab w:val="right" w:leader="dot" w:pos="8306"/>
        </w:tabs>
      </w:pPr>
      <w:hyperlink w:anchor="_Toc9899" w:history="1">
        <w:r>
          <w:rPr>
            <w:rFonts w:ascii="仿宋" w:eastAsia="仿宋" w:hAnsi="仿宋" w:cs="仿宋" w:hint="eastAsia"/>
            <w:lang w:eastAsia="zh-CN"/>
          </w:rPr>
          <w:t>(三)、设施设备升级策略</w:t>
        </w:r>
        <w:r>
          <w:tab/>
        </w:r>
        <w:r>
          <w:fldChar w:fldCharType="begin"/>
        </w:r>
        <w:r>
          <w:instrText xml:space="preserve"> PAGEREF _Toc9899 \h </w:instrText>
        </w:r>
        <w:r>
          <w:fldChar w:fldCharType="separate"/>
        </w:r>
        <w:r>
          <w:t>66</w:t>
        </w:r>
        <w:r>
          <w:fldChar w:fldCharType="end"/>
        </w:r>
      </w:hyperlink>
    </w:p>
    <w:p>
      <w:pPr>
        <w:pStyle w:val="TOC1"/>
        <w:tabs>
          <w:tab w:val="right" w:leader="dot" w:pos="8306"/>
        </w:tabs>
      </w:pPr>
      <w:hyperlink w:anchor="_Toc13709" w:history="1">
        <w:r>
          <w:rPr>
            <w:rFonts w:ascii="仿宋" w:eastAsia="仿宋" w:hAnsi="仿宋" w:cs="仿宋" w:hint="eastAsia"/>
            <w:lang w:eastAsia="zh-CN"/>
          </w:rPr>
          <w:t>十五、成果转化与推广应用</w:t>
        </w:r>
        <w:r>
          <w:tab/>
        </w:r>
        <w:r>
          <w:fldChar w:fldCharType="begin"/>
        </w:r>
        <w:r>
          <w:instrText xml:space="preserve"> PAGEREF _Toc13709 \h </w:instrText>
        </w:r>
        <w:r>
          <w:fldChar w:fldCharType="separate"/>
        </w:r>
        <w:r>
          <w:t>67</w:t>
        </w:r>
        <w:r>
          <w:fldChar w:fldCharType="end"/>
        </w:r>
      </w:hyperlink>
    </w:p>
    <w:p>
      <w:pPr>
        <w:pStyle w:val="TOC2"/>
        <w:tabs>
          <w:tab w:val="right" w:leader="dot" w:pos="8306"/>
        </w:tabs>
      </w:pPr>
      <w:hyperlink w:anchor="_Toc6660" w:history="1">
        <w:r>
          <w:rPr>
            <w:rFonts w:ascii="仿宋" w:eastAsia="仿宋" w:hAnsi="仿宋" w:cs="仿宋" w:hint="eastAsia"/>
            <w:lang w:eastAsia="zh-CN"/>
          </w:rPr>
          <w:t>(一)、成果转化策略制定</w:t>
        </w:r>
        <w:r>
          <w:tab/>
        </w:r>
        <w:r>
          <w:fldChar w:fldCharType="begin"/>
        </w:r>
        <w:r>
          <w:instrText xml:space="preserve"> PAGEREF _Toc6660 \h </w:instrText>
        </w:r>
        <w:r>
          <w:fldChar w:fldCharType="separate"/>
        </w:r>
        <w:r>
          <w:t>67</w:t>
        </w:r>
        <w:r>
          <w:fldChar w:fldCharType="end"/>
        </w:r>
      </w:hyperlink>
    </w:p>
    <w:p>
      <w:pPr>
        <w:pStyle w:val="TOC2"/>
        <w:tabs>
          <w:tab w:val="right" w:leader="dot" w:pos="8306"/>
        </w:tabs>
      </w:pPr>
      <w:hyperlink w:anchor="_Toc568" w:history="1">
        <w:r>
          <w:rPr>
            <w:rFonts w:ascii="仿宋" w:eastAsia="仿宋" w:hAnsi="仿宋" w:cs="仿宋" w:hint="eastAsia"/>
            <w:lang w:eastAsia="zh-CN"/>
          </w:rPr>
          <w:t>(二)、成果推广应用方案</w:t>
        </w:r>
        <w:r>
          <w:tab/>
        </w:r>
        <w:r>
          <w:fldChar w:fldCharType="begin"/>
        </w:r>
        <w:r>
          <w:instrText xml:space="preserve"> PAGEREF _Toc568 \h </w:instrText>
        </w:r>
        <w:r>
          <w:fldChar w:fldCharType="separate"/>
        </w:r>
        <w:r>
          <w:t>68</w:t>
        </w:r>
        <w:r>
          <w:fldChar w:fldCharType="end"/>
        </w:r>
      </w:hyperlink>
    </w:p>
    <w:p>
      <w:pPr>
        <w:pStyle w:val="TOC1"/>
        <w:tabs>
          <w:tab w:val="right" w:leader="dot" w:pos="8306"/>
        </w:tabs>
      </w:pPr>
      <w:hyperlink w:anchor="_Toc28165" w:history="1">
        <w:r>
          <w:rPr>
            <w:rFonts w:ascii="仿宋" w:eastAsia="仿宋" w:hAnsi="仿宋" w:cs="仿宋" w:hint="eastAsia"/>
            <w:lang w:eastAsia="zh-CN"/>
          </w:rPr>
          <w:t>十六、企业合规与伦理</w:t>
        </w:r>
        <w:r>
          <w:tab/>
        </w:r>
        <w:r>
          <w:fldChar w:fldCharType="begin"/>
        </w:r>
        <w:r>
          <w:instrText xml:space="preserve"> PAGEREF _Toc28165 \h </w:instrText>
        </w:r>
        <w:r>
          <w:fldChar w:fldCharType="separate"/>
        </w:r>
        <w:r>
          <w:t>70</w:t>
        </w:r>
        <w:r>
          <w:fldChar w:fldCharType="end"/>
        </w:r>
      </w:hyperlink>
    </w:p>
    <w:p>
      <w:pPr>
        <w:pStyle w:val="TOC2"/>
        <w:tabs>
          <w:tab w:val="right" w:leader="dot" w:pos="8306"/>
        </w:tabs>
      </w:pPr>
      <w:hyperlink w:anchor="_Toc19921" w:history="1">
        <w:r>
          <w:rPr>
            <w:rFonts w:ascii="仿宋" w:eastAsia="仿宋" w:hAnsi="仿宋" w:cs="仿宋" w:hint="eastAsia"/>
            <w:lang w:eastAsia="zh-CN"/>
          </w:rPr>
          <w:t>(一)、合规政策与程序</w:t>
        </w:r>
        <w:r>
          <w:tab/>
        </w:r>
        <w:r>
          <w:fldChar w:fldCharType="begin"/>
        </w:r>
        <w:r>
          <w:instrText xml:space="preserve"> PAGEREF _Toc19921 \h </w:instrText>
        </w:r>
        <w:r>
          <w:fldChar w:fldCharType="separate"/>
        </w:r>
        <w:r>
          <w:t>70</w:t>
        </w:r>
        <w:r>
          <w:fldChar w:fldCharType="end"/>
        </w:r>
      </w:hyperlink>
    </w:p>
    <w:p>
      <w:pPr>
        <w:pStyle w:val="TOC2"/>
        <w:tabs>
          <w:tab w:val="right" w:leader="dot" w:pos="8306"/>
        </w:tabs>
      </w:pPr>
      <w:hyperlink w:anchor="_Toc21379" w:history="1">
        <w:r>
          <w:rPr>
            <w:rFonts w:ascii="仿宋" w:eastAsia="仿宋" w:hAnsi="仿宋" w:cs="仿宋" w:hint="eastAsia"/>
            <w:lang w:eastAsia="zh-CN"/>
          </w:rPr>
          <w:t>(二)、伦理规范与培训</w:t>
        </w:r>
        <w:r>
          <w:tab/>
        </w:r>
        <w:r>
          <w:fldChar w:fldCharType="begin"/>
        </w:r>
        <w:r>
          <w:instrText xml:space="preserve"> PAGEREF _Toc21379 \h </w:instrText>
        </w:r>
        <w:r>
          <w:fldChar w:fldCharType="separate"/>
        </w:r>
        <w:r>
          <w:t>71</w:t>
        </w:r>
        <w:r>
          <w:fldChar w:fldCharType="end"/>
        </w:r>
      </w:hyperlink>
    </w:p>
    <w:p>
      <w:pPr>
        <w:pStyle w:val="TOC2"/>
        <w:tabs>
          <w:tab w:val="right" w:leader="dot" w:pos="8306"/>
        </w:tabs>
      </w:pPr>
      <w:hyperlink w:anchor="_Toc26400" w:history="1">
        <w:r>
          <w:rPr>
            <w:rFonts w:ascii="仿宋" w:eastAsia="仿宋" w:hAnsi="仿宋" w:cs="仿宋" w:hint="eastAsia"/>
            <w:lang w:eastAsia="zh-CN"/>
          </w:rPr>
          <w:t>(三)、合规风险评估</w:t>
        </w:r>
        <w:r>
          <w:tab/>
        </w:r>
        <w:r>
          <w:fldChar w:fldCharType="begin"/>
        </w:r>
        <w:r>
          <w:instrText xml:space="preserve"> PAGEREF _Toc26400 \h </w:instrText>
        </w:r>
        <w:r>
          <w:fldChar w:fldCharType="separate"/>
        </w:r>
        <w:r>
          <w:t>72</w:t>
        </w:r>
        <w:r>
          <w:fldChar w:fldCharType="end"/>
        </w:r>
      </w:hyperlink>
    </w:p>
    <w:p>
      <w:pPr>
        <w:pStyle w:val="TOC2"/>
        <w:tabs>
          <w:tab w:val="right" w:leader="dot" w:pos="8306"/>
        </w:tabs>
      </w:pPr>
      <w:hyperlink w:anchor="_Toc16991" w:history="1">
        <w:r>
          <w:rPr>
            <w:rFonts w:ascii="仿宋" w:eastAsia="仿宋" w:hAnsi="仿宋" w:cs="仿宋" w:hint="eastAsia"/>
            <w:lang w:eastAsia="zh-CN"/>
          </w:rPr>
          <w:t>(四)、合规监督与执行</w:t>
        </w:r>
        <w:r>
          <w:tab/>
        </w:r>
        <w:r>
          <w:fldChar w:fldCharType="begin"/>
        </w:r>
        <w:r>
          <w:instrText xml:space="preserve"> PAGEREF _Toc16991 \h </w:instrText>
        </w:r>
        <w:r>
          <w:fldChar w:fldCharType="separate"/>
        </w:r>
        <w:r>
          <w:t>73</w:t>
        </w:r>
        <w:r>
          <w:fldChar w:fldCharType="end"/>
        </w:r>
      </w:hyperlink>
    </w:p>
    <w:p>
      <w:pPr>
        <w:pStyle w:val="TOC1"/>
        <w:tabs>
          <w:tab w:val="right" w:leader="dot" w:pos="8306"/>
        </w:tabs>
      </w:pPr>
      <w:hyperlink w:anchor="_Toc8655" w:history="1">
        <w:r>
          <w:rPr>
            <w:rFonts w:ascii="仿宋" w:eastAsia="仿宋" w:hAnsi="仿宋" w:cs="仿宋" w:hint="eastAsia"/>
            <w:lang w:eastAsia="zh-CN"/>
          </w:rPr>
          <w:t>十七、创新驱动与持续发展</w:t>
        </w:r>
        <w:r>
          <w:tab/>
        </w:r>
        <w:r>
          <w:fldChar w:fldCharType="begin"/>
        </w:r>
        <w:r>
          <w:instrText xml:space="preserve"> PAGEREF _Toc8655 \h </w:instrText>
        </w:r>
        <w:r>
          <w:fldChar w:fldCharType="separate"/>
        </w:r>
        <w:r>
          <w:t>74</w:t>
        </w:r>
        <w:r>
          <w:fldChar w:fldCharType="end"/>
        </w:r>
      </w:hyperlink>
    </w:p>
    <w:p>
      <w:pPr>
        <w:pStyle w:val="TOC2"/>
        <w:tabs>
          <w:tab w:val="right" w:leader="dot" w:pos="8306"/>
        </w:tabs>
      </w:pPr>
      <w:hyperlink w:anchor="_Toc21926" w:history="1">
        <w:r>
          <w:rPr>
            <w:rFonts w:ascii="仿宋" w:eastAsia="仿宋" w:hAnsi="仿宋" w:cs="仿宋" w:hint="eastAsia"/>
            <w:lang w:eastAsia="zh-CN"/>
          </w:rPr>
          <w:t>(一)、创新驱动战略实施</w:t>
        </w:r>
        <w:r>
          <w:tab/>
        </w:r>
        <w:r>
          <w:fldChar w:fldCharType="begin"/>
        </w:r>
        <w:r>
          <w:instrText xml:space="preserve"> PAGEREF _Toc21926 \h </w:instrText>
        </w:r>
        <w:r>
          <w:fldChar w:fldCharType="separate"/>
        </w:r>
        <w:r>
          <w:t>74</w:t>
        </w:r>
        <w:r>
          <w:fldChar w:fldCharType="end"/>
        </w:r>
      </w:hyperlink>
    </w:p>
    <w:p>
      <w:pPr>
        <w:pStyle w:val="TOC2"/>
        <w:tabs>
          <w:tab w:val="right" w:leader="dot" w:pos="8306"/>
        </w:tabs>
      </w:pPr>
      <w:hyperlink w:anchor="_Toc4764" w:history="1">
        <w:r>
          <w:rPr>
            <w:rFonts w:ascii="仿宋" w:eastAsia="仿宋" w:hAnsi="仿宋" w:cs="仿宋" w:hint="eastAsia"/>
            <w:lang w:eastAsia="zh-CN"/>
          </w:rPr>
          <w:t>(二)、持续发展路径探索</w:t>
        </w:r>
        <w:r>
          <w:tab/>
        </w:r>
        <w:r>
          <w:fldChar w:fldCharType="begin"/>
        </w:r>
        <w:r>
          <w:instrText xml:space="preserve"> PAGEREF _Toc4764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90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83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05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54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54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三聚氰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三聚氰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28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在全球经济快速发展和科技日新月异的今天，市场对创新技术和环保解决方案的需求日益增长。三聚氰胺项目恰好聚焦于这一趋势，提供涵盖人工智能、大数据分析和可持续能源等领域的高效、先进产品和服务。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三聚氰胺项目在其专注的领域内，特别是在人工智能和数据科学方面，有望推动显著的技术革新。项目的研发活动不仅有望孕育出改变行业运作方式的新技术，还可能在长远中影响整个技术生态系统。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三聚氰胺项目还致力于提升当地居民的技能和就业能力，通过与当地教育机构合作提供培训和教育机会，从而提高社区整体的生活水平和社会福祉。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三聚氰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三聚氰胺项目的建设和发展得益于一系列有利条件，这些条件涵盖了技术优势、市场潜力、政策支持、人力资源、基础设施以及投资和合作伙伴的支持，共同构成了项目成功的坚实基础。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三聚氰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三聚氰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914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90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聚氰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三聚氰胺项目还将参与当地的环保活动和计划，如资助当地的环境保护项目或与社区合作进行环保宣传活动。通过这些活动，项目不仅能够提高自身的环境表现，还能在当地社区中树立积极的环保形象。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7989"/>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三聚氰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三聚氰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三聚氰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https://d.book118.com/248102015112006042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三聚氰胺项目建设方案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C917BF"/>
    <w:rsid w:val="16C917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02015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2024-02-18T07:43:00Z</dcterms:created>
  <dcterms:modified xsi:type="dcterms:W3CDTF">2024-02-18T07:44:01Z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61731F39395A4009BAC3BD34BB63BFC1_11</vt:lpwstr>
  </property>
  <property fmtid="{D5CDD505-2E9C-101B-9397-08002B2CF9AE}" pid="3" name="KSOProductBuildVer">
    <vt:lpwstr>2052-12.1.0.16250</vt:lpwstr>
  </property>
</Properties>
</file>