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板栗机械化剥壳去衣机项目计划设计方案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40" w:history="1">
        <w:r>
          <w:rPr>
            <w:rFonts w:ascii="仿宋" w:eastAsia="仿宋" w:hAnsi="仿宋" w:cs="仿宋" w:hint="eastAsia"/>
            <w:lang w:eastAsia="zh-CN"/>
          </w:rPr>
          <w:t>前言</w:t>
        </w:r>
        <w:r>
          <w:tab/>
        </w:r>
        <w:r>
          <w:fldChar w:fldCharType="begin"/>
        </w:r>
        <w:r>
          <w:instrText xml:space="preserve"> PAGEREF _Toc29340 \h </w:instrText>
        </w:r>
        <w:r>
          <w:fldChar w:fldCharType="separate"/>
        </w:r>
        <w:r>
          <w:t>3</w:t>
        </w:r>
        <w:r>
          <w:fldChar w:fldCharType="end"/>
        </w:r>
      </w:hyperlink>
    </w:p>
    <w:p>
      <w:pPr>
        <w:pStyle w:val="TOC1"/>
        <w:tabs>
          <w:tab w:val="right" w:leader="dot" w:pos="8306"/>
        </w:tabs>
      </w:pPr>
      <w:hyperlink w:anchor="_Toc27692" w:history="1">
        <w:r>
          <w:rPr>
            <w:rFonts w:ascii="仿宋" w:eastAsia="仿宋" w:hAnsi="仿宋" w:cs="仿宋" w:hint="eastAsia"/>
            <w:lang w:eastAsia="zh-CN"/>
          </w:rPr>
          <w:t>一、板栗机械化剥壳去衣机项目建设单位说明</w:t>
        </w:r>
        <w:r>
          <w:tab/>
        </w:r>
        <w:r>
          <w:fldChar w:fldCharType="begin"/>
        </w:r>
        <w:r>
          <w:instrText xml:space="preserve"> PAGEREF _Toc27692 \h </w:instrText>
        </w:r>
        <w:r>
          <w:fldChar w:fldCharType="separate"/>
        </w:r>
        <w:r>
          <w:t>3</w:t>
        </w:r>
        <w:r>
          <w:fldChar w:fldCharType="end"/>
        </w:r>
      </w:hyperlink>
    </w:p>
    <w:p>
      <w:pPr>
        <w:pStyle w:val="TOC2"/>
        <w:tabs>
          <w:tab w:val="right" w:leader="dot" w:pos="8306"/>
        </w:tabs>
      </w:pPr>
      <w:hyperlink w:anchor="_Toc934" w:history="1">
        <w:r>
          <w:rPr>
            <w:rFonts w:ascii="仿宋" w:eastAsia="仿宋" w:hAnsi="仿宋" w:cs="仿宋" w:hint="eastAsia"/>
            <w:lang w:eastAsia="zh-CN"/>
          </w:rPr>
          <w:t>(一)、板栗机械化剥壳去衣机项目承办单位基本情况</w:t>
        </w:r>
        <w:r>
          <w:tab/>
        </w:r>
        <w:r>
          <w:fldChar w:fldCharType="begin"/>
        </w:r>
        <w:r>
          <w:instrText xml:space="preserve"> PAGEREF _Toc934 \h </w:instrText>
        </w:r>
        <w:r>
          <w:fldChar w:fldCharType="separate"/>
        </w:r>
        <w:r>
          <w:t>3</w:t>
        </w:r>
        <w:r>
          <w:fldChar w:fldCharType="end"/>
        </w:r>
      </w:hyperlink>
    </w:p>
    <w:p>
      <w:pPr>
        <w:pStyle w:val="TOC2"/>
        <w:tabs>
          <w:tab w:val="right" w:leader="dot" w:pos="8306"/>
        </w:tabs>
      </w:pPr>
      <w:hyperlink w:anchor="_Toc18026" w:history="1">
        <w:r>
          <w:rPr>
            <w:rFonts w:ascii="仿宋" w:eastAsia="仿宋" w:hAnsi="仿宋" w:cs="仿宋" w:hint="eastAsia"/>
            <w:lang w:eastAsia="zh-CN"/>
          </w:rPr>
          <w:t>(二)、公司经济效益分析</w:t>
        </w:r>
        <w:r>
          <w:tab/>
        </w:r>
        <w:r>
          <w:fldChar w:fldCharType="begin"/>
        </w:r>
        <w:r>
          <w:instrText xml:space="preserve"> PAGEREF _Toc18026 \h </w:instrText>
        </w:r>
        <w:r>
          <w:fldChar w:fldCharType="separate"/>
        </w:r>
        <w:r>
          <w:t>4</w:t>
        </w:r>
        <w:r>
          <w:fldChar w:fldCharType="end"/>
        </w:r>
      </w:hyperlink>
    </w:p>
    <w:p>
      <w:pPr>
        <w:pStyle w:val="TOC1"/>
        <w:tabs>
          <w:tab w:val="right" w:leader="dot" w:pos="8306"/>
        </w:tabs>
      </w:pPr>
      <w:hyperlink w:anchor="_Toc24949" w:history="1">
        <w:r>
          <w:rPr>
            <w:rFonts w:ascii="仿宋" w:eastAsia="仿宋" w:hAnsi="仿宋" w:cs="仿宋" w:hint="eastAsia"/>
            <w:lang w:eastAsia="zh-CN"/>
          </w:rPr>
          <w:t>二、板栗机械化剥壳去衣机项目可持续发展</w:t>
        </w:r>
        <w:r>
          <w:tab/>
        </w:r>
        <w:r>
          <w:fldChar w:fldCharType="begin"/>
        </w:r>
        <w:r>
          <w:instrText xml:space="preserve"> PAGEREF _Toc24949 \h </w:instrText>
        </w:r>
        <w:r>
          <w:fldChar w:fldCharType="separate"/>
        </w:r>
        <w:r>
          <w:t>5</w:t>
        </w:r>
        <w:r>
          <w:fldChar w:fldCharType="end"/>
        </w:r>
      </w:hyperlink>
    </w:p>
    <w:p>
      <w:pPr>
        <w:pStyle w:val="TOC2"/>
        <w:tabs>
          <w:tab w:val="right" w:leader="dot" w:pos="8306"/>
        </w:tabs>
      </w:pPr>
      <w:hyperlink w:anchor="_Toc10622" w:history="1">
        <w:r>
          <w:rPr>
            <w:rFonts w:ascii="仿宋" w:eastAsia="仿宋" w:hAnsi="仿宋" w:cs="仿宋" w:hint="eastAsia"/>
            <w:lang w:eastAsia="zh-CN"/>
          </w:rPr>
          <w:t>(一)、可持续战略与实践</w:t>
        </w:r>
        <w:r>
          <w:tab/>
        </w:r>
        <w:r>
          <w:fldChar w:fldCharType="begin"/>
        </w:r>
        <w:r>
          <w:instrText xml:space="preserve"> PAGEREF _Toc10622 \h </w:instrText>
        </w:r>
        <w:r>
          <w:fldChar w:fldCharType="separate"/>
        </w:r>
        <w:r>
          <w:t>5</w:t>
        </w:r>
        <w:r>
          <w:fldChar w:fldCharType="end"/>
        </w:r>
      </w:hyperlink>
    </w:p>
    <w:p>
      <w:pPr>
        <w:pStyle w:val="TOC2"/>
        <w:tabs>
          <w:tab w:val="right" w:leader="dot" w:pos="8306"/>
        </w:tabs>
      </w:pPr>
      <w:hyperlink w:anchor="_Toc31826" w:history="1">
        <w:r>
          <w:rPr>
            <w:rFonts w:ascii="仿宋" w:eastAsia="仿宋" w:hAnsi="仿宋" w:cs="仿宋" w:hint="eastAsia"/>
            <w:lang w:eastAsia="zh-CN"/>
          </w:rPr>
          <w:t>(二)、环保与社会责任</w:t>
        </w:r>
        <w:r>
          <w:tab/>
        </w:r>
        <w:r>
          <w:fldChar w:fldCharType="begin"/>
        </w:r>
        <w:r>
          <w:instrText xml:space="preserve"> PAGEREF _Toc31826 \h </w:instrText>
        </w:r>
        <w:r>
          <w:fldChar w:fldCharType="separate"/>
        </w:r>
        <w:r>
          <w:t>5</w:t>
        </w:r>
        <w:r>
          <w:fldChar w:fldCharType="end"/>
        </w:r>
      </w:hyperlink>
    </w:p>
    <w:p>
      <w:pPr>
        <w:pStyle w:val="TOC1"/>
        <w:tabs>
          <w:tab w:val="right" w:leader="dot" w:pos="8306"/>
        </w:tabs>
      </w:pPr>
      <w:hyperlink w:anchor="_Toc24505" w:history="1">
        <w:r>
          <w:rPr>
            <w:rFonts w:ascii="仿宋" w:eastAsia="仿宋" w:hAnsi="仿宋" w:cs="仿宋" w:hint="eastAsia"/>
            <w:lang w:eastAsia="zh-CN"/>
          </w:rPr>
          <w:t>三、板栗机械化剥壳去衣机项目选址可行性分析</w:t>
        </w:r>
        <w:r>
          <w:tab/>
        </w:r>
        <w:r>
          <w:fldChar w:fldCharType="begin"/>
        </w:r>
        <w:r>
          <w:instrText xml:space="preserve"> PAGEREF _Toc24505 \h </w:instrText>
        </w:r>
        <w:r>
          <w:fldChar w:fldCharType="separate"/>
        </w:r>
        <w:r>
          <w:t>6</w:t>
        </w:r>
        <w:r>
          <w:fldChar w:fldCharType="end"/>
        </w:r>
      </w:hyperlink>
    </w:p>
    <w:p>
      <w:pPr>
        <w:pStyle w:val="TOC2"/>
        <w:tabs>
          <w:tab w:val="right" w:leader="dot" w:pos="8306"/>
        </w:tabs>
      </w:pPr>
      <w:hyperlink w:anchor="_Toc19408" w:history="1">
        <w:r>
          <w:rPr>
            <w:rFonts w:ascii="仿宋" w:eastAsia="仿宋" w:hAnsi="仿宋" w:cs="仿宋" w:hint="eastAsia"/>
            <w:lang w:eastAsia="zh-CN"/>
          </w:rPr>
          <w:t>(一)、板栗机械化剥壳去衣机项目选址</w:t>
        </w:r>
        <w:r>
          <w:tab/>
        </w:r>
        <w:r>
          <w:fldChar w:fldCharType="begin"/>
        </w:r>
        <w:r>
          <w:instrText xml:space="preserve"> PAGEREF _Toc19408 \h </w:instrText>
        </w:r>
        <w:r>
          <w:fldChar w:fldCharType="separate"/>
        </w:r>
        <w:r>
          <w:t>6</w:t>
        </w:r>
        <w:r>
          <w:fldChar w:fldCharType="end"/>
        </w:r>
      </w:hyperlink>
    </w:p>
    <w:p>
      <w:pPr>
        <w:pStyle w:val="TOC2"/>
        <w:tabs>
          <w:tab w:val="right" w:leader="dot" w:pos="8306"/>
        </w:tabs>
      </w:pPr>
      <w:hyperlink w:anchor="_Toc1754" w:history="1">
        <w:r>
          <w:rPr>
            <w:rFonts w:ascii="仿宋" w:eastAsia="仿宋" w:hAnsi="仿宋" w:cs="仿宋" w:hint="eastAsia"/>
            <w:lang w:eastAsia="zh-CN"/>
          </w:rPr>
          <w:t>(二)、用地控制指标</w:t>
        </w:r>
        <w:r>
          <w:tab/>
        </w:r>
        <w:r>
          <w:fldChar w:fldCharType="begin"/>
        </w:r>
        <w:r>
          <w:instrText xml:space="preserve"> PAGEREF _Toc1754 \h </w:instrText>
        </w:r>
        <w:r>
          <w:fldChar w:fldCharType="separate"/>
        </w:r>
        <w:r>
          <w:t>7</w:t>
        </w:r>
        <w:r>
          <w:fldChar w:fldCharType="end"/>
        </w:r>
      </w:hyperlink>
    </w:p>
    <w:p>
      <w:pPr>
        <w:pStyle w:val="TOC2"/>
        <w:tabs>
          <w:tab w:val="right" w:leader="dot" w:pos="8306"/>
        </w:tabs>
      </w:pPr>
      <w:hyperlink w:anchor="_Toc20795" w:history="1">
        <w:r>
          <w:rPr>
            <w:rFonts w:ascii="仿宋" w:eastAsia="仿宋" w:hAnsi="仿宋" w:cs="仿宋" w:hint="eastAsia"/>
            <w:lang w:eastAsia="zh-CN"/>
          </w:rPr>
          <w:t>(三)、节约用地措施</w:t>
        </w:r>
        <w:r>
          <w:tab/>
        </w:r>
        <w:r>
          <w:fldChar w:fldCharType="begin"/>
        </w:r>
        <w:r>
          <w:instrText xml:space="preserve"> PAGEREF _Toc20795 \h </w:instrText>
        </w:r>
        <w:r>
          <w:fldChar w:fldCharType="separate"/>
        </w:r>
        <w:r>
          <w:t>9</w:t>
        </w:r>
        <w:r>
          <w:fldChar w:fldCharType="end"/>
        </w:r>
      </w:hyperlink>
    </w:p>
    <w:p>
      <w:pPr>
        <w:pStyle w:val="TOC2"/>
        <w:tabs>
          <w:tab w:val="right" w:leader="dot" w:pos="8306"/>
        </w:tabs>
      </w:pPr>
      <w:hyperlink w:anchor="_Toc21317" w:history="1">
        <w:r>
          <w:rPr>
            <w:rFonts w:ascii="仿宋" w:eastAsia="仿宋" w:hAnsi="仿宋" w:cs="仿宋" w:hint="eastAsia"/>
            <w:lang w:eastAsia="zh-CN"/>
          </w:rPr>
          <w:t>(四)、总图布置方案</w:t>
        </w:r>
        <w:r>
          <w:tab/>
        </w:r>
        <w:r>
          <w:fldChar w:fldCharType="begin"/>
        </w:r>
        <w:r>
          <w:instrText xml:space="preserve"> PAGEREF _Toc21317 \h </w:instrText>
        </w:r>
        <w:r>
          <w:fldChar w:fldCharType="separate"/>
        </w:r>
        <w:r>
          <w:t>10</w:t>
        </w:r>
        <w:r>
          <w:fldChar w:fldCharType="end"/>
        </w:r>
      </w:hyperlink>
    </w:p>
    <w:p>
      <w:pPr>
        <w:pStyle w:val="TOC2"/>
        <w:tabs>
          <w:tab w:val="right" w:leader="dot" w:pos="8306"/>
        </w:tabs>
      </w:pPr>
      <w:hyperlink w:anchor="_Toc28307" w:history="1">
        <w:r>
          <w:rPr>
            <w:rFonts w:ascii="仿宋" w:eastAsia="仿宋" w:hAnsi="仿宋" w:cs="仿宋" w:hint="eastAsia"/>
            <w:lang w:eastAsia="zh-CN"/>
          </w:rPr>
          <w:t>(五)、选址综合评价</w:t>
        </w:r>
        <w:r>
          <w:tab/>
        </w:r>
        <w:r>
          <w:fldChar w:fldCharType="begin"/>
        </w:r>
        <w:r>
          <w:instrText xml:space="preserve"> PAGEREF _Toc28307 \h </w:instrText>
        </w:r>
        <w:r>
          <w:fldChar w:fldCharType="separate"/>
        </w:r>
        <w:r>
          <w:t>11</w:t>
        </w:r>
        <w:r>
          <w:fldChar w:fldCharType="end"/>
        </w:r>
      </w:hyperlink>
    </w:p>
    <w:p>
      <w:pPr>
        <w:pStyle w:val="TOC1"/>
        <w:tabs>
          <w:tab w:val="right" w:leader="dot" w:pos="8306"/>
        </w:tabs>
      </w:pPr>
      <w:hyperlink w:anchor="_Toc10648" w:history="1">
        <w:r>
          <w:rPr>
            <w:rFonts w:ascii="仿宋" w:eastAsia="仿宋" w:hAnsi="仿宋" w:cs="仿宋" w:hint="eastAsia"/>
            <w:lang w:eastAsia="zh-CN"/>
          </w:rPr>
          <w:t>四、产品规划分析</w:t>
        </w:r>
        <w:r>
          <w:tab/>
        </w:r>
        <w:r>
          <w:fldChar w:fldCharType="begin"/>
        </w:r>
        <w:r>
          <w:instrText xml:space="preserve"> PAGEREF _Toc10648 \h </w:instrText>
        </w:r>
        <w:r>
          <w:fldChar w:fldCharType="separate"/>
        </w:r>
        <w:r>
          <w:t>12</w:t>
        </w:r>
        <w:r>
          <w:fldChar w:fldCharType="end"/>
        </w:r>
      </w:hyperlink>
    </w:p>
    <w:p>
      <w:pPr>
        <w:pStyle w:val="TOC2"/>
        <w:tabs>
          <w:tab w:val="right" w:leader="dot" w:pos="8306"/>
        </w:tabs>
      </w:pPr>
      <w:hyperlink w:anchor="_Toc15912" w:history="1">
        <w:r>
          <w:rPr>
            <w:rFonts w:ascii="仿宋" w:eastAsia="仿宋" w:hAnsi="仿宋" w:cs="仿宋" w:hint="eastAsia"/>
            <w:lang w:eastAsia="zh-CN"/>
          </w:rPr>
          <w:t>(一)、产品规划</w:t>
        </w:r>
        <w:r>
          <w:tab/>
        </w:r>
        <w:r>
          <w:fldChar w:fldCharType="begin"/>
        </w:r>
        <w:r>
          <w:instrText xml:space="preserve"> PAGEREF _Toc15912 \h </w:instrText>
        </w:r>
        <w:r>
          <w:fldChar w:fldCharType="separate"/>
        </w:r>
        <w:r>
          <w:t>12</w:t>
        </w:r>
        <w:r>
          <w:fldChar w:fldCharType="end"/>
        </w:r>
      </w:hyperlink>
    </w:p>
    <w:p>
      <w:pPr>
        <w:pStyle w:val="TOC2"/>
        <w:tabs>
          <w:tab w:val="right" w:leader="dot" w:pos="8306"/>
        </w:tabs>
      </w:pPr>
      <w:hyperlink w:anchor="_Toc10829" w:history="1">
        <w:r>
          <w:rPr>
            <w:rFonts w:ascii="仿宋" w:eastAsia="仿宋" w:hAnsi="仿宋" w:cs="仿宋" w:hint="eastAsia"/>
            <w:lang w:eastAsia="zh-CN"/>
          </w:rPr>
          <w:t>(二)、建设规模</w:t>
        </w:r>
        <w:r>
          <w:tab/>
        </w:r>
        <w:r>
          <w:fldChar w:fldCharType="begin"/>
        </w:r>
        <w:r>
          <w:instrText xml:space="preserve"> PAGEREF _Toc10829 \h </w:instrText>
        </w:r>
        <w:r>
          <w:fldChar w:fldCharType="separate"/>
        </w:r>
        <w:r>
          <w:t>13</w:t>
        </w:r>
        <w:r>
          <w:fldChar w:fldCharType="end"/>
        </w:r>
      </w:hyperlink>
    </w:p>
    <w:p>
      <w:pPr>
        <w:pStyle w:val="TOC1"/>
        <w:tabs>
          <w:tab w:val="right" w:leader="dot" w:pos="8306"/>
        </w:tabs>
      </w:pPr>
      <w:hyperlink w:anchor="_Toc14421" w:history="1">
        <w:r>
          <w:rPr>
            <w:rFonts w:ascii="仿宋" w:eastAsia="仿宋" w:hAnsi="仿宋" w:cs="仿宋" w:hint="eastAsia"/>
            <w:lang w:eastAsia="zh-CN"/>
          </w:rPr>
          <w:t>五、板栗机械化剥壳去衣机项目文档管理</w:t>
        </w:r>
        <w:r>
          <w:tab/>
        </w:r>
        <w:r>
          <w:fldChar w:fldCharType="begin"/>
        </w:r>
        <w:r>
          <w:instrText xml:space="preserve"> PAGEREF _Toc14421 \h </w:instrText>
        </w:r>
        <w:r>
          <w:fldChar w:fldCharType="separate"/>
        </w:r>
        <w:r>
          <w:t>14</w:t>
        </w:r>
        <w:r>
          <w:fldChar w:fldCharType="end"/>
        </w:r>
      </w:hyperlink>
    </w:p>
    <w:p>
      <w:pPr>
        <w:pStyle w:val="TOC2"/>
        <w:tabs>
          <w:tab w:val="right" w:leader="dot" w:pos="8306"/>
        </w:tabs>
      </w:pPr>
      <w:hyperlink w:anchor="_Toc26377" w:history="1">
        <w:r>
          <w:rPr>
            <w:rFonts w:ascii="仿宋" w:eastAsia="仿宋" w:hAnsi="仿宋" w:cs="仿宋" w:hint="eastAsia"/>
            <w:lang w:eastAsia="zh-CN"/>
          </w:rPr>
          <w:t>(一)、文档编制与审查</w:t>
        </w:r>
        <w:r>
          <w:tab/>
        </w:r>
        <w:r>
          <w:fldChar w:fldCharType="begin"/>
        </w:r>
        <w:r>
          <w:instrText xml:space="preserve"> PAGEREF _Toc26377 \h </w:instrText>
        </w:r>
        <w:r>
          <w:fldChar w:fldCharType="separate"/>
        </w:r>
        <w:r>
          <w:t>14</w:t>
        </w:r>
        <w:r>
          <w:fldChar w:fldCharType="end"/>
        </w:r>
      </w:hyperlink>
    </w:p>
    <w:p>
      <w:pPr>
        <w:pStyle w:val="TOC2"/>
        <w:tabs>
          <w:tab w:val="right" w:leader="dot" w:pos="8306"/>
        </w:tabs>
      </w:pPr>
      <w:hyperlink w:anchor="_Toc8181" w:history="1">
        <w:r>
          <w:rPr>
            <w:rFonts w:ascii="仿宋" w:eastAsia="仿宋" w:hAnsi="仿宋" w:cs="仿宋" w:hint="eastAsia"/>
            <w:lang w:eastAsia="zh-CN"/>
          </w:rPr>
          <w:t>(二)、文档发布与分发</w:t>
        </w:r>
        <w:r>
          <w:tab/>
        </w:r>
        <w:r>
          <w:fldChar w:fldCharType="begin"/>
        </w:r>
        <w:r>
          <w:instrText xml:space="preserve"> PAGEREF _Toc8181 \h </w:instrText>
        </w:r>
        <w:r>
          <w:fldChar w:fldCharType="separate"/>
        </w:r>
        <w:r>
          <w:t>16</w:t>
        </w:r>
        <w:r>
          <w:fldChar w:fldCharType="end"/>
        </w:r>
      </w:hyperlink>
    </w:p>
    <w:p>
      <w:pPr>
        <w:pStyle w:val="TOC2"/>
        <w:tabs>
          <w:tab w:val="right" w:leader="dot" w:pos="8306"/>
        </w:tabs>
      </w:pPr>
      <w:hyperlink w:anchor="_Toc30665" w:history="1">
        <w:r>
          <w:rPr>
            <w:rFonts w:ascii="仿宋" w:eastAsia="仿宋" w:hAnsi="仿宋" w:cs="仿宋" w:hint="eastAsia"/>
            <w:lang w:eastAsia="zh-CN"/>
          </w:rPr>
          <w:t>(三)、文档存档与归档</w:t>
        </w:r>
        <w:r>
          <w:tab/>
        </w:r>
        <w:r>
          <w:fldChar w:fldCharType="begin"/>
        </w:r>
        <w:r>
          <w:instrText xml:space="preserve"> PAGEREF _Toc30665 \h </w:instrText>
        </w:r>
        <w:r>
          <w:fldChar w:fldCharType="separate"/>
        </w:r>
        <w:r>
          <w:t>17</w:t>
        </w:r>
        <w:r>
          <w:fldChar w:fldCharType="end"/>
        </w:r>
      </w:hyperlink>
    </w:p>
    <w:p>
      <w:pPr>
        <w:pStyle w:val="TOC1"/>
        <w:tabs>
          <w:tab w:val="right" w:leader="dot" w:pos="8306"/>
        </w:tabs>
      </w:pPr>
      <w:hyperlink w:anchor="_Toc13179" w:history="1">
        <w:r>
          <w:rPr>
            <w:rFonts w:ascii="仿宋" w:eastAsia="仿宋" w:hAnsi="仿宋" w:cs="仿宋" w:hint="eastAsia"/>
            <w:lang w:eastAsia="zh-CN"/>
          </w:rPr>
          <w:t>六、市场分析、调研</w:t>
        </w:r>
        <w:r>
          <w:tab/>
        </w:r>
        <w:r>
          <w:fldChar w:fldCharType="begin"/>
        </w:r>
        <w:r>
          <w:instrText xml:space="preserve"> PAGEREF _Toc13179 \h </w:instrText>
        </w:r>
        <w:r>
          <w:fldChar w:fldCharType="separate"/>
        </w:r>
        <w:r>
          <w:t>18</w:t>
        </w:r>
        <w:r>
          <w:fldChar w:fldCharType="end"/>
        </w:r>
      </w:hyperlink>
    </w:p>
    <w:p>
      <w:pPr>
        <w:pStyle w:val="TOC2"/>
        <w:tabs>
          <w:tab w:val="right" w:leader="dot" w:pos="8306"/>
        </w:tabs>
      </w:pPr>
      <w:hyperlink w:anchor="_Toc5642" w:history="1">
        <w:r>
          <w:rPr>
            <w:rFonts w:ascii="仿宋" w:eastAsia="仿宋" w:hAnsi="仿宋" w:cs="仿宋" w:hint="eastAsia"/>
            <w:lang w:eastAsia="zh-CN"/>
          </w:rPr>
          <w:t>(一)、板栗机械化剥壳去衣机行业分析</w:t>
        </w:r>
        <w:r>
          <w:tab/>
        </w:r>
        <w:r>
          <w:fldChar w:fldCharType="begin"/>
        </w:r>
        <w:r>
          <w:instrText xml:space="preserve"> PAGEREF _Toc5642 \h </w:instrText>
        </w:r>
        <w:r>
          <w:fldChar w:fldCharType="separate"/>
        </w:r>
        <w:r>
          <w:t>18</w:t>
        </w:r>
        <w:r>
          <w:fldChar w:fldCharType="end"/>
        </w:r>
      </w:hyperlink>
    </w:p>
    <w:p>
      <w:pPr>
        <w:pStyle w:val="TOC2"/>
        <w:tabs>
          <w:tab w:val="right" w:leader="dot" w:pos="8306"/>
        </w:tabs>
      </w:pPr>
      <w:hyperlink w:anchor="_Toc20442" w:history="1">
        <w:r>
          <w:rPr>
            <w:rFonts w:ascii="仿宋" w:eastAsia="仿宋" w:hAnsi="仿宋" w:cs="仿宋" w:hint="eastAsia"/>
            <w:lang w:eastAsia="zh-CN"/>
          </w:rPr>
          <w:t>(二)、板栗机械化剥壳去衣机市场分析预测</w:t>
        </w:r>
        <w:r>
          <w:tab/>
        </w:r>
        <w:r>
          <w:fldChar w:fldCharType="begin"/>
        </w:r>
        <w:r>
          <w:instrText xml:space="preserve"> PAGEREF _Toc20442 \h </w:instrText>
        </w:r>
        <w:r>
          <w:fldChar w:fldCharType="separate"/>
        </w:r>
        <w:r>
          <w:t>19</w:t>
        </w:r>
        <w:r>
          <w:fldChar w:fldCharType="end"/>
        </w:r>
      </w:hyperlink>
    </w:p>
    <w:p>
      <w:pPr>
        <w:pStyle w:val="TOC1"/>
        <w:tabs>
          <w:tab w:val="right" w:leader="dot" w:pos="8306"/>
        </w:tabs>
      </w:pPr>
      <w:hyperlink w:anchor="_Toc22176" w:history="1">
        <w:r>
          <w:rPr>
            <w:rFonts w:ascii="仿宋" w:eastAsia="仿宋" w:hAnsi="仿宋" w:cs="仿宋" w:hint="eastAsia"/>
            <w:lang w:eastAsia="zh-CN"/>
          </w:rPr>
          <w:t>七、板栗机械化剥壳去衣机项目技术管理</w:t>
        </w:r>
        <w:r>
          <w:tab/>
        </w:r>
        <w:r>
          <w:fldChar w:fldCharType="begin"/>
        </w:r>
        <w:r>
          <w:instrText xml:space="preserve"> PAGEREF _Toc22176 \h </w:instrText>
        </w:r>
        <w:r>
          <w:fldChar w:fldCharType="separate"/>
        </w:r>
        <w:r>
          <w:t>20</w:t>
        </w:r>
        <w:r>
          <w:fldChar w:fldCharType="end"/>
        </w:r>
      </w:hyperlink>
    </w:p>
    <w:p>
      <w:pPr>
        <w:pStyle w:val="TOC2"/>
        <w:tabs>
          <w:tab w:val="right" w:leader="dot" w:pos="8306"/>
        </w:tabs>
      </w:pPr>
      <w:hyperlink w:anchor="_Toc23456" w:history="1">
        <w:r>
          <w:rPr>
            <w:rFonts w:ascii="仿宋" w:eastAsia="仿宋" w:hAnsi="仿宋" w:cs="仿宋" w:hint="eastAsia"/>
            <w:lang w:eastAsia="zh-CN"/>
          </w:rPr>
          <w:t>(一)、技术方案选用方向</w:t>
        </w:r>
        <w:r>
          <w:tab/>
        </w:r>
        <w:r>
          <w:fldChar w:fldCharType="begin"/>
        </w:r>
        <w:r>
          <w:instrText xml:space="preserve"> PAGEREF _Toc23456 \h </w:instrText>
        </w:r>
        <w:r>
          <w:fldChar w:fldCharType="separate"/>
        </w:r>
        <w:r>
          <w:t>20</w:t>
        </w:r>
        <w:r>
          <w:fldChar w:fldCharType="end"/>
        </w:r>
      </w:hyperlink>
    </w:p>
    <w:p>
      <w:pPr>
        <w:pStyle w:val="TOC2"/>
        <w:tabs>
          <w:tab w:val="right" w:leader="dot" w:pos="8306"/>
        </w:tabs>
      </w:pPr>
      <w:hyperlink w:anchor="_Toc7897" w:history="1">
        <w:r>
          <w:rPr>
            <w:rFonts w:ascii="仿宋" w:eastAsia="仿宋" w:hAnsi="仿宋" w:cs="仿宋" w:hint="eastAsia"/>
            <w:lang w:eastAsia="zh-CN"/>
          </w:rPr>
          <w:t>(二)、工艺技术方案选用原则</w:t>
        </w:r>
        <w:r>
          <w:tab/>
        </w:r>
        <w:r>
          <w:fldChar w:fldCharType="begin"/>
        </w:r>
        <w:r>
          <w:instrText xml:space="preserve"> PAGEREF _Toc7897 \h </w:instrText>
        </w:r>
        <w:r>
          <w:fldChar w:fldCharType="separate"/>
        </w:r>
        <w:r>
          <w:t>22</w:t>
        </w:r>
        <w:r>
          <w:fldChar w:fldCharType="end"/>
        </w:r>
      </w:hyperlink>
    </w:p>
    <w:p>
      <w:pPr>
        <w:pStyle w:val="TOC2"/>
        <w:tabs>
          <w:tab w:val="right" w:leader="dot" w:pos="8306"/>
        </w:tabs>
      </w:pPr>
      <w:hyperlink w:anchor="_Toc17392" w:history="1">
        <w:r>
          <w:rPr>
            <w:rFonts w:ascii="仿宋" w:eastAsia="仿宋" w:hAnsi="仿宋" w:cs="仿宋" w:hint="eastAsia"/>
            <w:lang w:eastAsia="zh-CN"/>
          </w:rPr>
          <w:t>(三)、工艺技术方案要求</w:t>
        </w:r>
        <w:r>
          <w:tab/>
        </w:r>
        <w:r>
          <w:fldChar w:fldCharType="begin"/>
        </w:r>
        <w:r>
          <w:instrText xml:space="preserve"> PAGEREF _Toc17392 \h </w:instrText>
        </w:r>
        <w:r>
          <w:fldChar w:fldCharType="separate"/>
        </w:r>
        <w:r>
          <w:t>24</w:t>
        </w:r>
        <w:r>
          <w:fldChar w:fldCharType="end"/>
        </w:r>
      </w:hyperlink>
    </w:p>
    <w:p>
      <w:pPr>
        <w:pStyle w:val="TOC1"/>
        <w:tabs>
          <w:tab w:val="right" w:leader="dot" w:pos="8306"/>
        </w:tabs>
      </w:pPr>
      <w:hyperlink w:anchor="_Toc6171" w:history="1">
        <w:r>
          <w:rPr>
            <w:rFonts w:ascii="仿宋" w:eastAsia="仿宋" w:hAnsi="仿宋" w:cs="仿宋" w:hint="eastAsia"/>
            <w:lang w:eastAsia="zh-CN"/>
          </w:rPr>
          <w:t>八、板栗机械化剥壳去衣机项目财务管理</w:t>
        </w:r>
        <w:r>
          <w:tab/>
        </w:r>
        <w:r>
          <w:fldChar w:fldCharType="begin"/>
        </w:r>
        <w:r>
          <w:instrText xml:space="preserve"> PAGEREF _Toc6171 \h </w:instrText>
        </w:r>
        <w:r>
          <w:fldChar w:fldCharType="separate"/>
        </w:r>
        <w:r>
          <w:t>26</w:t>
        </w:r>
        <w:r>
          <w:fldChar w:fldCharType="end"/>
        </w:r>
      </w:hyperlink>
    </w:p>
    <w:p>
      <w:pPr>
        <w:pStyle w:val="TOC2"/>
        <w:tabs>
          <w:tab w:val="right" w:leader="dot" w:pos="8306"/>
        </w:tabs>
      </w:pPr>
      <w:hyperlink w:anchor="_Toc25147" w:history="1">
        <w:r>
          <w:rPr>
            <w:rFonts w:ascii="仿宋" w:eastAsia="仿宋" w:hAnsi="仿宋" w:cs="仿宋" w:hint="eastAsia"/>
            <w:lang w:eastAsia="zh-CN"/>
          </w:rPr>
          <w:t>(一)、资金需求大</w:t>
        </w:r>
        <w:r>
          <w:tab/>
        </w:r>
        <w:r>
          <w:fldChar w:fldCharType="begin"/>
        </w:r>
        <w:r>
          <w:instrText xml:space="preserve"> PAGEREF _Toc25147 \h </w:instrText>
        </w:r>
        <w:r>
          <w:fldChar w:fldCharType="separate"/>
        </w:r>
        <w:r>
          <w:t>26</w:t>
        </w:r>
        <w:r>
          <w:fldChar w:fldCharType="end"/>
        </w:r>
      </w:hyperlink>
    </w:p>
    <w:p>
      <w:pPr>
        <w:pStyle w:val="TOC2"/>
        <w:tabs>
          <w:tab w:val="right" w:leader="dot" w:pos="8306"/>
        </w:tabs>
      </w:pPr>
      <w:hyperlink w:anchor="_Toc15655" w:history="1">
        <w:r>
          <w:rPr>
            <w:rFonts w:ascii="仿宋" w:eastAsia="仿宋" w:hAnsi="仿宋" w:cs="仿宋" w:hint="eastAsia"/>
            <w:lang w:eastAsia="zh-CN"/>
          </w:rPr>
          <w:t>(二)、研发周期长</w:t>
        </w:r>
        <w:r>
          <w:tab/>
        </w:r>
        <w:r>
          <w:fldChar w:fldCharType="begin"/>
        </w:r>
        <w:r>
          <w:instrText xml:space="preserve"> PAGEREF _Toc15655 \h </w:instrText>
        </w:r>
        <w:r>
          <w:fldChar w:fldCharType="separate"/>
        </w:r>
        <w:r>
          <w:t>27</w:t>
        </w:r>
        <w:r>
          <w:fldChar w:fldCharType="end"/>
        </w:r>
      </w:hyperlink>
    </w:p>
    <w:p>
      <w:pPr>
        <w:pStyle w:val="TOC2"/>
        <w:tabs>
          <w:tab w:val="right" w:leader="dot" w:pos="8306"/>
        </w:tabs>
      </w:pPr>
      <w:hyperlink w:anchor="_Toc6384" w:history="1">
        <w:r>
          <w:rPr>
            <w:rFonts w:ascii="仿宋" w:eastAsia="仿宋" w:hAnsi="仿宋" w:cs="仿宋" w:hint="eastAsia"/>
            <w:lang w:eastAsia="zh-CN"/>
          </w:rPr>
          <w:t>(三)、市场风险大</w:t>
        </w:r>
        <w:r>
          <w:tab/>
        </w:r>
        <w:r>
          <w:fldChar w:fldCharType="begin"/>
        </w:r>
        <w:r>
          <w:instrText xml:space="preserve"> PAGEREF _Toc6384 \h </w:instrText>
        </w:r>
        <w:r>
          <w:fldChar w:fldCharType="separate"/>
        </w:r>
        <w:r>
          <w:t>29</w:t>
        </w:r>
        <w:r>
          <w:fldChar w:fldCharType="end"/>
        </w:r>
      </w:hyperlink>
    </w:p>
    <w:p>
      <w:pPr>
        <w:pStyle w:val="TOC2"/>
        <w:tabs>
          <w:tab w:val="right" w:leader="dot" w:pos="8306"/>
        </w:tabs>
      </w:pPr>
      <w:hyperlink w:anchor="_Toc13977" w:history="1">
        <w:r>
          <w:rPr>
            <w:rFonts w:ascii="仿宋" w:eastAsia="仿宋" w:hAnsi="仿宋" w:cs="仿宋" w:hint="eastAsia"/>
            <w:lang w:eastAsia="zh-CN"/>
          </w:rPr>
          <w:t>(四)、利润率高</w:t>
        </w:r>
        <w:r>
          <w:tab/>
        </w:r>
        <w:r>
          <w:fldChar w:fldCharType="begin"/>
        </w:r>
        <w:r>
          <w:instrText xml:space="preserve"> PAGEREF _Toc13977 \h </w:instrText>
        </w:r>
        <w:r>
          <w:fldChar w:fldCharType="separate"/>
        </w:r>
        <w:r>
          <w:t>31</w:t>
        </w:r>
        <w:r>
          <w:fldChar w:fldCharType="end"/>
        </w:r>
      </w:hyperlink>
    </w:p>
    <w:p>
      <w:pPr>
        <w:pStyle w:val="TOC1"/>
        <w:tabs>
          <w:tab w:val="right" w:leader="dot" w:pos="8306"/>
        </w:tabs>
      </w:pPr>
      <w:hyperlink w:anchor="_Toc9851" w:history="1">
        <w:r>
          <w:rPr>
            <w:rFonts w:ascii="仿宋" w:eastAsia="仿宋" w:hAnsi="仿宋" w:cs="仿宋" w:hint="eastAsia"/>
            <w:lang w:eastAsia="zh-CN"/>
          </w:rPr>
          <w:t>九、板栗机械化剥壳去衣机项目人力资源管理</w:t>
        </w:r>
        <w:r>
          <w:tab/>
        </w:r>
        <w:r>
          <w:fldChar w:fldCharType="begin"/>
        </w:r>
        <w:r>
          <w:instrText xml:space="preserve"> PAGEREF _Toc9851 \h </w:instrText>
        </w:r>
        <w:r>
          <w:fldChar w:fldCharType="separate"/>
        </w:r>
        <w:r>
          <w:t>34</w:t>
        </w:r>
        <w:r>
          <w:fldChar w:fldCharType="end"/>
        </w:r>
      </w:hyperlink>
    </w:p>
    <w:p>
      <w:pPr>
        <w:pStyle w:val="TOC2"/>
        <w:tabs>
          <w:tab w:val="right" w:leader="dot" w:pos="8306"/>
        </w:tabs>
      </w:pPr>
      <w:hyperlink w:anchor="_Toc10350" w:history="1">
        <w:r>
          <w:rPr>
            <w:rFonts w:ascii="仿宋" w:eastAsia="仿宋" w:hAnsi="仿宋" w:cs="仿宋" w:hint="eastAsia"/>
            <w:lang w:eastAsia="zh-CN"/>
          </w:rPr>
          <w:t>(一)、建立健全的预算管理制度</w:t>
        </w:r>
        <w:r>
          <w:tab/>
        </w:r>
        <w:r>
          <w:fldChar w:fldCharType="begin"/>
        </w:r>
        <w:r>
          <w:instrText xml:space="preserve"> PAGEREF _Toc10350 \h </w:instrText>
        </w:r>
        <w:r>
          <w:fldChar w:fldCharType="separate"/>
        </w:r>
        <w:r>
          <w:t>34</w:t>
        </w:r>
        <w:r>
          <w:fldChar w:fldCharType="end"/>
        </w:r>
      </w:hyperlink>
    </w:p>
    <w:p>
      <w:pPr>
        <w:pStyle w:val="TOC2"/>
        <w:tabs>
          <w:tab w:val="right" w:leader="dot" w:pos="8306"/>
        </w:tabs>
      </w:pPr>
      <w:hyperlink w:anchor="_Toc26942" w:history="1">
        <w:r>
          <w:rPr>
            <w:rFonts w:ascii="仿宋" w:eastAsia="仿宋" w:hAnsi="仿宋" w:cs="仿宋" w:hint="eastAsia"/>
            <w:lang w:eastAsia="zh-CN"/>
          </w:rPr>
          <w:t>(二)、加强资金流动监控</w:t>
        </w:r>
        <w:r>
          <w:tab/>
        </w:r>
        <w:r>
          <w:fldChar w:fldCharType="begin"/>
        </w:r>
        <w:r>
          <w:instrText xml:space="preserve"> PAGEREF _Toc26942 \h </w:instrText>
        </w:r>
        <w:r>
          <w:fldChar w:fldCharType="separate"/>
        </w:r>
        <w:r>
          <w:t>35</w:t>
        </w:r>
        <w:r>
          <w:fldChar w:fldCharType="end"/>
        </w:r>
      </w:hyperlink>
    </w:p>
    <w:p>
      <w:pPr>
        <w:pStyle w:val="TOC2"/>
        <w:tabs>
          <w:tab w:val="right" w:leader="dot" w:pos="8306"/>
        </w:tabs>
      </w:pPr>
      <w:hyperlink w:anchor="_Toc24709" w:history="1">
        <w:r>
          <w:rPr>
            <w:rFonts w:ascii="仿宋" w:eastAsia="仿宋" w:hAnsi="仿宋" w:cs="仿宋" w:hint="eastAsia"/>
            <w:lang w:eastAsia="zh-CN"/>
          </w:rPr>
          <w:t>(三)、制定完善的风险控制机制</w:t>
        </w:r>
        <w:r>
          <w:tab/>
        </w:r>
        <w:r>
          <w:fldChar w:fldCharType="begin"/>
        </w:r>
        <w:r>
          <w:instrText xml:space="preserve"> PAGEREF _Toc24709 \h </w:instrText>
        </w:r>
        <w:r>
          <w:fldChar w:fldCharType="separate"/>
        </w:r>
        <w:r>
          <w:t>37</w:t>
        </w:r>
        <w:r>
          <w:fldChar w:fldCharType="end"/>
        </w:r>
      </w:hyperlink>
    </w:p>
    <w:p>
      <w:pPr>
        <w:pStyle w:val="TOC2"/>
        <w:tabs>
          <w:tab w:val="right" w:leader="dot" w:pos="8306"/>
        </w:tabs>
      </w:pPr>
      <w:hyperlink w:anchor="_Toc25718" w:history="1">
        <w:r>
          <w:rPr>
            <w:rFonts w:ascii="仿宋" w:eastAsia="仿宋" w:hAnsi="仿宋" w:cs="仿宋" w:hint="eastAsia"/>
            <w:lang w:eastAsia="zh-CN"/>
          </w:rPr>
          <w:t>(四)、优化成本管理</w:t>
        </w:r>
        <w:r>
          <w:tab/>
        </w:r>
        <w:r>
          <w:fldChar w:fldCharType="begin"/>
        </w:r>
        <w:r>
          <w:instrText xml:space="preserve"> PAGEREF _Toc25718 \h </w:instrText>
        </w:r>
        <w:r>
          <w:fldChar w:fldCharType="separate"/>
        </w:r>
        <w:r>
          <w:t>38</w:t>
        </w:r>
        <w:r>
          <w:fldChar w:fldCharType="end"/>
        </w:r>
      </w:hyperlink>
    </w:p>
    <w:p>
      <w:pPr>
        <w:pStyle w:val="TOC1"/>
        <w:tabs>
          <w:tab w:val="right" w:leader="dot" w:pos="8306"/>
        </w:tabs>
      </w:pPr>
      <w:hyperlink w:anchor="_Toc5764" w:history="1">
        <w:r>
          <w:rPr>
            <w:rFonts w:ascii="仿宋" w:eastAsia="仿宋" w:hAnsi="仿宋" w:cs="仿宋" w:hint="eastAsia"/>
            <w:lang w:eastAsia="zh-CN"/>
          </w:rPr>
          <w:t>十、生产安全保护</w:t>
        </w:r>
        <w:r>
          <w:tab/>
        </w:r>
        <w:r>
          <w:fldChar w:fldCharType="begin"/>
        </w:r>
        <w:r>
          <w:instrText xml:space="preserve"> PAGEREF _Toc5764 \h </w:instrText>
        </w:r>
        <w:r>
          <w:fldChar w:fldCharType="separate"/>
        </w:r>
        <w:r>
          <w:t>40</w:t>
        </w:r>
        <w:r>
          <w:fldChar w:fldCharType="end"/>
        </w:r>
      </w:hyperlink>
    </w:p>
    <w:p>
      <w:pPr>
        <w:pStyle w:val="TOC2"/>
        <w:tabs>
          <w:tab w:val="right" w:leader="dot" w:pos="8306"/>
        </w:tabs>
      </w:pPr>
      <w:hyperlink w:anchor="_Toc5415" w:history="1">
        <w:r>
          <w:rPr>
            <w:rFonts w:ascii="仿宋" w:eastAsia="仿宋" w:hAnsi="仿宋" w:cs="仿宋" w:hint="eastAsia"/>
            <w:lang w:eastAsia="zh-CN"/>
          </w:rPr>
          <w:t>(一)、消防安全</w:t>
        </w:r>
        <w:r>
          <w:tab/>
        </w:r>
        <w:r>
          <w:fldChar w:fldCharType="begin"/>
        </w:r>
        <w:r>
          <w:instrText xml:space="preserve"> PAGEREF _Toc5415 \h </w:instrText>
        </w:r>
        <w:r>
          <w:fldChar w:fldCharType="separate"/>
        </w:r>
        <w:r>
          <w:t>40</w:t>
        </w:r>
        <w:r>
          <w:fldChar w:fldCharType="end"/>
        </w:r>
      </w:hyperlink>
    </w:p>
    <w:p>
      <w:pPr>
        <w:pStyle w:val="TOC2"/>
        <w:tabs>
          <w:tab w:val="right" w:leader="dot" w:pos="8306"/>
        </w:tabs>
      </w:pPr>
      <w:hyperlink w:anchor="_Toc12166" w:history="1">
        <w:r>
          <w:rPr>
            <w:rFonts w:ascii="仿宋" w:eastAsia="仿宋" w:hAnsi="仿宋" w:cs="仿宋" w:hint="eastAsia"/>
            <w:lang w:eastAsia="zh-CN"/>
          </w:rPr>
          <w:t>(二)、防火防爆总图布置措施</w:t>
        </w:r>
        <w:r>
          <w:tab/>
        </w:r>
        <w:r>
          <w:fldChar w:fldCharType="begin"/>
        </w:r>
        <w:r>
          <w:instrText xml:space="preserve"> PAGEREF _Toc12166 \h </w:instrText>
        </w:r>
        <w:r>
          <w:fldChar w:fldCharType="separate"/>
        </w:r>
        <w:r>
          <w:t>41</w:t>
        </w:r>
        <w:r>
          <w:fldChar w:fldCharType="end"/>
        </w:r>
      </w:hyperlink>
    </w:p>
    <w:p>
      <w:pPr>
        <w:pStyle w:val="TOC2"/>
        <w:tabs>
          <w:tab w:val="right" w:leader="dot" w:pos="8306"/>
        </w:tabs>
      </w:pPr>
      <w:hyperlink w:anchor="_Toc24451" w:history="1">
        <w:r>
          <w:rPr>
            <w:rFonts w:ascii="仿宋" w:eastAsia="仿宋" w:hAnsi="仿宋" w:cs="仿宋" w:hint="eastAsia"/>
            <w:lang w:eastAsia="zh-CN"/>
          </w:rPr>
          <w:t>(三)、自然灾害防范措施</w:t>
        </w:r>
        <w:r>
          <w:tab/>
        </w:r>
        <w:r>
          <w:fldChar w:fldCharType="begin"/>
        </w:r>
        <w:r>
          <w:instrText xml:space="preserve"> PAGEREF _Toc24451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69" w:history="1">
        <w:r>
          <w:rPr>
            <w:rFonts w:ascii="仿宋" w:eastAsia="仿宋" w:hAnsi="仿宋" w:cs="仿宋" w:hint="eastAsia"/>
            <w:lang w:eastAsia="zh-CN"/>
          </w:rPr>
          <w:t>(四)、安全色及安全标志使用要求</w:t>
        </w:r>
        <w:r>
          <w:tab/>
        </w:r>
        <w:r>
          <w:fldChar w:fldCharType="begin"/>
        </w:r>
        <w:r>
          <w:instrText xml:space="preserve"> PAGEREF _Toc19569 \h </w:instrText>
        </w:r>
        <w:r>
          <w:fldChar w:fldCharType="separate"/>
        </w:r>
        <w:r>
          <w:t>43</w:t>
        </w:r>
        <w:r>
          <w:fldChar w:fldCharType="end"/>
        </w:r>
      </w:hyperlink>
    </w:p>
    <w:p>
      <w:pPr>
        <w:pStyle w:val="TOC2"/>
        <w:tabs>
          <w:tab w:val="right" w:leader="dot" w:pos="8306"/>
        </w:tabs>
      </w:pPr>
      <w:hyperlink w:anchor="_Toc24679" w:history="1">
        <w:r>
          <w:rPr>
            <w:rFonts w:ascii="仿宋" w:eastAsia="仿宋" w:hAnsi="仿宋" w:cs="仿宋" w:hint="eastAsia"/>
            <w:lang w:eastAsia="zh-CN"/>
          </w:rPr>
          <w:t>(五)、防尘防毒措施</w:t>
        </w:r>
        <w:r>
          <w:tab/>
        </w:r>
        <w:r>
          <w:fldChar w:fldCharType="begin"/>
        </w:r>
        <w:r>
          <w:instrText xml:space="preserve"> PAGEREF _Toc24679 \h </w:instrText>
        </w:r>
        <w:r>
          <w:fldChar w:fldCharType="separate"/>
        </w:r>
        <w:r>
          <w:t>44</w:t>
        </w:r>
        <w:r>
          <w:fldChar w:fldCharType="end"/>
        </w:r>
      </w:hyperlink>
    </w:p>
    <w:p>
      <w:pPr>
        <w:pStyle w:val="TOC2"/>
        <w:tabs>
          <w:tab w:val="right" w:leader="dot" w:pos="8306"/>
        </w:tabs>
      </w:pPr>
      <w:hyperlink w:anchor="_Toc24565" w:history="1">
        <w:r>
          <w:rPr>
            <w:rFonts w:ascii="仿宋" w:eastAsia="仿宋" w:hAnsi="仿宋" w:cs="仿宋" w:hint="eastAsia"/>
            <w:lang w:eastAsia="zh-CN"/>
          </w:rPr>
          <w:t>(六)、防静电、触电防护及防雷措施</w:t>
        </w:r>
        <w:r>
          <w:tab/>
        </w:r>
        <w:r>
          <w:fldChar w:fldCharType="begin"/>
        </w:r>
        <w:r>
          <w:instrText xml:space="preserve"> PAGEREF _Toc24565 \h </w:instrText>
        </w:r>
        <w:r>
          <w:fldChar w:fldCharType="separate"/>
        </w:r>
        <w:r>
          <w:t>45</w:t>
        </w:r>
        <w:r>
          <w:fldChar w:fldCharType="end"/>
        </w:r>
      </w:hyperlink>
    </w:p>
    <w:p>
      <w:pPr>
        <w:pStyle w:val="TOC2"/>
        <w:tabs>
          <w:tab w:val="right" w:leader="dot" w:pos="8306"/>
        </w:tabs>
      </w:pPr>
      <w:hyperlink w:anchor="_Toc3044" w:history="1">
        <w:r>
          <w:rPr>
            <w:rFonts w:ascii="仿宋" w:eastAsia="仿宋" w:hAnsi="仿宋" w:cs="仿宋" w:hint="eastAsia"/>
            <w:lang w:eastAsia="zh-CN"/>
          </w:rPr>
          <w:t>(七)、机械设备安全保障措施</w:t>
        </w:r>
        <w:r>
          <w:tab/>
        </w:r>
        <w:r>
          <w:fldChar w:fldCharType="begin"/>
        </w:r>
        <w:r>
          <w:instrText xml:space="preserve"> PAGEREF _Toc3044 \h </w:instrText>
        </w:r>
        <w:r>
          <w:fldChar w:fldCharType="separate"/>
        </w:r>
        <w:r>
          <w:t>47</w:t>
        </w:r>
        <w:r>
          <w:fldChar w:fldCharType="end"/>
        </w:r>
      </w:hyperlink>
    </w:p>
    <w:p>
      <w:pPr>
        <w:pStyle w:val="TOC1"/>
        <w:tabs>
          <w:tab w:val="right" w:leader="dot" w:pos="8306"/>
        </w:tabs>
      </w:pPr>
      <w:hyperlink w:anchor="_Toc12670" w:history="1">
        <w:r>
          <w:rPr>
            <w:rFonts w:ascii="仿宋" w:eastAsia="仿宋" w:hAnsi="仿宋" w:cs="仿宋" w:hint="eastAsia"/>
            <w:lang w:eastAsia="zh-CN"/>
          </w:rPr>
          <w:t>十一、板栗机械化剥壳去衣机项目环境影响分析</w:t>
        </w:r>
        <w:r>
          <w:tab/>
        </w:r>
        <w:r>
          <w:fldChar w:fldCharType="begin"/>
        </w:r>
        <w:r>
          <w:instrText xml:space="preserve"> PAGEREF _Toc12670 \h </w:instrText>
        </w:r>
        <w:r>
          <w:fldChar w:fldCharType="separate"/>
        </w:r>
        <w:r>
          <w:t>48</w:t>
        </w:r>
        <w:r>
          <w:fldChar w:fldCharType="end"/>
        </w:r>
      </w:hyperlink>
    </w:p>
    <w:p>
      <w:pPr>
        <w:pStyle w:val="TOC2"/>
        <w:tabs>
          <w:tab w:val="right" w:leader="dot" w:pos="8306"/>
        </w:tabs>
      </w:pPr>
      <w:hyperlink w:anchor="_Toc2287" w:history="1">
        <w:r>
          <w:rPr>
            <w:rFonts w:ascii="仿宋" w:eastAsia="仿宋" w:hAnsi="仿宋" w:cs="仿宋" w:hint="eastAsia"/>
            <w:lang w:eastAsia="zh-CN"/>
          </w:rPr>
          <w:t>(一)、建设区域环境质量现状</w:t>
        </w:r>
        <w:r>
          <w:tab/>
        </w:r>
        <w:r>
          <w:fldChar w:fldCharType="begin"/>
        </w:r>
        <w:r>
          <w:instrText xml:space="preserve"> PAGEREF _Toc2287 \h </w:instrText>
        </w:r>
        <w:r>
          <w:fldChar w:fldCharType="separate"/>
        </w:r>
        <w:r>
          <w:t>48</w:t>
        </w:r>
        <w:r>
          <w:fldChar w:fldCharType="end"/>
        </w:r>
      </w:hyperlink>
    </w:p>
    <w:p>
      <w:pPr>
        <w:pStyle w:val="TOC2"/>
        <w:tabs>
          <w:tab w:val="right" w:leader="dot" w:pos="8306"/>
        </w:tabs>
      </w:pPr>
      <w:hyperlink w:anchor="_Toc7316" w:history="1">
        <w:r>
          <w:rPr>
            <w:rFonts w:ascii="仿宋" w:eastAsia="仿宋" w:hAnsi="仿宋" w:cs="仿宋" w:hint="eastAsia"/>
            <w:lang w:eastAsia="zh-CN"/>
          </w:rPr>
          <w:t>(二)、建设期环境保护</w:t>
        </w:r>
        <w:r>
          <w:tab/>
        </w:r>
        <w:r>
          <w:fldChar w:fldCharType="begin"/>
        </w:r>
        <w:r>
          <w:instrText xml:space="preserve"> PAGEREF _Toc7316 \h </w:instrText>
        </w:r>
        <w:r>
          <w:fldChar w:fldCharType="separate"/>
        </w:r>
        <w:r>
          <w:t>50</w:t>
        </w:r>
        <w:r>
          <w:fldChar w:fldCharType="end"/>
        </w:r>
      </w:hyperlink>
    </w:p>
    <w:p>
      <w:pPr>
        <w:pStyle w:val="TOC2"/>
        <w:tabs>
          <w:tab w:val="right" w:leader="dot" w:pos="8306"/>
        </w:tabs>
      </w:pPr>
      <w:hyperlink w:anchor="_Toc31657" w:history="1">
        <w:r>
          <w:rPr>
            <w:rFonts w:ascii="仿宋" w:eastAsia="仿宋" w:hAnsi="仿宋" w:cs="仿宋" w:hint="eastAsia"/>
            <w:lang w:eastAsia="zh-CN"/>
          </w:rPr>
          <w:t>(三)、运营期环境保护</w:t>
        </w:r>
        <w:r>
          <w:tab/>
        </w:r>
        <w:r>
          <w:fldChar w:fldCharType="begin"/>
        </w:r>
        <w:r>
          <w:instrText xml:space="preserve"> PAGEREF _Toc31657 \h </w:instrText>
        </w:r>
        <w:r>
          <w:fldChar w:fldCharType="separate"/>
        </w:r>
        <w:r>
          <w:t>51</w:t>
        </w:r>
        <w:r>
          <w:fldChar w:fldCharType="end"/>
        </w:r>
      </w:hyperlink>
    </w:p>
    <w:p>
      <w:pPr>
        <w:pStyle w:val="TOC2"/>
        <w:tabs>
          <w:tab w:val="right" w:leader="dot" w:pos="8306"/>
        </w:tabs>
      </w:pPr>
      <w:hyperlink w:anchor="_Toc6286" w:history="1">
        <w:r>
          <w:rPr>
            <w:rFonts w:ascii="仿宋" w:eastAsia="仿宋" w:hAnsi="仿宋" w:cs="仿宋" w:hint="eastAsia"/>
            <w:lang w:eastAsia="zh-CN"/>
          </w:rPr>
          <w:t>(四)、板栗机械化剥壳去衣机项目建设对区域经济的影响</w:t>
        </w:r>
        <w:r>
          <w:tab/>
        </w:r>
        <w:r>
          <w:fldChar w:fldCharType="begin"/>
        </w:r>
        <w:r>
          <w:instrText xml:space="preserve"> PAGEREF _Toc6286 \h </w:instrText>
        </w:r>
        <w:r>
          <w:fldChar w:fldCharType="separate"/>
        </w:r>
        <w:r>
          <w:t>53</w:t>
        </w:r>
        <w:r>
          <w:fldChar w:fldCharType="end"/>
        </w:r>
      </w:hyperlink>
    </w:p>
    <w:p>
      <w:pPr>
        <w:pStyle w:val="TOC2"/>
        <w:tabs>
          <w:tab w:val="right" w:leader="dot" w:pos="8306"/>
        </w:tabs>
      </w:pPr>
      <w:hyperlink w:anchor="_Toc15077" w:history="1">
        <w:r>
          <w:rPr>
            <w:rFonts w:ascii="仿宋" w:eastAsia="仿宋" w:hAnsi="仿宋" w:cs="仿宋" w:hint="eastAsia"/>
            <w:lang w:eastAsia="zh-CN"/>
          </w:rPr>
          <w:t>(五)、废弃物处理</w:t>
        </w:r>
        <w:r>
          <w:tab/>
        </w:r>
        <w:r>
          <w:fldChar w:fldCharType="begin"/>
        </w:r>
        <w:r>
          <w:instrText xml:space="preserve"> PAGEREF _Toc15077 \h </w:instrText>
        </w:r>
        <w:r>
          <w:fldChar w:fldCharType="separate"/>
        </w:r>
        <w:r>
          <w:t>55</w:t>
        </w:r>
        <w:r>
          <w:fldChar w:fldCharType="end"/>
        </w:r>
      </w:hyperlink>
    </w:p>
    <w:p>
      <w:pPr>
        <w:pStyle w:val="TOC2"/>
        <w:tabs>
          <w:tab w:val="right" w:leader="dot" w:pos="8306"/>
        </w:tabs>
      </w:pPr>
      <w:hyperlink w:anchor="_Toc12925" w:history="1">
        <w:r>
          <w:rPr>
            <w:rFonts w:ascii="仿宋" w:eastAsia="仿宋" w:hAnsi="仿宋" w:cs="仿宋" w:hint="eastAsia"/>
            <w:lang w:eastAsia="zh-CN"/>
          </w:rPr>
          <w:t>(六)、特殊环境影响分析</w:t>
        </w:r>
        <w:r>
          <w:tab/>
        </w:r>
        <w:r>
          <w:fldChar w:fldCharType="begin"/>
        </w:r>
        <w:r>
          <w:instrText xml:space="preserve"> PAGEREF _Toc12925 \h </w:instrText>
        </w:r>
        <w:r>
          <w:fldChar w:fldCharType="separate"/>
        </w:r>
        <w:r>
          <w:t>56</w:t>
        </w:r>
        <w:r>
          <w:fldChar w:fldCharType="end"/>
        </w:r>
      </w:hyperlink>
    </w:p>
    <w:p>
      <w:pPr>
        <w:pStyle w:val="TOC2"/>
        <w:tabs>
          <w:tab w:val="right" w:leader="dot" w:pos="8306"/>
        </w:tabs>
      </w:pPr>
      <w:hyperlink w:anchor="_Toc4816" w:history="1">
        <w:r>
          <w:rPr>
            <w:rFonts w:ascii="仿宋" w:eastAsia="仿宋" w:hAnsi="仿宋" w:cs="仿宋" w:hint="eastAsia"/>
            <w:lang w:eastAsia="zh-CN"/>
          </w:rPr>
          <w:t>(七)、清洁生产</w:t>
        </w:r>
        <w:r>
          <w:tab/>
        </w:r>
        <w:r>
          <w:fldChar w:fldCharType="begin"/>
        </w:r>
        <w:r>
          <w:instrText xml:space="preserve"> PAGEREF _Toc4816 \h </w:instrText>
        </w:r>
        <w:r>
          <w:fldChar w:fldCharType="separate"/>
        </w:r>
        <w:r>
          <w:t>57</w:t>
        </w:r>
        <w:r>
          <w:fldChar w:fldCharType="end"/>
        </w:r>
      </w:hyperlink>
    </w:p>
    <w:p>
      <w:pPr>
        <w:pStyle w:val="TOC2"/>
        <w:tabs>
          <w:tab w:val="right" w:leader="dot" w:pos="8306"/>
        </w:tabs>
      </w:pPr>
      <w:hyperlink w:anchor="_Toc13233" w:history="1">
        <w:r>
          <w:rPr>
            <w:rFonts w:ascii="仿宋" w:eastAsia="仿宋" w:hAnsi="仿宋" w:cs="仿宋" w:hint="eastAsia"/>
            <w:lang w:eastAsia="zh-CN"/>
          </w:rPr>
          <w:t>(八)、环境保护综合评价</w:t>
        </w:r>
        <w:r>
          <w:tab/>
        </w:r>
        <w:r>
          <w:fldChar w:fldCharType="begin"/>
        </w:r>
        <w:r>
          <w:instrText xml:space="preserve"> PAGEREF _Toc13233 \h </w:instrText>
        </w:r>
        <w:r>
          <w:fldChar w:fldCharType="separate"/>
        </w:r>
        <w:r>
          <w:t>58</w:t>
        </w:r>
        <w:r>
          <w:fldChar w:fldCharType="end"/>
        </w:r>
      </w:hyperlink>
    </w:p>
    <w:p>
      <w:pPr>
        <w:pStyle w:val="TOC1"/>
        <w:tabs>
          <w:tab w:val="right" w:leader="dot" w:pos="8306"/>
        </w:tabs>
      </w:pPr>
      <w:hyperlink w:anchor="_Toc1515" w:history="1">
        <w:r>
          <w:rPr>
            <w:rFonts w:ascii="仿宋" w:eastAsia="仿宋" w:hAnsi="仿宋" w:cs="仿宋" w:hint="eastAsia"/>
            <w:lang w:eastAsia="zh-CN"/>
          </w:rPr>
          <w:t>十二、板栗机械化剥壳去衣机项目经营效益</w:t>
        </w:r>
        <w:r>
          <w:tab/>
        </w:r>
        <w:r>
          <w:fldChar w:fldCharType="begin"/>
        </w:r>
        <w:r>
          <w:instrText xml:space="preserve"> PAGEREF _Toc1515 \h </w:instrText>
        </w:r>
        <w:r>
          <w:fldChar w:fldCharType="separate"/>
        </w:r>
        <w:r>
          <w:t>60</w:t>
        </w:r>
        <w:r>
          <w:fldChar w:fldCharType="end"/>
        </w:r>
      </w:hyperlink>
    </w:p>
    <w:p>
      <w:pPr>
        <w:pStyle w:val="TOC2"/>
        <w:tabs>
          <w:tab w:val="right" w:leader="dot" w:pos="8306"/>
        </w:tabs>
      </w:pPr>
      <w:hyperlink w:anchor="_Toc16728" w:history="1">
        <w:r>
          <w:rPr>
            <w:rFonts w:ascii="仿宋" w:eastAsia="仿宋" w:hAnsi="仿宋" w:cs="仿宋" w:hint="eastAsia"/>
            <w:lang w:eastAsia="zh-CN"/>
          </w:rPr>
          <w:t>(一)、经济评价财务测算</w:t>
        </w:r>
        <w:r>
          <w:tab/>
        </w:r>
        <w:r>
          <w:fldChar w:fldCharType="begin"/>
        </w:r>
        <w:r>
          <w:instrText xml:space="preserve"> PAGEREF _Toc16728 \h </w:instrText>
        </w:r>
        <w:r>
          <w:fldChar w:fldCharType="separate"/>
        </w:r>
        <w:r>
          <w:t>60</w:t>
        </w:r>
        <w:r>
          <w:fldChar w:fldCharType="end"/>
        </w:r>
      </w:hyperlink>
    </w:p>
    <w:p>
      <w:pPr>
        <w:pStyle w:val="TOC2"/>
        <w:tabs>
          <w:tab w:val="right" w:leader="dot" w:pos="8306"/>
        </w:tabs>
      </w:pPr>
      <w:hyperlink w:anchor="_Toc18097" w:history="1">
        <w:r>
          <w:rPr>
            <w:rFonts w:ascii="仿宋" w:eastAsia="仿宋" w:hAnsi="仿宋" w:cs="仿宋" w:hint="eastAsia"/>
            <w:lang w:eastAsia="zh-CN"/>
          </w:rPr>
          <w:t>(二)、板栗机械化剥壳去衣机项目盈利能力分析</w:t>
        </w:r>
        <w:r>
          <w:tab/>
        </w:r>
        <w:r>
          <w:fldChar w:fldCharType="begin"/>
        </w:r>
        <w:r>
          <w:instrText xml:space="preserve"> PAGEREF _Toc18097 \h </w:instrText>
        </w:r>
        <w:r>
          <w:fldChar w:fldCharType="separate"/>
        </w:r>
        <w:r>
          <w:t>61</w:t>
        </w:r>
        <w:r>
          <w:fldChar w:fldCharType="end"/>
        </w:r>
      </w:hyperlink>
    </w:p>
    <w:p>
      <w:pPr>
        <w:pStyle w:val="TOC1"/>
        <w:tabs>
          <w:tab w:val="right" w:leader="dot" w:pos="8306"/>
        </w:tabs>
      </w:pPr>
      <w:hyperlink w:anchor="_Toc26103" w:history="1">
        <w:r>
          <w:rPr>
            <w:rFonts w:ascii="仿宋" w:eastAsia="仿宋" w:hAnsi="仿宋" w:cs="仿宋" w:hint="eastAsia"/>
            <w:lang w:eastAsia="zh-CN"/>
          </w:rPr>
          <w:t>十三、营销与推广策略</w:t>
        </w:r>
        <w:r>
          <w:tab/>
        </w:r>
        <w:r>
          <w:fldChar w:fldCharType="begin"/>
        </w:r>
        <w:r>
          <w:instrText xml:space="preserve"> PAGEREF _Toc26103 \h </w:instrText>
        </w:r>
        <w:r>
          <w:fldChar w:fldCharType="separate"/>
        </w:r>
        <w:r>
          <w:t>62</w:t>
        </w:r>
        <w:r>
          <w:fldChar w:fldCharType="end"/>
        </w:r>
      </w:hyperlink>
    </w:p>
    <w:p>
      <w:pPr>
        <w:pStyle w:val="TOC2"/>
        <w:tabs>
          <w:tab w:val="right" w:leader="dot" w:pos="8306"/>
        </w:tabs>
      </w:pPr>
      <w:hyperlink w:anchor="_Toc14244" w:history="1">
        <w:r>
          <w:rPr>
            <w:rFonts w:ascii="仿宋" w:eastAsia="仿宋" w:hAnsi="仿宋" w:cs="仿宋" w:hint="eastAsia"/>
            <w:lang w:eastAsia="zh-CN"/>
          </w:rPr>
          <w:t>(一)、产品/服务定位与特点</w:t>
        </w:r>
        <w:r>
          <w:tab/>
        </w:r>
        <w:r>
          <w:fldChar w:fldCharType="begin"/>
        </w:r>
        <w:r>
          <w:instrText xml:space="preserve"> PAGEREF _Toc14244 \h </w:instrText>
        </w:r>
        <w:r>
          <w:fldChar w:fldCharType="separate"/>
        </w:r>
        <w:r>
          <w:t>62</w:t>
        </w:r>
        <w:r>
          <w:fldChar w:fldCharType="end"/>
        </w:r>
      </w:hyperlink>
    </w:p>
    <w:p>
      <w:pPr>
        <w:pStyle w:val="TOC2"/>
        <w:tabs>
          <w:tab w:val="right" w:leader="dot" w:pos="8306"/>
        </w:tabs>
      </w:pPr>
      <w:hyperlink w:anchor="_Toc15313" w:history="1">
        <w:r>
          <w:rPr>
            <w:rFonts w:ascii="仿宋" w:eastAsia="仿宋" w:hAnsi="仿宋" w:cs="仿宋" w:hint="eastAsia"/>
            <w:lang w:eastAsia="zh-CN"/>
          </w:rPr>
          <w:t>(二)、市场定位与竞争分析</w:t>
        </w:r>
        <w:r>
          <w:tab/>
        </w:r>
        <w:r>
          <w:fldChar w:fldCharType="begin"/>
        </w:r>
        <w:r>
          <w:instrText xml:space="preserve"> PAGEREF _Toc15313 \h </w:instrText>
        </w:r>
        <w:r>
          <w:fldChar w:fldCharType="separate"/>
        </w:r>
        <w:r>
          <w:t>63</w:t>
        </w:r>
        <w:r>
          <w:fldChar w:fldCharType="end"/>
        </w:r>
      </w:hyperlink>
    </w:p>
    <w:p>
      <w:pPr>
        <w:pStyle w:val="TOC2"/>
        <w:tabs>
          <w:tab w:val="right" w:leader="dot" w:pos="8306"/>
        </w:tabs>
      </w:pPr>
      <w:hyperlink w:anchor="_Toc27802" w:history="1">
        <w:r>
          <w:rPr>
            <w:rFonts w:ascii="仿宋" w:eastAsia="仿宋" w:hAnsi="仿宋" w:cs="仿宋" w:hint="eastAsia"/>
            <w:lang w:eastAsia="zh-CN"/>
          </w:rPr>
          <w:t>(三)、营销渠道与策略</w:t>
        </w:r>
        <w:r>
          <w:tab/>
        </w:r>
        <w:r>
          <w:fldChar w:fldCharType="begin"/>
        </w:r>
        <w:r>
          <w:instrText xml:space="preserve"> PAGEREF _Toc27802 \h </w:instrText>
        </w:r>
        <w:r>
          <w:fldChar w:fldCharType="separate"/>
        </w:r>
        <w:r>
          <w:t>65</w:t>
        </w:r>
        <w:r>
          <w:fldChar w:fldCharType="end"/>
        </w:r>
      </w:hyperlink>
    </w:p>
    <w:p>
      <w:pPr>
        <w:pStyle w:val="TOC2"/>
        <w:tabs>
          <w:tab w:val="right" w:leader="dot" w:pos="8306"/>
        </w:tabs>
      </w:pPr>
      <w:hyperlink w:anchor="_Toc26498" w:history="1">
        <w:r>
          <w:rPr>
            <w:rFonts w:ascii="仿宋" w:eastAsia="仿宋" w:hAnsi="仿宋" w:cs="仿宋" w:hint="eastAsia"/>
            <w:lang w:eastAsia="zh-CN"/>
          </w:rPr>
          <w:t>(四)、推广与宣传活动</w:t>
        </w:r>
        <w:r>
          <w:tab/>
        </w:r>
        <w:r>
          <w:fldChar w:fldCharType="begin"/>
        </w:r>
        <w:r>
          <w:instrText xml:space="preserve"> PAGEREF _Toc26498 \h </w:instrText>
        </w:r>
        <w:r>
          <w:fldChar w:fldCharType="separate"/>
        </w:r>
        <w:r>
          <w:t>66</w:t>
        </w:r>
        <w:r>
          <w:fldChar w:fldCharType="end"/>
        </w:r>
      </w:hyperlink>
    </w:p>
    <w:p>
      <w:pPr>
        <w:pStyle w:val="TOC1"/>
        <w:tabs>
          <w:tab w:val="right" w:leader="dot" w:pos="8306"/>
        </w:tabs>
      </w:pPr>
      <w:hyperlink w:anchor="_Toc16244" w:history="1">
        <w:r>
          <w:rPr>
            <w:rFonts w:ascii="仿宋" w:eastAsia="仿宋" w:hAnsi="仿宋" w:cs="仿宋" w:hint="eastAsia"/>
            <w:lang w:eastAsia="zh-CN"/>
          </w:rPr>
          <w:t>十四、利益相关者分析与沟通计划</w:t>
        </w:r>
        <w:r>
          <w:tab/>
        </w:r>
        <w:r>
          <w:fldChar w:fldCharType="begin"/>
        </w:r>
        <w:r>
          <w:instrText xml:space="preserve"> PAGEREF _Toc16244 \h </w:instrText>
        </w:r>
        <w:r>
          <w:fldChar w:fldCharType="separate"/>
        </w:r>
        <w:r>
          <w:t>71</w:t>
        </w:r>
        <w:r>
          <w:fldChar w:fldCharType="end"/>
        </w:r>
      </w:hyperlink>
    </w:p>
    <w:p>
      <w:pPr>
        <w:pStyle w:val="TOC2"/>
        <w:tabs>
          <w:tab w:val="right" w:leader="dot" w:pos="8306"/>
        </w:tabs>
      </w:pPr>
      <w:hyperlink w:anchor="_Toc19530" w:history="1">
        <w:r>
          <w:rPr>
            <w:rFonts w:ascii="仿宋" w:eastAsia="仿宋" w:hAnsi="仿宋" w:cs="仿宋" w:hint="eastAsia"/>
            <w:lang w:eastAsia="zh-CN"/>
          </w:rPr>
          <w:t>(一)、利益相关者分析</w:t>
        </w:r>
        <w:r>
          <w:tab/>
        </w:r>
        <w:r>
          <w:fldChar w:fldCharType="begin"/>
        </w:r>
        <w:r>
          <w:instrText xml:space="preserve"> PAGEREF _Toc19530 \h </w:instrText>
        </w:r>
        <w:r>
          <w:fldChar w:fldCharType="separate"/>
        </w:r>
        <w:r>
          <w:t>71</w:t>
        </w:r>
        <w:r>
          <w:fldChar w:fldCharType="end"/>
        </w:r>
      </w:hyperlink>
    </w:p>
    <w:p>
      <w:pPr>
        <w:pStyle w:val="TOC2"/>
        <w:tabs>
          <w:tab w:val="right" w:leader="dot" w:pos="8306"/>
        </w:tabs>
      </w:pPr>
      <w:hyperlink w:anchor="_Toc23478" w:history="1">
        <w:r>
          <w:rPr>
            <w:rFonts w:ascii="仿宋" w:eastAsia="仿宋" w:hAnsi="仿宋" w:cs="仿宋" w:hint="eastAsia"/>
            <w:lang w:eastAsia="zh-CN"/>
          </w:rPr>
          <w:t>(二)、沟通计划</w:t>
        </w:r>
        <w:r>
          <w:tab/>
        </w:r>
        <w:r>
          <w:fldChar w:fldCharType="begin"/>
        </w:r>
        <w:r>
          <w:instrText xml:space="preserve"> PAGEREF _Toc23478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692"/>
      <w:r>
        <w:rPr>
          <w:rFonts w:ascii="仿宋" w:eastAsia="仿宋" w:hAnsi="仿宋" w:cs="仿宋" w:hint="eastAsia"/>
          <w:sz w:val="28"/>
          <w:lang w:eastAsia="zh-CN"/>
        </w:rPr>
        <w:t>一、板栗机械化剥壳去衣机项目建设单位说明</w:t>
      </w:r>
      <w:bookmarkEnd w:id="2"/>
    </w:p>
    <w:p>
      <w:pPr>
        <w:pStyle w:val="Heading2"/>
        <w:rPr>
          <w:rFonts w:ascii="仿宋" w:eastAsia="仿宋" w:hAnsi="仿宋" w:cs="仿宋" w:hint="eastAsia"/>
          <w:lang w:eastAsia="zh-CN"/>
        </w:rPr>
      </w:pPr>
      <w:bookmarkStart w:id="3" w:name="_Toc934"/>
      <w:r>
        <w:rPr>
          <w:rFonts w:ascii="仿宋" w:eastAsia="仿宋" w:hAnsi="仿宋" w:cs="仿宋" w:hint="eastAsia"/>
          <w:lang w:eastAsia="zh-CN"/>
        </w:rPr>
        <w:t>(一)、板栗机械化剥壳去衣机项目承办单位基本情况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026"/>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板栗机械化剥壳去衣机项目承办单位的XXXX，我们着眼于实现可持续的经济效益。通过技术创新和解决方案的提供，公司预计在板栗机械化剥壳去衣机项目执行期间将获得可观的收入增长。这一收入来源主要包括板栗机械化剥壳去衣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同时，我们注重成本控制和效率提升，以确保板栗机械化剥壳去衣机项目的可持续盈利。透过精细的管理和资源优化，公司期望实现板栗机械化剥壳去衣机项目利润最大化。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板栗机械化剥壳去衣机项目实施进行全面的投资评估，包括板栗机械化剥壳去衣机项目启动阶段的资金投入和后续运营成本。通过对板栗机械化剥壳去衣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板栗机械化剥壳去衣机项目实施过程中具备足够的资金流动性，公司将进行详尽的现金流分析。这包括资金需求的合理预测、板栗机械化剥壳去衣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4949"/>
      <w:r>
        <w:rPr>
          <w:rFonts w:ascii="仿宋" w:eastAsia="仿宋" w:hAnsi="仿宋" w:cs="仿宋" w:hint="eastAsia"/>
          <w:sz w:val="28"/>
          <w:lang w:eastAsia="zh-CN"/>
        </w:rPr>
        <w:t>二、板栗机械化剥壳去衣机项目可持续发展</w:t>
      </w:r>
      <w:bookmarkEnd w:id="5"/>
    </w:p>
    <w:p>
      <w:pPr>
        <w:pStyle w:val="Heading2"/>
        <w:rPr>
          <w:rFonts w:ascii="仿宋" w:eastAsia="仿宋" w:hAnsi="仿宋" w:cs="仿宋" w:hint="eastAsia"/>
          <w:lang w:eastAsia="zh-CN"/>
        </w:rPr>
      </w:pPr>
      <w:bookmarkStart w:id="6" w:name="_Toc1062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板栗机械化剥壳去衣机项目中，板栗机械化剥壳去衣机项目团队着眼于未来，明确了可持续发展的战略方向。制定的具体可持续发展目标包括降低资源使用、采用环保技术、最大化社会效益等。这一步骤不仅有助于板栗机械化剥壳去衣机项目在环保和社会责任方面达到最高标准，也为未来提供了明确的指引，确保板栗机械化剥壳去衣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可持续实践的融入板栗机械化剥壳去衣机项目管理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板栗机械化剥壳去衣机项目管理周期。从板栗机械化剥壳去衣机项目规划开始，板栗机械化剥壳去衣机项目团队就考虑了环境和社会的因素。在执行阶段，板栗机械化剥壳去衣机项目团队积极推动绿色技术的应用，优化资源利用。此外，关注员工的社会责任，通过培训和沟通活动提高员工对可持续发展的认知，使他们能够在日常工作中践行可持续实践。这些举措不仅为板栗机械化剥壳去衣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1826"/>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板栗机械化剥壳去衣机项目的可持续发展理念，我们深信环保与社会责任是板栗机械化剥壳去衣机项目成功的关键支柱。在板栗机械化剥壳去衣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团队通过引入先进的环保技术、建立高效的废物处理系统以及推动能源节约措施，积极履行环保责任。定期的环保监测和评估确保板栗机械化剥壳去衣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不仅致力于自身可持续发展，还注重对社会的回馈。通过支持社区板栗机械化剥壳去衣机项目、参与慈善事业、提供培训机会等方式，板栗机械化剥壳去衣机项目积极履行社会责任。与当地社区建立积极互动，关注员工的工作与生活平衡，以及员工的身心健康，是板栗机械化剥壳去衣机项目在社会责任层面的关键举措。这样的实践不仅增强了板栗机械化剥壳去衣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4505"/>
      <w:r>
        <w:rPr>
          <w:rFonts w:ascii="仿宋" w:eastAsia="仿宋" w:hAnsi="仿宋" w:cs="仿宋" w:hint="eastAsia"/>
          <w:sz w:val="28"/>
          <w:lang w:eastAsia="zh-CN"/>
        </w:rPr>
        <w:t>三、板栗机械化剥壳去衣机项目选址可行性分析</w:t>
      </w:r>
      <w:bookmarkEnd w:id="8"/>
    </w:p>
    <w:p>
      <w:pPr>
        <w:pStyle w:val="Heading2"/>
        <w:rPr>
          <w:rFonts w:ascii="仿宋" w:eastAsia="仿宋" w:hAnsi="仿宋" w:cs="仿宋" w:hint="eastAsia"/>
          <w:lang w:eastAsia="zh-CN"/>
        </w:rPr>
      </w:pPr>
      <w:bookmarkStart w:id="9" w:name="_Toc19408"/>
      <w:r>
        <w:rPr>
          <w:rFonts w:ascii="仿宋" w:eastAsia="仿宋" w:hAnsi="仿宋" w:cs="仿宋" w:hint="eastAsia"/>
          <w:lang w:eastAsia="zh-CN"/>
        </w:rPr>
        <w:t>(一)、板栗机械化剥壳去衣机项目选址</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该板栗机械化剥壳去衣机项目选址位于XX省XX市XX区XXX街道</w:t>
      </w:r>
    </w:p>
    <w:p>
      <w:pPr>
        <w:pStyle w:val="Heading2"/>
        <w:ind w:firstLine="560" w:firstLineChars="200"/>
        <w:rPr>
          <w:rFonts w:ascii="仿宋" w:eastAsia="仿宋" w:hAnsi="仿宋" w:cs="仿宋" w:hint="eastAsia"/>
          <w:sz w:val="28"/>
          <w:lang w:eastAsia="zh-CN"/>
        </w:rPr>
      </w:pPr>
      <w:bookmarkStart w:id="10" w:name="_Toc1754"/>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板栗机械化剥壳去衣机项目的征地面积将根据板栗机械化剥壳去衣机项目的实际规模和需求进行精确规划。具体面积XXX平方米，旨在确保板栗机械化剥壳去衣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净用地面积是在征地面积基础上去除不可利用面积后的实际可开发用地。具体面积XXX平方米，考虑到环保、交通、安全等多方面因素，以确保板栗机械化剥壳去衣机项目在整体利用效率上达到最优。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板栗机械化剥壳去衣机项目计划建设的建筑总规模具体面积XXX平方米。这一规模的确定综合考虑了板栗机械化剥壳去衣机项目的性质、规模，以及城市规划的相关要求，确保建筑布局与周边环境协调一致。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绿地率是板栗机械化剥壳去衣机项目用地中被规划为绿地的比例。具体面积XXX平方米，旨在通过合理规划绿地，改善板栗机械化剥壳去衣机项目周边环境，提升居民生活质量，并符合城市整体绿化规划。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容积率是用地上可以建设的建筑总体积与用地面积之比。具体面积XXX，通过合理的容积率规划，确保板栗机械化剥壳去衣机项目建筑规模与周边环境和谐共生。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板栗机械化剥壳去衣机项目选址与当地城市规划相一致，具体面积XXX平方米。通过与城市规划部门深入沟通，确保板栗机械化剥壳去衣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板栗机械化剥壳去衣机项目选址符合当地产业政策，具体面积XXX平方米。这包括板栗机械化剥壳去衣机项目对当地经济的促进作用，以及对相关产业的带动效应，确保板栗机械化剥壳去衣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板栗机械化剥壳去衣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确保板栗机械化剥壳去衣机项目选址具备必要的公共设施配套，具体面积XXX平方米。这包括交通便利性、教育、医疗等基础设施，以提高居民生活品质，使得板栗机械化剥壳去衣机项目选址更具吸引力。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考虑用地总体要求对当地社会稳定性的影响，具体面积XXX平方米。通过深入了解当地社区反馈，确保板栗机械化剥壳去衣机项目的选址和建设过程对当地社会和谐稳定产生积极作用。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板栗机械化剥壳去衣机项目选址不仅符合法规和规划，还在实际操作中具有可行性。这一全面规划将为板栗机械化剥壳去衣机项目的成功实施提供坚实的基础，确保板栗机械化剥壳去衣机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079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板栗机械化剥壳去衣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次，在板栗机械化剥壳去衣机项目的设备规划和空间设计中，我们将采取灵活设备布局的措施。设备布局将根据实际需求进行灵活设计，避免不必要的浪费。通过合理规划设备摆放位置，我们将提高设备的利用率，减少设备间距，以确保板栗机械化剥壳去衣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板栗机械化剥壳去衣机项目内部引入共享设施的概念，例如共享会议室、办公区等。通过这种方式，我们可以减少对资源的重复建设，提高资源共享效率，从而减小板栗机械化剥壳去衣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1317"/>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板栗机械化剥壳去衣机项目的总图布置中，我们将不同功能区域进行明确的规划，以最大程度满足板栗机械化剥壳去衣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8307"/>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板栗机械化剥壳去衣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 板栗机械化剥壳去衣机项目对环境的影响是综合评价的重要因素之一。我们将详细考虑选址周边的自然环境、生态保护区、水源地等情况，确保板栗机械化剥壳去衣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对选址的评价还需充分考虑当地政府的产业政策和法规。我们将详细了解板栗机械化剥壳去衣机项目所在地的相关政策，确保板栗机械化剥壳去衣机项目的规划和运营与当地法规相符，降低不必要的法律风险。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考虑到社会稳定性对企业运营的重要性，我们将评估选址地区的社会安全情况、劳工关系、社区反馈等方面，以确保板栗机械化剥壳去衣机项目的建设和运营不会受到社会稳定性的负面影响。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最后，我们将综合考虑用地成本，包括土地购置费用、土地开发成本等。通过对用地成本的详细评估，我们能够做出更为精确的经济效益分析，为板栗机械化剥壳去衣机项目的投资决策提供有力支持。</w:t>
      </w:r>
    </w:p>
    <w:p>
      <w:pPr>
        <w:pStyle w:val="Heading1"/>
        <w:ind w:firstLine="560" w:firstLineChars="200"/>
        <w:rPr>
          <w:rFonts w:ascii="仿宋" w:eastAsia="仿宋" w:hAnsi="仿宋" w:cs="仿宋" w:hint="eastAsia"/>
          <w:sz w:val="28"/>
          <w:lang w:eastAsia="zh-CN"/>
        </w:rPr>
      </w:pPr>
      <w:bookmarkStart w:id="14" w:name="_Toc10648"/>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15912"/>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板栗机械化剥壳去衣机项目的主要产品是XXXX，预计年产值为XXX万元。这一产品在市场中占据着重要的地位，其广泛的应用范围使得该板栗机械化剥壳去衣机项目的市场前景非常广阔。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板栗机械化剥壳去衣机项目的xxx产品作为重要的原材料之一，将在多个领域发挥关键作用。其在建筑、交通、能源等方面的广泛应用将为整个产业链提供强大的支持，形成产业协同效应。板栗机械化剥壳去衣机项目的年产值XXX万XXX万XXX万万元不仅反映了其在市场上的巨大潜力，更预示着它对国民经济的积极贡献。这种关联度高、涉及面广的产业关系，使得该板栗机械化剥壳去衣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0829"/>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总征地面积为XXXX平方米，相当于约XX.XX亩，其中净用地面积为XXXX平方米，红线范围内相当于约XX.XX亩。这一用地规模充分考虑了板栗机械化剥壳去衣机项目的建设需求，保障了板栗机械化剥壳去衣机项目在合适的空间内得以充分发展。板栗机械化剥壳去衣机项目规划的总建筑面积为XXXX平方米，其中主体工程建设占XXXX平方米，计容建筑面积达XXXX平方米。预计建筑工程的投资将达到XXXX万元，为板栗机械化剥壳去衣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计划购置的设备共计XXXX台（套），设备购置费用为XXXX万元。这一设备购置计划充分考虑到板栗机械化剥壳去衣机项目的生产需求和技术要求，确保了板栗机械化剥壳去衣机项目在生产运营中具备先进的技术装备和高效的生产能力。设备的合理配置将为板栗机械化剥壳去衣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计划总投资为XXXX万元，预计年实现营业收入为XXXX万元。这一产能规模的设定旨在确保板栗机械化剥壳去衣机项目能够在投资与回报之间取得平衡，实现长期可持续的发展。板栗机械化剥壳去衣机项目的总投资充分考虑到各个方面的需求，包括用地建设、设备购置等多个环节，以确保板栗机械化剥壳去衣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4421"/>
      <w:r>
        <w:rPr>
          <w:rFonts w:ascii="仿宋" w:eastAsia="仿宋" w:hAnsi="仿宋" w:cs="仿宋" w:hint="eastAsia"/>
          <w:sz w:val="28"/>
          <w:lang w:eastAsia="zh-CN"/>
        </w:rPr>
        <w:t>五、板栗机械化剥壳去衣机项目文档管理</w:t>
      </w:r>
      <w:bookmarkEnd w:id="17"/>
    </w:p>
    <w:p>
      <w:pPr>
        <w:pStyle w:val="Heading2"/>
        <w:rPr>
          <w:rFonts w:ascii="仿宋" w:eastAsia="仿宋" w:hAnsi="仿宋" w:cs="仿宋" w:hint="eastAsia"/>
          <w:lang w:eastAsia="zh-CN"/>
        </w:rPr>
      </w:pPr>
      <w:bookmarkStart w:id="18" w:name="_Toc26377"/>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板栗机械化剥壳去衣机项目高度重视文档的质量和准确性，以支持板栗机械化剥壳去衣机项目的各项活动和决策。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文档的编制始于板栗机械化剥壳去衣机项目计划的初期，我们制定了详细的文档编制计划，明确了每个文档的内容、格式和编写责任人。在板栗机械化剥壳去衣机项目启动阶段，我们首先编制了板栗机械化剥壳去衣机项目章程，明确定义了板栗机械化剥壳去衣机项目的目标、范围、风险等关键要素。随后，板栗机械化剥壳去衣机项目团队根据计划陆续编制了需求文档、设计文档、测试文档等各类文档，确保板栗机械化剥壳去衣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板栗机械化剥壳去衣机项目管理中的重要环节，旨在确保板栗机械化剥壳去衣机项目文档符合质量标准和板栗机械化剥壳去衣机项目需求。在板栗机械化剥壳去衣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板栗机械化剥壳去衣机项目相关利益方和专业领域的专家对文档进行独立审查。这有助于获取更全面、客观的反馈，确保板栗机械化剥壳去衣机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板栗机械化剥壳去衣机项目在文档编制与审查方面建立了严格的管理机制，通过规范的流程和多维度的审查，确保板栗机械化剥壳去衣机项目文档的质量、准确性和可靠性，为板栗机械化剥壳去衣机项目的顺利推进提供了有力支持。</w:t>
      </w:r>
    </w:p>
    <w:p>
      <w:pPr>
        <w:pStyle w:val="Heading2"/>
        <w:ind w:firstLine="560" w:firstLineChars="200"/>
        <w:rPr>
          <w:rFonts w:ascii="仿宋" w:eastAsia="仿宋" w:hAnsi="仿宋" w:cs="仿宋" w:hint="eastAsia"/>
          <w:sz w:val="28"/>
          <w:lang w:eastAsia="zh-CN"/>
        </w:rPr>
      </w:pPr>
      <w:bookmarkStart w:id="19" w:name="_Toc8181"/>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在板栗机械化剥壳去衣机项目中，我们致力于优化文档发布与分发过程，以确保信息的高效传递和团队间协作的顺畅进行。以下是我们采取的关键优化策略：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我们通过多渠道发布文档，包括电子邮件、板栗机械化剥壳去衣机项目管理平台、内部网站等，以满足不同团队成员的偏好和需求。多渠道发布确保了信息的全面覆盖。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我们采用了精细的权限控制，确保只有授权人员可以访问敏感信息。这种安全措施保护了板栗机械化剥壳去衣机项目文档的机密性，防止了未经授权的信息泄露。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https://d.book118.com/248102053053006045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板栗机械化剥壳去衣机项目计划设计方案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7B56DE"/>
    <w:rsid w:val="307B56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102053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2024-02-29T21:25:00Z</dcterms:created>
  <dcterms:modified xsi:type="dcterms:W3CDTF">2024-02-29T21:25:30Z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90E2261E9FED448C80287BDB23242584_11</vt:lpwstr>
  </property>
  <property fmtid="{D5CDD505-2E9C-101B-9397-08002B2CF9AE}" pid="3" name="KSOProductBuildVer">
    <vt:lpwstr>2052-12.1.0.16388</vt:lpwstr>
  </property>
</Properties>
</file>