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PPA项目规划设计方案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26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_Toc15263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14" w:history="1">
        <w:r>
          <w:rPr>
            <w:rFonts w:ascii="仿宋" w:eastAsia="仿宋" w:hAnsi="仿宋" w:cs="仿宋" w:hint="eastAsia"/>
            <w:lang w:eastAsia="zh-CN"/>
          </w:rPr>
          <w:t>一、产品规划分析</w:t>
        </w:r>
        <w:r>
          <w:tab/>
        </w:r>
        <w:r>
          <w:fldChar w:fldCharType="begin"/>
        </w:r>
        <w:r>
          <w:instrText xml:space="preserve"> PAGEREF _Toc23014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_Toc32044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9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_Toc15029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64" w:history="1">
        <w:r>
          <w:rPr>
            <w:rFonts w:ascii="仿宋" w:eastAsia="仿宋" w:hAnsi="仿宋" w:cs="仿宋" w:hint="eastAsia"/>
            <w:lang w:eastAsia="zh-CN"/>
          </w:rPr>
          <w:t>二、PPA项目文档管理</w:t>
        </w:r>
        <w:r>
          <w:tab/>
        </w:r>
        <w:r>
          <w:fldChar w:fldCharType="begin"/>
        </w:r>
        <w:r>
          <w:instrText xml:space="preserve"> PAGEREF _Toc26364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4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_Toc25264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6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_Toc8296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0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_Toc32120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23" w:history="1">
        <w:r>
          <w:rPr>
            <w:rFonts w:ascii="仿宋" w:eastAsia="仿宋" w:hAnsi="仿宋" w:cs="仿宋" w:hint="eastAsia"/>
            <w:lang w:eastAsia="zh-CN"/>
          </w:rPr>
          <w:t>三、PPA项目建设单位说明</w:t>
        </w:r>
        <w:r>
          <w:tab/>
        </w:r>
        <w:r>
          <w:fldChar w:fldCharType="begin"/>
        </w:r>
        <w:r>
          <w:instrText xml:space="preserve"> PAGEREF _Toc27023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" w:history="1">
        <w:r>
          <w:rPr>
            <w:rFonts w:ascii="仿宋" w:eastAsia="仿宋" w:hAnsi="仿宋" w:cs="仿宋" w:hint="eastAsia"/>
            <w:lang w:eastAsia="zh-CN"/>
          </w:rPr>
          <w:t>(一)、PPA项目承办单位基本情况</w:t>
        </w:r>
        <w:r>
          <w:tab/>
        </w:r>
        <w:r>
          <w:fldChar w:fldCharType="begin"/>
        </w:r>
        <w:r>
          <w:instrText xml:space="preserve"> PAGEREF _Toc2473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3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_Toc29103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63" w:history="1">
        <w:r>
          <w:rPr>
            <w:rFonts w:ascii="仿宋" w:eastAsia="仿宋" w:hAnsi="仿宋" w:cs="仿宋" w:hint="eastAsia"/>
            <w:lang w:eastAsia="zh-CN"/>
          </w:rPr>
          <w:t>四、PPA项目危机管理</w:t>
        </w:r>
        <w:r>
          <w:tab/>
        </w:r>
        <w:r>
          <w:fldChar w:fldCharType="begin"/>
        </w:r>
        <w:r>
          <w:instrText xml:space="preserve"> PAGEREF _Toc16463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2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_Toc24902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2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_Toc13582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96" w:history="1">
        <w:r>
          <w:rPr>
            <w:rFonts w:ascii="仿宋" w:eastAsia="仿宋" w:hAnsi="仿宋" w:cs="仿宋" w:hint="eastAsia"/>
            <w:lang w:eastAsia="zh-CN"/>
          </w:rPr>
          <w:t>五、市场分析、调研</w:t>
        </w:r>
        <w:r>
          <w:tab/>
        </w:r>
        <w:r>
          <w:fldChar w:fldCharType="begin"/>
        </w:r>
        <w:r>
          <w:instrText xml:space="preserve"> PAGEREF _Toc15896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5" w:history="1">
        <w:r>
          <w:rPr>
            <w:rFonts w:ascii="仿宋" w:eastAsia="仿宋" w:hAnsi="仿宋" w:cs="仿宋" w:hint="eastAsia"/>
            <w:lang w:eastAsia="zh-CN"/>
          </w:rPr>
          <w:t>(一)、PPA行业分析</w:t>
        </w:r>
        <w:r>
          <w:tab/>
        </w:r>
        <w:r>
          <w:fldChar w:fldCharType="begin"/>
        </w:r>
        <w:r>
          <w:instrText xml:space="preserve"> PAGEREF _Toc23685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9" w:history="1">
        <w:r>
          <w:rPr>
            <w:rFonts w:ascii="仿宋" w:eastAsia="仿宋" w:hAnsi="仿宋" w:cs="仿宋" w:hint="eastAsia"/>
            <w:lang w:eastAsia="zh-CN"/>
          </w:rPr>
          <w:t>(二)、PPA市场分析预测</w:t>
        </w:r>
        <w:r>
          <w:tab/>
        </w:r>
        <w:r>
          <w:fldChar w:fldCharType="begin"/>
        </w:r>
        <w:r>
          <w:instrText xml:space="preserve"> PAGEREF _Toc16529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59" w:history="1">
        <w:r>
          <w:rPr>
            <w:rFonts w:ascii="仿宋" w:eastAsia="仿宋" w:hAnsi="仿宋" w:cs="仿宋" w:hint="eastAsia"/>
            <w:lang w:eastAsia="zh-CN"/>
          </w:rPr>
          <w:t>六、PPA项目绩效评估</w:t>
        </w:r>
        <w:r>
          <w:tab/>
        </w:r>
        <w:r>
          <w:fldChar w:fldCharType="begin"/>
        </w:r>
        <w:r>
          <w:instrText xml:space="preserve"> PAGEREF _Toc21159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3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_Toc11553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5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_Toc18735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7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_Toc6527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1" w:history="1">
        <w:r>
          <w:rPr>
            <w:rFonts w:ascii="仿宋" w:eastAsia="仿宋" w:hAnsi="仿宋" w:cs="仿宋" w:hint="eastAsia"/>
            <w:lang w:eastAsia="zh-CN"/>
          </w:rPr>
          <w:t>七、PPA项目环境影响分析</w:t>
        </w:r>
        <w:r>
          <w:tab/>
        </w:r>
        <w:r>
          <w:fldChar w:fldCharType="begin"/>
        </w:r>
        <w:r>
          <w:instrText xml:space="preserve"> PAGEREF _Toc1621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_Toc1268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3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_Toc24163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2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_Toc9252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3" w:history="1">
        <w:r>
          <w:rPr>
            <w:rFonts w:ascii="仿宋" w:eastAsia="仿宋" w:hAnsi="仿宋" w:cs="仿宋" w:hint="eastAsia"/>
            <w:lang w:eastAsia="zh-CN"/>
          </w:rPr>
          <w:t>(四)、PPA项目建设对区域经济的影响</w:t>
        </w:r>
        <w:r>
          <w:tab/>
        </w:r>
        <w:r>
          <w:fldChar w:fldCharType="begin"/>
        </w:r>
        <w:r>
          <w:instrText xml:space="preserve"> PAGEREF _Toc9963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_Toc1001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3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_Toc22693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_Toc1085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_Toc32062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15" w:history="1">
        <w:r>
          <w:rPr>
            <w:rFonts w:ascii="仿宋" w:eastAsia="仿宋" w:hAnsi="仿宋" w:cs="仿宋" w:hint="eastAsia"/>
            <w:lang w:eastAsia="zh-CN"/>
          </w:rPr>
          <w:t>八、PPA项目人力资源管理</w:t>
        </w:r>
        <w:r>
          <w:tab/>
        </w:r>
        <w:r>
          <w:fldChar w:fldCharType="begin"/>
        </w:r>
        <w:r>
          <w:instrText xml:space="preserve"> PAGEREF _Toc29515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0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_Toc12450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1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_Toc4631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4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_Toc31104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7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_Toc22367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45" w:history="1">
        <w:r>
          <w:rPr>
            <w:rFonts w:ascii="仿宋" w:eastAsia="仿宋" w:hAnsi="仿宋" w:cs="仿宋" w:hint="eastAsia"/>
            <w:lang w:eastAsia="zh-CN"/>
          </w:rPr>
          <w:t>九、PPA项目创新与研发</w:t>
        </w:r>
        <w:r>
          <w:tab/>
        </w:r>
        <w:r>
          <w:fldChar w:fldCharType="begin"/>
        </w:r>
        <w:r>
          <w:instrText xml:space="preserve"> PAGEREF _Toc6945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4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_Toc10924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93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_Toc21193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38" w:history="1">
        <w:r>
          <w:rPr>
            <w:rFonts w:ascii="仿宋" w:eastAsia="仿宋" w:hAnsi="仿宋" w:cs="仿宋" w:hint="eastAsia"/>
            <w:lang w:eastAsia="zh-CN"/>
          </w:rPr>
          <w:t>十、PPA项目技术管理</w:t>
        </w:r>
        <w:r>
          <w:tab/>
        </w:r>
        <w:r>
          <w:fldChar w:fldCharType="begin"/>
        </w:r>
        <w:r>
          <w:instrText xml:space="preserve"> PAGEREF _Toc24738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8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_Toc17718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5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_Toc19215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655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_Toc17655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5" w:history="1">
        <w:r>
          <w:rPr>
            <w:rFonts w:ascii="仿宋" w:eastAsia="仿宋" w:hAnsi="仿宋" w:cs="仿宋" w:hint="eastAsia"/>
            <w:lang w:eastAsia="zh-CN"/>
          </w:rPr>
          <w:t>十一、PPA项目投资规划</w:t>
        </w:r>
        <w:r>
          <w:tab/>
        </w:r>
        <w:r>
          <w:fldChar w:fldCharType="begin"/>
        </w:r>
        <w:r>
          <w:instrText xml:space="preserve"> PAGEREF _Toc595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6" w:history="1">
        <w:r>
          <w:rPr>
            <w:rFonts w:ascii="仿宋" w:eastAsia="仿宋" w:hAnsi="仿宋" w:cs="仿宋" w:hint="eastAsia"/>
            <w:lang w:eastAsia="zh-CN"/>
          </w:rPr>
          <w:t>(一)、PPA项目总投资估算</w:t>
        </w:r>
        <w:r>
          <w:tab/>
        </w:r>
        <w:r>
          <w:fldChar w:fldCharType="begin"/>
        </w:r>
        <w:r>
          <w:instrText xml:space="preserve"> PAGEREF _Toc8376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9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_Toc31499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60" w:history="1">
        <w:r>
          <w:rPr>
            <w:rFonts w:ascii="仿宋" w:eastAsia="仿宋" w:hAnsi="仿宋" w:cs="仿宋" w:hint="eastAsia"/>
            <w:lang w:eastAsia="zh-CN"/>
          </w:rPr>
          <w:t>十二、PPA项目人力资源培养与发展</w:t>
        </w:r>
        <w:r>
          <w:tab/>
        </w:r>
        <w:r>
          <w:fldChar w:fldCharType="begin"/>
        </w:r>
        <w:r>
          <w:instrText xml:space="preserve"> PAGEREF _Toc24760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1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_Toc21041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0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_Toc21750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07" w:history="1">
        <w:r>
          <w:rPr>
            <w:rFonts w:ascii="仿宋" w:eastAsia="仿宋" w:hAnsi="仿宋" w:cs="仿宋" w:hint="eastAsia"/>
            <w:lang w:eastAsia="zh-CN"/>
          </w:rPr>
          <w:t>十三、质量管理体系</w:t>
        </w:r>
        <w:r>
          <w:tab/>
        </w:r>
        <w:r>
          <w:fldChar w:fldCharType="begin"/>
        </w:r>
        <w:r>
          <w:instrText xml:space="preserve"> PAGEREF _Toc19207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7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_Toc8677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0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_Toc5510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0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_Toc10150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5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_Toc26925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2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_Toc16402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6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_Toc8036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14" w:history="1">
        <w:r>
          <w:rPr>
            <w:rFonts w:ascii="仿宋" w:eastAsia="仿宋" w:hAnsi="仿宋" w:cs="仿宋" w:hint="eastAsia"/>
            <w:lang w:eastAsia="zh-CN"/>
          </w:rPr>
          <w:t>十四、PPA项目治理与监督</w:t>
        </w:r>
        <w:r>
          <w:tab/>
        </w:r>
        <w:r>
          <w:fldChar w:fldCharType="begin"/>
        </w:r>
        <w:r>
          <w:instrText xml:space="preserve"> PAGEREF _Toc29214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6" w:history="1">
        <w:r>
          <w:rPr>
            <w:rFonts w:ascii="仿宋" w:eastAsia="仿宋" w:hAnsi="仿宋" w:cs="仿宋" w:hint="eastAsia"/>
            <w:lang w:eastAsia="zh-CN"/>
          </w:rPr>
          <w:t>(一)、PPA项目治理结构</w:t>
        </w:r>
        <w:r>
          <w:tab/>
        </w:r>
        <w:r>
          <w:fldChar w:fldCharType="begin"/>
        </w:r>
        <w:r>
          <w:instrText xml:space="preserve"> PAGEREF _Toc4556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3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_Toc28003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47" w:history="1">
        <w:r>
          <w:rPr>
            <w:rFonts w:ascii="仿宋" w:eastAsia="仿宋" w:hAnsi="仿宋" w:cs="仿宋" w:hint="eastAsia"/>
            <w:lang w:eastAsia="zh-CN"/>
          </w:rPr>
          <w:t>十五、PPA项目实施时间节点</w:t>
        </w:r>
        <w:r>
          <w:tab/>
        </w:r>
        <w:r>
          <w:fldChar w:fldCharType="begin"/>
        </w:r>
        <w:r>
          <w:instrText xml:space="preserve"> PAGEREF _Toc25647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7" w:history="1">
        <w:r>
          <w:rPr>
            <w:rFonts w:ascii="仿宋" w:eastAsia="仿宋" w:hAnsi="仿宋" w:cs="仿宋" w:hint="eastAsia"/>
            <w:lang w:eastAsia="zh-CN"/>
          </w:rPr>
          <w:t>(一)、PPA项目启动阶段时间节点</w:t>
        </w:r>
        <w:r>
          <w:tab/>
        </w:r>
        <w:r>
          <w:fldChar w:fldCharType="begin"/>
        </w:r>
        <w:r>
          <w:instrText xml:space="preserve"> PAGEREF _Toc30407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4" w:history="1">
        <w:r>
          <w:rPr>
            <w:rFonts w:ascii="仿宋" w:eastAsia="仿宋" w:hAnsi="仿宋" w:cs="仿宋" w:hint="eastAsia"/>
            <w:lang w:eastAsia="zh-CN"/>
          </w:rPr>
          <w:t>(二)、PPA项目执行阶段时间节点</w:t>
        </w:r>
        <w:r>
          <w:tab/>
        </w:r>
        <w:r>
          <w:fldChar w:fldCharType="begin"/>
        </w:r>
        <w:r>
          <w:instrText xml:space="preserve"> PAGEREF _Toc24314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5" w:history="1">
        <w:r>
          <w:rPr>
            <w:rFonts w:ascii="仿宋" w:eastAsia="仿宋" w:hAnsi="仿宋" w:cs="仿宋" w:hint="eastAsia"/>
            <w:lang w:eastAsia="zh-CN"/>
          </w:rPr>
          <w:t>(三)、PPA项目完成阶段时间节点</w:t>
        </w:r>
        <w:r>
          <w:tab/>
        </w:r>
        <w:r>
          <w:fldChar w:fldCharType="begin"/>
        </w:r>
        <w:r>
          <w:instrText xml:space="preserve"> PAGEREF _Toc30625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03" w:history="1">
        <w:r>
          <w:rPr>
            <w:rFonts w:ascii="仿宋" w:eastAsia="仿宋" w:hAnsi="仿宋" w:cs="仿宋" w:hint="eastAsia"/>
            <w:lang w:eastAsia="zh-CN"/>
          </w:rPr>
          <w:t>十六、供应链管理</w:t>
        </w:r>
        <w:r>
          <w:tab/>
        </w:r>
        <w:r>
          <w:fldChar w:fldCharType="begin"/>
        </w:r>
        <w:r>
          <w:instrText xml:space="preserve"> PAGEREF _Toc26203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8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_Toc10958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9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_Toc15229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2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_Toc32652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26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014"/>
      <w:r>
        <w:rPr>
          <w:rFonts w:ascii="仿宋" w:eastAsia="仿宋" w:hAnsi="仿宋" w:cs="仿宋" w:hint="eastAsia"/>
          <w:sz w:val="28"/>
          <w:lang w:eastAsia="zh-CN"/>
        </w:rPr>
        <w:t>一、产品规划分析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044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PPA项目的主要产品是XXXX，预计年产值为XXX万元。这一产品在市场中占据着重要的地位，其广泛的应用范围使得该PPA项目的市场前景非常广阔。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PPA项目的xxx产品作为重要的原材料之一，将在多个领域发挥关键作用。其在建筑、交通、能源等方面的广泛应用将为整个产业链提供强大的支持，形成产业协同效应。PPA项目的年产值XXX万XXX万XXX万万元不仅反映了其在市场上的巨大潜力，更预示着它对国民经济的积极贡献。这种关联度高、涉及面广的产业关系，使得该PPA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029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A项目总征地面积为XXXX平方米，相当于约XX.XX亩，其中净用地面积为XXXX平方米，红线范围内相当于约XX.XX亩。这一用地规模充分考虑了PPA项目的建设需求，保障了PPA项目在合适的空间内得以充分发展。PPA项目规划的总建筑面积为XXXX平方米，其中主体工程建设占XXXX平方米，计容建筑面积达XXXX平方米。预计建筑工程的投资将达到XXXX万元，为PPA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A项目计划购置的设备共计XXXX台（套），设备购置费用为XXXX万元。这一设备购置计划充分考虑到PPA项目的生产需求和技术要求，确保了PPA项目在生产运营中具备先进的技术装备和高效的生产能力。设备的合理配置将为PPA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A项目计划总投资为XXXX万元，预计年实现营业收入为XXXX万元。这一产能规模的设定旨在确保PPA项目能够在投资与回报之间取得平衡，实现长期可持续的发展。PPA项目的总投资充分考虑到各个方面的需求，包括用地建设、设备购置等多个环节，以确保PPA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6364"/>
      <w:r>
        <w:rPr>
          <w:rFonts w:ascii="仿宋" w:eastAsia="仿宋" w:hAnsi="仿宋" w:cs="仿宋" w:hint="eastAsia"/>
          <w:sz w:val="28"/>
          <w:lang w:eastAsia="zh-CN"/>
        </w:rPr>
        <w:t>二、PPA项目文档管理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5264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PPA项目高度重视文档的质量和准确性，以支持PPA项目的各项活动和决策。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A项目文档的编制始于PPA项目计划的初期，我们制定了详细的文档编制计划，明确了每个文档的内容、格式和编写责任人。在PPA项目启动阶段，我们首先编制了PPA项目章程，明确定义了PPA项目的目标、范围、风险等关键要素。随后，PPA项目团队根据计划陆续编制了需求文档、设计文档、测试文档等各类文档，确保PPA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PPA项目管理中的重要环节，旨在确保PPA项目文档符合质量标准和PPA项目需求。在PPA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除了内部审查，我们还进行了外部审查，邀请PPA项目相关利益方和专业领域的专家对文档进行独立审查。这有助于获取更全面、客观的反馈，确保PPA项目文档不仅符合内部标准，也满足外部需求。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PPA项目在文档编制与审查方面建立了严格的管理机制，通过规范的流程和多维度的审查，确保PPA项目文档的质量、准确性和可靠性，为PPA项目的顺利推进提供了有力支持。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8296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在PPA项目中，我们致力于优化文档发布与分发过程，以确保信息的高效传递和团队间协作的顺畅进行。以下是我们采取的关键优化策略：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我们通过多渠道发布文档，包括电子邮件、PPA项目管理平台、内部网站等，以满足不同团队成员的偏好和需求。多渠道发布确保了信息的全面覆盖。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智能文档索引系统：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我们采用了精细的权限控制，确保只有授权人员可以访问敏感信息。这种安全措施保护了PPA项目文档的机密性，防止了未经授权的信息泄露。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2120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文档存档与归档是PPA项目生命周期中一个至关重要的环节，直接关系到PPA项目信息的长期保存和历史记录的完整性。在PPA项目中，我们实施了一系列有效的文档存档与归档管理策略：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  <w:lang w:eastAsia="zh-CN"/>
        </w:rPr>
        <w:t xml:space="preserve"> 智能存档系统应用：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7023"/>
      <w:r>
        <w:rPr>
          <w:rFonts w:ascii="仿宋" w:eastAsia="仿宋" w:hAnsi="仿宋" w:cs="仿宋" w:hint="eastAsia"/>
          <w:sz w:val="28"/>
          <w:lang w:eastAsia="zh-CN"/>
        </w:rPr>
        <w:t>三、PPA项目建设单位说明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2473"/>
      <w:r>
        <w:rPr>
          <w:rFonts w:ascii="仿宋" w:eastAsia="仿宋" w:hAnsi="仿宋" w:cs="仿宋" w:hint="eastAsia"/>
          <w:lang w:eastAsia="zh-CN"/>
        </w:rPr>
        <w:t>(一)、PPA项目承办单位基本情况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9103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PPA项目承办单位的XXXX，我们着眼于实现可持续的经济效益。通过技术创新和解决方案的提供，公司预计在PPA项目执行期间将获得可观的收入增长。这一收入来源主要包括PPA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同时，我们注重成本控制和效率提升，以确保PPA项目的可持续盈利。透过精细的管理和资源优化，公司期望实现PPA项目利润最大化。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PPA项目实施进行全面的投资评估，包括PPA项目启动阶段的资金投入和后续运营成本。通过对PPA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为确保公司在PPA项目实施过程中具备足够的资金流动性，公司将进行详尽的现金流分析。这包括资金需求的合理预测、PPA项目周期内的资金峰谷分析以及灵活的财务管理策略，以应对各种潜在的经济变动。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6463"/>
      <w:r>
        <w:rPr>
          <w:rFonts w:ascii="仿宋" w:eastAsia="仿宋" w:hAnsi="仿宋" w:cs="仿宋" w:hint="eastAsia"/>
          <w:sz w:val="28"/>
          <w:lang w:eastAsia="zh-CN"/>
        </w:rPr>
        <w:t>四、PPA项目危机管理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24902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PA项目危机管理中，危机预警与识别是确保PPA项目稳健运行的核心步骤。通过建立全面的监测机制，PPA项目团队旨在及时发现和理解潜在的风险和危机因素，以便采取及时的预防和应对措施，确保PPA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首先，通过深入的风险评估，PPA项目团队全面分析了整个PPA项目和各个阶段可能存在的威胁。这包括准确评估每个潜在风险的发生概率和可能影响的程度，为后续危机预警提供了有力支持。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PPA项目团队着重于明确定义PPA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实时监测作为危机预警的关键手段，通过对PPA项目进展的持续监控，团队能够及时发现潜在问题并作出迅速反应。PPA项目管理工具、定期进度报告以及团队会议等方式都被纳入监测体系，确保信息能够流畅传递。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在这一阶段，团队的专业素养和反应速度将发挥至关重要的作用，以确保潜在危机能够在初期得到有效的处理，最大程度地减轻负面影响。通过危机预警与识别，PPA项目得以更有序、可控地推进。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3582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在危机发生时，PPA项目团队立即行动，成立了应急小组。该小组的任务是迅速制定并实施紧急应对措施，以最小化潜在损失。以下是采取的主要措施：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暂停PPA项目进度：为遏制危机蔓延，PPA项目暂时停止进行，以便全面评估当前状况。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资源重新分配：重新评估PPA项目资源的分配，确保最大限度地减小损失。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实时沟通：与关键利益相关者建立实时沟通机制，向他们传递PPA项目危机的实际状况，保障PPA项目核心利益。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在紧急应对的同时，PPA项目团队强调了团队协作和有效沟通的重要性。以下是团队协作的关键举措：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信息共享机制：建立了信息共享平台，确保团队成员能够及时获取PPA项目危机的实时信息。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领导者沟通：PPA项目领导者通过定期会议和即时沟通工具，指导团队应对危机，保持团队稳定运行。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随着危机得到初步控制，PPA项目团队转向制定恢复计划，以确保PPA项目能够从中迅速恢复。主要恢复计划包括：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修复受损的进度计划：重新评估PPA项目进度，制定修复计划，确保PPA项目尽快回归正常进程。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重新调整资源分配：优化资源分配，确保PPA项目在有限资源下高效运转。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风险管理机制加强：对PPA项目风险进行全面评估，制定更强化的风险管理策略，以预防未来可能的危机。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5896"/>
      <w:r>
        <w:rPr>
          <w:rFonts w:ascii="仿宋" w:eastAsia="仿宋" w:hAnsi="仿宋" w:cs="仿宋" w:hint="eastAsia"/>
          <w:sz w:val="28"/>
          <w:lang w:eastAsia="zh-CN"/>
        </w:rPr>
        <w:t>五、市场分析、调研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23685"/>
      <w:r>
        <w:rPr>
          <w:rFonts w:ascii="仿宋" w:eastAsia="仿宋" w:hAnsi="仿宋" w:cs="仿宋" w:hint="eastAsia"/>
          <w:lang w:eastAsia="zh-CN"/>
        </w:rPr>
        <w:t>(一)、PPA行业分析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A行业一直以来都是市场的关注焦点。行业内的发展趋势、竞争态势以及潜在机会都对PPA项目的推进产生深远的影响。通过深入研究行业的整体概貌，我们将更好地理解行业的核心特征，为PPA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PA行业，技术一直是推动创新和发展的关键因素。我们将对当前技术趋势进行详尽分析，包括但不限于人工智能、大数据应用、先进制造技术等。这有助于PPA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PPA项目成功的基础。我们将对主要竞争对手进行深入研究，包括其市场份额、产品特点、市场定位等。通过全面了解竞争对手的优势和劣势，PPA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6529"/>
      <w:r>
        <w:rPr>
          <w:rFonts w:ascii="仿宋" w:eastAsia="仿宋" w:hAnsi="仿宋" w:cs="仿宋" w:hint="eastAsia"/>
          <w:sz w:val="28"/>
          <w:lang w:eastAsia="zh-CN"/>
        </w:rPr>
        <w:t>(二)、PPA市场分析预测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通过对市场规模的深入调研，我们将预测PPA市场未来的增长趋势。这包括市场的整体规模、各细分领域的发展趋势等。PPA项目可以根据市场的扩张速度和潜在机会，制定更符合市场需求的发展策略。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了解消费者的需求是市场分析的核心。我们将通过调查研究，深入挖掘目标消费者的需求特点、购买习惯以及对产品和服务的期望。这有助于PPA项目更好地定位目标市场，提供更符合消费者期待的解决方案。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PPA项目实施过程中需要充分考虑的因素。我们将对市场风险进行全面评估，包括但不限于政策法规风险、市场竞争风险、技术变革风险等。通过对潜在风险的深入分析，PPA项目可以制定相应的风险缓解策略，降低不确定性对PPA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1159"/>
      <w:r>
        <w:rPr>
          <w:rFonts w:ascii="仿宋" w:eastAsia="仿宋" w:hAnsi="仿宋" w:cs="仿宋" w:hint="eastAsia"/>
          <w:sz w:val="28"/>
          <w:lang w:eastAsia="zh-CN"/>
        </w:rPr>
        <w:t>六、PPA项目绩效评估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11553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在PPA项目中，我们设计了一套全面的绩效评估指标，以确保PPA项目的可控和成功交付。这些指标跨足PPA项目目标、成本、进度和质量等多个维度，为我们提供了全面洞察PPA项目的健康状况。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A项目目标达成率是我们关注的首要指标。我们设定了明确的目标，并通过定期监测和评估，迅速发现并应对潜在的目标偏差。这为PPA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成本绩效是另一个核心关注点。通过实际成本与预算成本的对比分析，我们深入了解成本差异的原因，及时调整资源分配，保持PPA项目在经济效益方面的合理水平。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A项目进度作为关键的绩效指标之一，得到了精心的关注。我们制定了详细的PPA项目进度计划，并设立了进度符合度指标，确保实际进度与计划进度保持一致。这使我们能够快速发现和解决潜在的进度问题，保持PPA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PPA项目绩效的不可或缺的一环。我们引入了一系列的质量标准和客户满意度指标，以确保PPA项目交付的成果在质量上达到或超越预期水平。通过持续监测这些指标，我们努力提升PPA项目整体质量水平，为PPA项目的成功交付提供有力保障。通过这些科学且全面的绩效评估，我们能够更好地引导PPA项目的持续改进，确保PPA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0" w:name="_Toc18735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绩效评估是PPA项目中的关键环节，为确保PPA项目达到预期目标，我们采用了多层次、多维度的绩效评估方法。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从定性角度来看，我们注重PPA项目的战略目标对齐，确保每个决策和行动都与PPA项目整体目标保持一致。团队会定期召开战略对齐会议，审视当前工作与PPA项目战略是否保持一致，以及是否需要调整战略方向。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PPA项目进度、质量、成本和风险等方面。这些指标通过数据收集和分析，为PPA项目管理团队提供了客观的评估依据。例如，我们通过PPA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绩效评估不仅仅停留在PPA项目内部，还考虑了PPA项目对外部环境的影响。我们定期进行干系人满意度调查，以了解各利益相关方对PPA项目的期望和满意度，并及时做出调整。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这种多层次、多角度的绩效评估方法，使得我们能够全面了解PPA项目的运行状态，及时做出调整，确保PPA项目在不断变化的环境中保持稳健前行。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1" w:name="_Toc6527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2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为了确保PPA项目的有效管理和不断优化，我们采用了精心设计的绩效评估周期。这个周期旨在实现灵活、实时和全面的评估，以适应PPA项目执行中的各种挑战。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PPA项目的不同需求，分为短期、中期和长期。短期评估关注每个迭代或工作周期，以及时发现和解决当前任务中的问题。中期评估涵盖几个迭代，深入了解整体PPA项目的趋势和性能。长期评估则着眼于整个PPA项目阶段，确保PPA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我们强调实时性的信息反馈，通过采用先进的PPA项目管理工具和协作平台，团队成员能够随时更新和分享PPA项目数据。这种实时性的反馈机制使我们能够及时察觉潜在问题，快速调整，保持PPA项目的稳健运作。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PPA项目的决策制定密不可分。每个周期的PPA项目回顾会议成为集体总结经验、识别问题深层次原因并找到创新解决方案的平台。这种定期的反思与调整机制使PPA项目能够不断学习、进化，以更好地适应变化的环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https://d.book118.com/248110065117006023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PPA项目规划设计方案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PPA项目规划设计方案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PPA项目规划设计方案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PPA项目规划设计方案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PPA项目规划设计方案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PPA项目规划设计方案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PPA项目规划设计方案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PPA项目规划设计方案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PPA项目规划设计方案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PPA项目规划设计方案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PPA项目规划设计方案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PPA项目规划设计方案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PPA项目规划设计方案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PPA项目规划设计方案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PPA项目规划设计方案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PPA项目规划设计方案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PPA项目规划设计方案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CD09C6"/>
    <w:rsid w:val="53CD09C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248110065117006023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2023-12-31T13:36:00Z</dcterms:created>
  <dcterms:modified xsi:type="dcterms:W3CDTF">2023-12-31T13:36:24Z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690E2D2BA6E14D4DABE9DC2545F9ECE1_11</vt:lpwstr>
  </property>
  <property fmtid="{D5CDD505-2E9C-101B-9397-08002B2CF9AE}" pid="3" name="KSOProductBuildVer">
    <vt:lpwstr>2052-12.1.0.16120</vt:lpwstr>
  </property>
</Properties>
</file>