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43" w:history="1">
        <w:r>
          <w:rPr>
            <w:rFonts w:ascii="仿宋" w:eastAsia="仿宋" w:hAnsi="仿宋" w:cs="仿宋" w:hint="eastAsia"/>
            <w:lang w:eastAsia="zh-CN"/>
          </w:rPr>
          <w:t>前言</w:t>
        </w:r>
        <w:r>
          <w:tab/>
        </w:r>
        <w:r>
          <w:fldChar w:fldCharType="begin"/>
        </w:r>
        <w:r>
          <w:instrText xml:space="preserve"> PAGEREF _Toc15943 \h </w:instrText>
        </w:r>
        <w:r>
          <w:fldChar w:fldCharType="separate"/>
        </w:r>
        <w:r>
          <w:t>3</w:t>
        </w:r>
        <w:r>
          <w:fldChar w:fldCharType="end"/>
        </w:r>
      </w:hyperlink>
    </w:p>
    <w:p>
      <w:pPr>
        <w:pStyle w:val="TOC1"/>
        <w:tabs>
          <w:tab w:val="right" w:leader="dot" w:pos="8306"/>
        </w:tabs>
      </w:pPr>
      <w:hyperlink w:anchor="_Toc25521" w:history="1">
        <w:r>
          <w:rPr>
            <w:rFonts w:ascii="仿宋" w:eastAsia="仿宋" w:hAnsi="仿宋" w:cs="仿宋" w:hint="eastAsia"/>
            <w:lang w:eastAsia="zh-CN"/>
          </w:rPr>
          <w:t>一、项目选址研究</w:t>
        </w:r>
        <w:r>
          <w:tab/>
        </w:r>
        <w:r>
          <w:fldChar w:fldCharType="begin"/>
        </w:r>
        <w:r>
          <w:instrText xml:space="preserve"> PAGEREF _Toc25521 \h </w:instrText>
        </w:r>
        <w:r>
          <w:fldChar w:fldCharType="separate"/>
        </w:r>
        <w:r>
          <w:t>3</w:t>
        </w:r>
        <w:r>
          <w:fldChar w:fldCharType="end"/>
        </w:r>
      </w:hyperlink>
    </w:p>
    <w:p>
      <w:pPr>
        <w:pStyle w:val="TOC2"/>
        <w:tabs>
          <w:tab w:val="right" w:leader="dot" w:pos="8306"/>
        </w:tabs>
      </w:pPr>
      <w:hyperlink w:anchor="_Toc4946" w:history="1">
        <w:r>
          <w:rPr>
            <w:rFonts w:ascii="仿宋" w:eastAsia="仿宋" w:hAnsi="仿宋" w:cs="仿宋" w:hint="eastAsia"/>
            <w:lang w:eastAsia="zh-CN"/>
          </w:rPr>
          <w:t>(一)、项目选址原则</w:t>
        </w:r>
        <w:r>
          <w:tab/>
        </w:r>
        <w:r>
          <w:fldChar w:fldCharType="begin"/>
        </w:r>
        <w:r>
          <w:instrText xml:space="preserve"> PAGEREF _Toc4946 \h </w:instrText>
        </w:r>
        <w:r>
          <w:fldChar w:fldCharType="separate"/>
        </w:r>
        <w:r>
          <w:t>3</w:t>
        </w:r>
        <w:r>
          <w:fldChar w:fldCharType="end"/>
        </w:r>
      </w:hyperlink>
    </w:p>
    <w:p>
      <w:pPr>
        <w:pStyle w:val="TOC2"/>
        <w:tabs>
          <w:tab w:val="right" w:leader="dot" w:pos="8306"/>
        </w:tabs>
      </w:pPr>
      <w:hyperlink w:anchor="_Toc25416" w:history="1">
        <w:r>
          <w:rPr>
            <w:rFonts w:ascii="仿宋" w:eastAsia="仿宋" w:hAnsi="仿宋" w:cs="仿宋" w:hint="eastAsia"/>
            <w:lang w:eastAsia="zh-CN"/>
          </w:rPr>
          <w:t>(二)、项目选址</w:t>
        </w:r>
        <w:r>
          <w:tab/>
        </w:r>
        <w:r>
          <w:fldChar w:fldCharType="begin"/>
        </w:r>
        <w:r>
          <w:instrText xml:space="preserve"> PAGEREF _Toc25416 \h </w:instrText>
        </w:r>
        <w:r>
          <w:fldChar w:fldCharType="separate"/>
        </w:r>
        <w:r>
          <w:t>6</w:t>
        </w:r>
        <w:r>
          <w:fldChar w:fldCharType="end"/>
        </w:r>
      </w:hyperlink>
    </w:p>
    <w:p>
      <w:pPr>
        <w:pStyle w:val="TOC2"/>
        <w:tabs>
          <w:tab w:val="right" w:leader="dot" w:pos="8306"/>
        </w:tabs>
      </w:pPr>
      <w:hyperlink w:anchor="_Toc23434" w:history="1">
        <w:r>
          <w:rPr>
            <w:rFonts w:ascii="仿宋" w:eastAsia="仿宋" w:hAnsi="仿宋" w:cs="仿宋" w:hint="eastAsia"/>
            <w:lang w:eastAsia="zh-CN"/>
          </w:rPr>
          <w:t>(三)、建设条件分析</w:t>
        </w:r>
        <w:r>
          <w:tab/>
        </w:r>
        <w:r>
          <w:fldChar w:fldCharType="begin"/>
        </w:r>
        <w:r>
          <w:instrText xml:space="preserve"> PAGEREF _Toc23434 \h </w:instrText>
        </w:r>
        <w:r>
          <w:fldChar w:fldCharType="separate"/>
        </w:r>
        <w:r>
          <w:t>8</w:t>
        </w:r>
        <w:r>
          <w:fldChar w:fldCharType="end"/>
        </w:r>
      </w:hyperlink>
    </w:p>
    <w:p>
      <w:pPr>
        <w:pStyle w:val="TOC2"/>
        <w:tabs>
          <w:tab w:val="right" w:leader="dot" w:pos="8306"/>
        </w:tabs>
      </w:pPr>
      <w:hyperlink w:anchor="_Toc27720" w:history="1">
        <w:r>
          <w:rPr>
            <w:rFonts w:ascii="仿宋" w:eastAsia="仿宋" w:hAnsi="仿宋" w:cs="仿宋" w:hint="eastAsia"/>
            <w:lang w:eastAsia="zh-CN"/>
          </w:rPr>
          <w:t>(四)、用地控制指标</w:t>
        </w:r>
        <w:r>
          <w:tab/>
        </w:r>
        <w:r>
          <w:fldChar w:fldCharType="begin"/>
        </w:r>
        <w:r>
          <w:instrText xml:space="preserve"> PAGEREF _Toc27720 \h </w:instrText>
        </w:r>
        <w:r>
          <w:fldChar w:fldCharType="separate"/>
        </w:r>
        <w:r>
          <w:t>10</w:t>
        </w:r>
        <w:r>
          <w:fldChar w:fldCharType="end"/>
        </w:r>
      </w:hyperlink>
    </w:p>
    <w:p>
      <w:pPr>
        <w:pStyle w:val="TOC2"/>
        <w:tabs>
          <w:tab w:val="right" w:leader="dot" w:pos="8306"/>
        </w:tabs>
      </w:pPr>
      <w:hyperlink w:anchor="_Toc30639" w:history="1">
        <w:r>
          <w:rPr>
            <w:rFonts w:ascii="仿宋" w:eastAsia="仿宋" w:hAnsi="仿宋" w:cs="仿宋" w:hint="eastAsia"/>
            <w:lang w:eastAsia="zh-CN"/>
          </w:rPr>
          <w:t>(五)、地总体要求</w:t>
        </w:r>
        <w:r>
          <w:tab/>
        </w:r>
        <w:r>
          <w:fldChar w:fldCharType="begin"/>
        </w:r>
        <w:r>
          <w:instrText xml:space="preserve"> PAGEREF _Toc30639 \h </w:instrText>
        </w:r>
        <w:r>
          <w:fldChar w:fldCharType="separate"/>
        </w:r>
        <w:r>
          <w:t>11</w:t>
        </w:r>
        <w:r>
          <w:fldChar w:fldCharType="end"/>
        </w:r>
      </w:hyperlink>
    </w:p>
    <w:p>
      <w:pPr>
        <w:pStyle w:val="TOC2"/>
        <w:tabs>
          <w:tab w:val="right" w:leader="dot" w:pos="8306"/>
        </w:tabs>
      </w:pPr>
      <w:hyperlink w:anchor="_Toc24070" w:history="1">
        <w:r>
          <w:rPr>
            <w:rFonts w:ascii="仿宋" w:eastAsia="仿宋" w:hAnsi="仿宋" w:cs="仿宋" w:hint="eastAsia"/>
            <w:lang w:eastAsia="zh-CN"/>
          </w:rPr>
          <w:t>(六)、节约用地措施</w:t>
        </w:r>
        <w:r>
          <w:tab/>
        </w:r>
        <w:r>
          <w:fldChar w:fldCharType="begin"/>
        </w:r>
        <w:r>
          <w:instrText xml:space="preserve"> PAGEREF _Toc24070 \h </w:instrText>
        </w:r>
        <w:r>
          <w:fldChar w:fldCharType="separate"/>
        </w:r>
        <w:r>
          <w:t>12</w:t>
        </w:r>
        <w:r>
          <w:fldChar w:fldCharType="end"/>
        </w:r>
      </w:hyperlink>
    </w:p>
    <w:p>
      <w:pPr>
        <w:pStyle w:val="TOC2"/>
        <w:tabs>
          <w:tab w:val="right" w:leader="dot" w:pos="8306"/>
        </w:tabs>
      </w:pPr>
      <w:hyperlink w:anchor="_Toc3341" w:history="1">
        <w:r>
          <w:rPr>
            <w:rFonts w:ascii="仿宋" w:eastAsia="仿宋" w:hAnsi="仿宋" w:cs="仿宋" w:hint="eastAsia"/>
            <w:lang w:eastAsia="zh-CN"/>
          </w:rPr>
          <w:t>(七)、选址综合评价</w:t>
        </w:r>
        <w:r>
          <w:tab/>
        </w:r>
        <w:r>
          <w:fldChar w:fldCharType="begin"/>
        </w:r>
        <w:r>
          <w:instrText xml:space="preserve"> PAGEREF _Toc3341 \h </w:instrText>
        </w:r>
        <w:r>
          <w:fldChar w:fldCharType="separate"/>
        </w:r>
        <w:r>
          <w:t>14</w:t>
        </w:r>
        <w:r>
          <w:fldChar w:fldCharType="end"/>
        </w:r>
      </w:hyperlink>
    </w:p>
    <w:p>
      <w:pPr>
        <w:pStyle w:val="TOC1"/>
        <w:tabs>
          <w:tab w:val="right" w:leader="dot" w:pos="8306"/>
        </w:tabs>
      </w:pPr>
      <w:hyperlink w:anchor="_Toc9917" w:history="1">
        <w:r>
          <w:rPr>
            <w:rFonts w:ascii="仿宋" w:eastAsia="仿宋" w:hAnsi="仿宋" w:cs="仿宋" w:hint="eastAsia"/>
            <w:lang w:eastAsia="zh-CN"/>
          </w:rPr>
          <w:t>二、背景、必要性分析</w:t>
        </w:r>
        <w:r>
          <w:tab/>
        </w:r>
        <w:r>
          <w:fldChar w:fldCharType="begin"/>
        </w:r>
        <w:r>
          <w:instrText xml:space="preserve"> PAGEREF _Toc9917 \h </w:instrText>
        </w:r>
        <w:r>
          <w:fldChar w:fldCharType="separate"/>
        </w:r>
        <w:r>
          <w:t>15</w:t>
        </w:r>
        <w:r>
          <w:fldChar w:fldCharType="end"/>
        </w:r>
      </w:hyperlink>
    </w:p>
    <w:p>
      <w:pPr>
        <w:pStyle w:val="TOC2"/>
        <w:tabs>
          <w:tab w:val="right" w:leader="dot" w:pos="8306"/>
        </w:tabs>
      </w:pPr>
      <w:hyperlink w:anchor="_Toc16016" w:history="1">
        <w:r>
          <w:rPr>
            <w:rFonts w:ascii="仿宋" w:eastAsia="仿宋" w:hAnsi="仿宋" w:cs="仿宋" w:hint="eastAsia"/>
            <w:lang w:eastAsia="zh-CN"/>
          </w:rPr>
          <w:t>(一)、项目建设背景</w:t>
        </w:r>
        <w:r>
          <w:tab/>
        </w:r>
        <w:r>
          <w:fldChar w:fldCharType="begin"/>
        </w:r>
        <w:r>
          <w:instrText xml:space="preserve"> PAGEREF _Toc16016 \h </w:instrText>
        </w:r>
        <w:r>
          <w:fldChar w:fldCharType="separate"/>
        </w:r>
        <w:r>
          <w:t>15</w:t>
        </w:r>
        <w:r>
          <w:fldChar w:fldCharType="end"/>
        </w:r>
      </w:hyperlink>
    </w:p>
    <w:p>
      <w:pPr>
        <w:pStyle w:val="TOC2"/>
        <w:tabs>
          <w:tab w:val="right" w:leader="dot" w:pos="8306"/>
        </w:tabs>
      </w:pPr>
      <w:hyperlink w:anchor="_Toc31968" w:history="1">
        <w:r>
          <w:rPr>
            <w:rFonts w:ascii="仿宋" w:eastAsia="仿宋" w:hAnsi="仿宋" w:cs="仿宋" w:hint="eastAsia"/>
            <w:lang w:eastAsia="zh-CN"/>
          </w:rPr>
          <w:t>(二)、必要性分析</w:t>
        </w:r>
        <w:r>
          <w:tab/>
        </w:r>
        <w:r>
          <w:fldChar w:fldCharType="begin"/>
        </w:r>
        <w:r>
          <w:instrText xml:space="preserve"> PAGEREF _Toc31968 \h </w:instrText>
        </w:r>
        <w:r>
          <w:fldChar w:fldCharType="separate"/>
        </w:r>
        <w:r>
          <w:t>16</w:t>
        </w:r>
        <w:r>
          <w:fldChar w:fldCharType="end"/>
        </w:r>
      </w:hyperlink>
    </w:p>
    <w:p>
      <w:pPr>
        <w:pStyle w:val="TOC2"/>
        <w:tabs>
          <w:tab w:val="right" w:leader="dot" w:pos="8306"/>
        </w:tabs>
      </w:pPr>
      <w:hyperlink w:anchor="_Toc21319" w:history="1">
        <w:r>
          <w:rPr>
            <w:rFonts w:ascii="仿宋" w:eastAsia="仿宋" w:hAnsi="仿宋" w:cs="仿宋" w:hint="eastAsia"/>
            <w:lang w:eastAsia="zh-CN"/>
          </w:rPr>
          <w:t>(三)、项目建设有利条件</w:t>
        </w:r>
        <w:r>
          <w:tab/>
        </w:r>
        <w:r>
          <w:fldChar w:fldCharType="begin"/>
        </w:r>
        <w:r>
          <w:instrText xml:space="preserve"> PAGEREF _Toc21319 \h </w:instrText>
        </w:r>
        <w:r>
          <w:fldChar w:fldCharType="separate"/>
        </w:r>
        <w:r>
          <w:t>17</w:t>
        </w:r>
        <w:r>
          <w:fldChar w:fldCharType="end"/>
        </w:r>
      </w:hyperlink>
    </w:p>
    <w:p>
      <w:pPr>
        <w:pStyle w:val="TOC1"/>
        <w:tabs>
          <w:tab w:val="right" w:leader="dot" w:pos="8306"/>
        </w:tabs>
      </w:pPr>
      <w:hyperlink w:anchor="_Toc29698" w:history="1">
        <w:r>
          <w:rPr>
            <w:rFonts w:ascii="仿宋" w:eastAsia="仿宋" w:hAnsi="仿宋" w:cs="仿宋" w:hint="eastAsia"/>
            <w:lang w:eastAsia="zh-CN"/>
          </w:rPr>
          <w:t>三、建设风险评估分析</w:t>
        </w:r>
        <w:r>
          <w:tab/>
        </w:r>
        <w:r>
          <w:fldChar w:fldCharType="begin"/>
        </w:r>
        <w:r>
          <w:instrText xml:space="preserve"> PAGEREF _Toc29698 \h </w:instrText>
        </w:r>
        <w:r>
          <w:fldChar w:fldCharType="separate"/>
        </w:r>
        <w:r>
          <w:t>19</w:t>
        </w:r>
        <w:r>
          <w:fldChar w:fldCharType="end"/>
        </w:r>
      </w:hyperlink>
    </w:p>
    <w:p>
      <w:pPr>
        <w:pStyle w:val="TOC2"/>
        <w:tabs>
          <w:tab w:val="right" w:leader="dot" w:pos="8306"/>
        </w:tabs>
      </w:pPr>
      <w:hyperlink w:anchor="_Toc24110" w:history="1">
        <w:r>
          <w:rPr>
            <w:rFonts w:ascii="仿宋" w:eastAsia="仿宋" w:hAnsi="仿宋" w:cs="仿宋" w:hint="eastAsia"/>
            <w:lang w:eastAsia="zh-CN"/>
          </w:rPr>
          <w:t>(一)、政策风险分析</w:t>
        </w:r>
        <w:r>
          <w:tab/>
        </w:r>
        <w:r>
          <w:fldChar w:fldCharType="begin"/>
        </w:r>
        <w:r>
          <w:instrText xml:space="preserve"> PAGEREF _Toc24110 \h </w:instrText>
        </w:r>
        <w:r>
          <w:fldChar w:fldCharType="separate"/>
        </w:r>
        <w:r>
          <w:t>19</w:t>
        </w:r>
        <w:r>
          <w:fldChar w:fldCharType="end"/>
        </w:r>
      </w:hyperlink>
    </w:p>
    <w:p>
      <w:pPr>
        <w:pStyle w:val="TOC2"/>
        <w:tabs>
          <w:tab w:val="right" w:leader="dot" w:pos="8306"/>
        </w:tabs>
      </w:pPr>
      <w:hyperlink w:anchor="_Toc20991" w:history="1">
        <w:r>
          <w:rPr>
            <w:rFonts w:ascii="仿宋" w:eastAsia="仿宋" w:hAnsi="仿宋" w:cs="仿宋" w:hint="eastAsia"/>
            <w:lang w:eastAsia="zh-CN"/>
          </w:rPr>
          <w:t>(二)、社会风险分析</w:t>
        </w:r>
        <w:r>
          <w:tab/>
        </w:r>
        <w:r>
          <w:fldChar w:fldCharType="begin"/>
        </w:r>
        <w:r>
          <w:instrText xml:space="preserve"> PAGEREF _Toc20991 \h </w:instrText>
        </w:r>
        <w:r>
          <w:fldChar w:fldCharType="separate"/>
        </w:r>
        <w:r>
          <w:t>20</w:t>
        </w:r>
        <w:r>
          <w:fldChar w:fldCharType="end"/>
        </w:r>
      </w:hyperlink>
    </w:p>
    <w:p>
      <w:pPr>
        <w:pStyle w:val="TOC2"/>
        <w:tabs>
          <w:tab w:val="right" w:leader="dot" w:pos="8306"/>
        </w:tabs>
      </w:pPr>
      <w:hyperlink w:anchor="_Toc22852" w:history="1">
        <w:r>
          <w:rPr>
            <w:rFonts w:ascii="仿宋" w:eastAsia="仿宋" w:hAnsi="仿宋" w:cs="仿宋" w:hint="eastAsia"/>
            <w:lang w:eastAsia="zh-CN"/>
          </w:rPr>
          <w:t>(三)、市场风险分析</w:t>
        </w:r>
        <w:r>
          <w:tab/>
        </w:r>
        <w:r>
          <w:fldChar w:fldCharType="begin"/>
        </w:r>
        <w:r>
          <w:instrText xml:space="preserve"> PAGEREF _Toc22852 \h </w:instrText>
        </w:r>
        <w:r>
          <w:fldChar w:fldCharType="separate"/>
        </w:r>
        <w:r>
          <w:t>21</w:t>
        </w:r>
        <w:r>
          <w:fldChar w:fldCharType="end"/>
        </w:r>
      </w:hyperlink>
    </w:p>
    <w:p>
      <w:pPr>
        <w:pStyle w:val="TOC2"/>
        <w:tabs>
          <w:tab w:val="right" w:leader="dot" w:pos="8306"/>
        </w:tabs>
      </w:pPr>
      <w:hyperlink w:anchor="_Toc28221" w:history="1">
        <w:r>
          <w:rPr>
            <w:rFonts w:ascii="仿宋" w:eastAsia="仿宋" w:hAnsi="仿宋" w:cs="仿宋" w:hint="eastAsia"/>
            <w:lang w:eastAsia="zh-CN"/>
          </w:rPr>
          <w:t>(四)、资金风险分析</w:t>
        </w:r>
        <w:r>
          <w:tab/>
        </w:r>
        <w:r>
          <w:fldChar w:fldCharType="begin"/>
        </w:r>
        <w:r>
          <w:instrText xml:space="preserve"> PAGEREF _Toc28221 \h </w:instrText>
        </w:r>
        <w:r>
          <w:fldChar w:fldCharType="separate"/>
        </w:r>
        <w:r>
          <w:t>22</w:t>
        </w:r>
        <w:r>
          <w:fldChar w:fldCharType="end"/>
        </w:r>
      </w:hyperlink>
    </w:p>
    <w:p>
      <w:pPr>
        <w:pStyle w:val="TOC2"/>
        <w:tabs>
          <w:tab w:val="right" w:leader="dot" w:pos="8306"/>
        </w:tabs>
      </w:pPr>
      <w:hyperlink w:anchor="_Toc30250" w:history="1">
        <w:r>
          <w:rPr>
            <w:rFonts w:ascii="仿宋" w:eastAsia="仿宋" w:hAnsi="仿宋" w:cs="仿宋" w:hint="eastAsia"/>
            <w:lang w:eastAsia="zh-CN"/>
          </w:rPr>
          <w:t>(五)、技术风险分析</w:t>
        </w:r>
        <w:r>
          <w:tab/>
        </w:r>
        <w:r>
          <w:fldChar w:fldCharType="begin"/>
        </w:r>
        <w:r>
          <w:instrText xml:space="preserve"> PAGEREF _Toc30250 \h </w:instrText>
        </w:r>
        <w:r>
          <w:fldChar w:fldCharType="separate"/>
        </w:r>
        <w:r>
          <w:t>23</w:t>
        </w:r>
        <w:r>
          <w:fldChar w:fldCharType="end"/>
        </w:r>
      </w:hyperlink>
    </w:p>
    <w:p>
      <w:pPr>
        <w:pStyle w:val="TOC2"/>
        <w:tabs>
          <w:tab w:val="right" w:leader="dot" w:pos="8306"/>
        </w:tabs>
      </w:pPr>
      <w:hyperlink w:anchor="_Toc29770" w:history="1">
        <w:r>
          <w:rPr>
            <w:rFonts w:ascii="仿宋" w:eastAsia="仿宋" w:hAnsi="仿宋" w:cs="仿宋" w:hint="eastAsia"/>
            <w:lang w:eastAsia="zh-CN"/>
          </w:rPr>
          <w:t>(六)、财务风险分析</w:t>
        </w:r>
        <w:r>
          <w:tab/>
        </w:r>
        <w:r>
          <w:fldChar w:fldCharType="begin"/>
        </w:r>
        <w:r>
          <w:instrText xml:space="preserve"> PAGEREF _Toc29770 \h </w:instrText>
        </w:r>
        <w:r>
          <w:fldChar w:fldCharType="separate"/>
        </w:r>
        <w:r>
          <w:t>25</w:t>
        </w:r>
        <w:r>
          <w:fldChar w:fldCharType="end"/>
        </w:r>
      </w:hyperlink>
    </w:p>
    <w:p>
      <w:pPr>
        <w:pStyle w:val="TOC2"/>
        <w:tabs>
          <w:tab w:val="right" w:leader="dot" w:pos="8306"/>
        </w:tabs>
      </w:pPr>
      <w:hyperlink w:anchor="_Toc14562" w:history="1">
        <w:r>
          <w:rPr>
            <w:rFonts w:ascii="仿宋" w:eastAsia="仿宋" w:hAnsi="仿宋" w:cs="仿宋" w:hint="eastAsia"/>
            <w:lang w:eastAsia="zh-CN"/>
          </w:rPr>
          <w:t>(七)、管理风险分析</w:t>
        </w:r>
        <w:r>
          <w:tab/>
        </w:r>
        <w:r>
          <w:fldChar w:fldCharType="begin"/>
        </w:r>
        <w:r>
          <w:instrText xml:space="preserve"> PAGEREF _Toc14562 \h </w:instrText>
        </w:r>
        <w:r>
          <w:fldChar w:fldCharType="separate"/>
        </w:r>
        <w:r>
          <w:t>26</w:t>
        </w:r>
        <w:r>
          <w:fldChar w:fldCharType="end"/>
        </w:r>
      </w:hyperlink>
    </w:p>
    <w:p>
      <w:pPr>
        <w:pStyle w:val="TOC2"/>
        <w:tabs>
          <w:tab w:val="right" w:leader="dot" w:pos="8306"/>
        </w:tabs>
      </w:pPr>
      <w:hyperlink w:anchor="_Toc27685" w:history="1">
        <w:r>
          <w:rPr>
            <w:rFonts w:ascii="仿宋" w:eastAsia="仿宋" w:hAnsi="仿宋" w:cs="仿宋" w:hint="eastAsia"/>
            <w:lang w:eastAsia="zh-CN"/>
          </w:rPr>
          <w:t>(八)、其它风险分析</w:t>
        </w:r>
        <w:r>
          <w:tab/>
        </w:r>
        <w:r>
          <w:fldChar w:fldCharType="begin"/>
        </w:r>
        <w:r>
          <w:instrText xml:space="preserve"> PAGEREF _Toc27685 \h </w:instrText>
        </w:r>
        <w:r>
          <w:fldChar w:fldCharType="separate"/>
        </w:r>
        <w:r>
          <w:t>28</w:t>
        </w:r>
        <w:r>
          <w:fldChar w:fldCharType="end"/>
        </w:r>
      </w:hyperlink>
    </w:p>
    <w:p>
      <w:pPr>
        <w:pStyle w:val="TOC2"/>
        <w:tabs>
          <w:tab w:val="right" w:leader="dot" w:pos="8306"/>
        </w:tabs>
      </w:pPr>
      <w:hyperlink w:anchor="_Toc21865" w:history="1">
        <w:r>
          <w:rPr>
            <w:rFonts w:ascii="仿宋" w:eastAsia="仿宋" w:hAnsi="仿宋" w:cs="仿宋" w:hint="eastAsia"/>
            <w:lang w:eastAsia="zh-CN"/>
          </w:rPr>
          <w:t>(九)、社会影响评估</w:t>
        </w:r>
        <w:r>
          <w:tab/>
        </w:r>
        <w:r>
          <w:fldChar w:fldCharType="begin"/>
        </w:r>
        <w:r>
          <w:instrText xml:space="preserve"> PAGEREF _Toc21865 \h </w:instrText>
        </w:r>
        <w:r>
          <w:fldChar w:fldCharType="separate"/>
        </w:r>
        <w:r>
          <w:t>29</w:t>
        </w:r>
        <w:r>
          <w:fldChar w:fldCharType="end"/>
        </w:r>
      </w:hyperlink>
    </w:p>
    <w:p>
      <w:pPr>
        <w:pStyle w:val="TOC1"/>
        <w:tabs>
          <w:tab w:val="right" w:leader="dot" w:pos="8306"/>
        </w:tabs>
      </w:pPr>
      <w:hyperlink w:anchor="_Toc15846" w:history="1">
        <w:r>
          <w:rPr>
            <w:rFonts w:ascii="仿宋" w:eastAsia="仿宋" w:hAnsi="仿宋" w:cs="仿宋" w:hint="eastAsia"/>
            <w:lang w:eastAsia="zh-CN"/>
          </w:rPr>
          <w:t>四、社会影响分析</w:t>
        </w:r>
        <w:r>
          <w:tab/>
        </w:r>
        <w:r>
          <w:fldChar w:fldCharType="begin"/>
        </w:r>
        <w:r>
          <w:instrText xml:space="preserve"> PAGEREF _Toc15846 \h </w:instrText>
        </w:r>
        <w:r>
          <w:fldChar w:fldCharType="separate"/>
        </w:r>
        <w:r>
          <w:t>31</w:t>
        </w:r>
        <w:r>
          <w:fldChar w:fldCharType="end"/>
        </w:r>
      </w:hyperlink>
    </w:p>
    <w:p>
      <w:pPr>
        <w:pStyle w:val="TOC2"/>
        <w:tabs>
          <w:tab w:val="right" w:leader="dot" w:pos="8306"/>
        </w:tabs>
      </w:pPr>
      <w:hyperlink w:anchor="_Toc20288" w:history="1">
        <w:r>
          <w:rPr>
            <w:rFonts w:ascii="仿宋" w:eastAsia="仿宋" w:hAnsi="仿宋" w:cs="仿宋" w:hint="eastAsia"/>
            <w:lang w:eastAsia="zh-CN"/>
          </w:rPr>
          <w:t>(一)、社会影响效果分析</w:t>
        </w:r>
        <w:r>
          <w:tab/>
        </w:r>
        <w:r>
          <w:fldChar w:fldCharType="begin"/>
        </w:r>
        <w:r>
          <w:instrText xml:space="preserve"> PAGEREF _Toc20288 \h </w:instrText>
        </w:r>
        <w:r>
          <w:fldChar w:fldCharType="separate"/>
        </w:r>
        <w:r>
          <w:t>31</w:t>
        </w:r>
        <w:r>
          <w:fldChar w:fldCharType="end"/>
        </w:r>
      </w:hyperlink>
    </w:p>
    <w:p>
      <w:pPr>
        <w:pStyle w:val="TOC2"/>
        <w:tabs>
          <w:tab w:val="right" w:leader="dot" w:pos="8306"/>
        </w:tabs>
      </w:pPr>
      <w:hyperlink w:anchor="_Toc21422" w:history="1">
        <w:r>
          <w:rPr>
            <w:rFonts w:ascii="仿宋" w:eastAsia="仿宋" w:hAnsi="仿宋" w:cs="仿宋" w:hint="eastAsia"/>
            <w:lang w:eastAsia="zh-CN"/>
          </w:rPr>
          <w:t>(二)、社会适应性分析</w:t>
        </w:r>
        <w:r>
          <w:tab/>
        </w:r>
        <w:r>
          <w:fldChar w:fldCharType="begin"/>
        </w:r>
        <w:r>
          <w:instrText xml:space="preserve"> PAGEREF _Toc21422 \h </w:instrText>
        </w:r>
        <w:r>
          <w:fldChar w:fldCharType="separate"/>
        </w:r>
        <w:r>
          <w:t>34</w:t>
        </w:r>
        <w:r>
          <w:fldChar w:fldCharType="end"/>
        </w:r>
      </w:hyperlink>
    </w:p>
    <w:p>
      <w:pPr>
        <w:pStyle w:val="TOC2"/>
        <w:tabs>
          <w:tab w:val="right" w:leader="dot" w:pos="8306"/>
        </w:tabs>
      </w:pPr>
      <w:hyperlink w:anchor="_Toc4642" w:history="1">
        <w:r>
          <w:rPr>
            <w:rFonts w:ascii="仿宋" w:eastAsia="仿宋" w:hAnsi="仿宋" w:cs="仿宋" w:hint="eastAsia"/>
            <w:lang w:eastAsia="zh-CN"/>
          </w:rPr>
          <w:t>(三)、社会风险及对策分析</w:t>
        </w:r>
        <w:r>
          <w:tab/>
        </w:r>
        <w:r>
          <w:fldChar w:fldCharType="begin"/>
        </w:r>
        <w:r>
          <w:instrText xml:space="preserve"> PAGEREF _Toc4642 \h </w:instrText>
        </w:r>
        <w:r>
          <w:fldChar w:fldCharType="separate"/>
        </w:r>
        <w:r>
          <w:t>35</w:t>
        </w:r>
        <w:r>
          <w:fldChar w:fldCharType="end"/>
        </w:r>
      </w:hyperlink>
    </w:p>
    <w:p>
      <w:pPr>
        <w:pStyle w:val="TOC1"/>
        <w:tabs>
          <w:tab w:val="right" w:leader="dot" w:pos="8306"/>
        </w:tabs>
      </w:pPr>
      <w:hyperlink w:anchor="_Toc21501" w:history="1">
        <w:r>
          <w:rPr>
            <w:rFonts w:ascii="仿宋" w:eastAsia="仿宋" w:hAnsi="仿宋" w:cs="仿宋" w:hint="eastAsia"/>
            <w:lang w:eastAsia="zh-CN"/>
          </w:rPr>
          <w:t>五、资源开发及综合利用分析</w:t>
        </w:r>
        <w:r>
          <w:tab/>
        </w:r>
        <w:r>
          <w:fldChar w:fldCharType="begin"/>
        </w:r>
        <w:r>
          <w:instrText xml:space="preserve"> PAGEREF _Toc21501 \h </w:instrText>
        </w:r>
        <w:r>
          <w:fldChar w:fldCharType="separate"/>
        </w:r>
        <w:r>
          <w:t>38</w:t>
        </w:r>
        <w:r>
          <w:fldChar w:fldCharType="end"/>
        </w:r>
      </w:hyperlink>
    </w:p>
    <w:p>
      <w:pPr>
        <w:pStyle w:val="TOC2"/>
        <w:tabs>
          <w:tab w:val="right" w:leader="dot" w:pos="8306"/>
        </w:tabs>
      </w:pPr>
      <w:hyperlink w:anchor="_Toc13684" w:history="1">
        <w:r>
          <w:rPr>
            <w:rFonts w:ascii="仿宋" w:eastAsia="仿宋" w:hAnsi="仿宋" w:cs="仿宋" w:hint="eastAsia"/>
            <w:lang w:eastAsia="zh-CN"/>
          </w:rPr>
          <w:t>(一)、资源开发方案</w:t>
        </w:r>
        <w:r>
          <w:tab/>
        </w:r>
        <w:r>
          <w:fldChar w:fldCharType="begin"/>
        </w:r>
        <w:r>
          <w:instrText xml:space="preserve"> PAGEREF _Toc13684 \h </w:instrText>
        </w:r>
        <w:r>
          <w:fldChar w:fldCharType="separate"/>
        </w:r>
        <w:r>
          <w:t>38</w:t>
        </w:r>
        <w:r>
          <w:fldChar w:fldCharType="end"/>
        </w:r>
      </w:hyperlink>
    </w:p>
    <w:p>
      <w:pPr>
        <w:pStyle w:val="TOC2"/>
        <w:tabs>
          <w:tab w:val="right" w:leader="dot" w:pos="8306"/>
        </w:tabs>
      </w:pPr>
      <w:hyperlink w:anchor="_Toc32744" w:history="1">
        <w:r>
          <w:rPr>
            <w:rFonts w:ascii="仿宋" w:eastAsia="仿宋" w:hAnsi="仿宋" w:cs="仿宋" w:hint="eastAsia"/>
            <w:lang w:eastAsia="zh-CN"/>
          </w:rPr>
          <w:t>(二)、资源利用方案</w:t>
        </w:r>
        <w:r>
          <w:tab/>
        </w:r>
        <w:r>
          <w:fldChar w:fldCharType="begin"/>
        </w:r>
        <w:r>
          <w:instrText xml:space="preserve"> PAGEREF _Toc32744 \h </w:instrText>
        </w:r>
        <w:r>
          <w:fldChar w:fldCharType="separate"/>
        </w:r>
        <w:r>
          <w:t>40</w:t>
        </w:r>
        <w:r>
          <w:fldChar w:fldCharType="end"/>
        </w:r>
      </w:hyperlink>
    </w:p>
    <w:p>
      <w:pPr>
        <w:pStyle w:val="TOC2"/>
        <w:tabs>
          <w:tab w:val="right" w:leader="dot" w:pos="8306"/>
        </w:tabs>
      </w:pPr>
      <w:hyperlink w:anchor="_Toc26677" w:history="1">
        <w:r>
          <w:rPr>
            <w:rFonts w:ascii="仿宋" w:eastAsia="仿宋" w:hAnsi="仿宋" w:cs="仿宋" w:hint="eastAsia"/>
            <w:lang w:eastAsia="zh-CN"/>
          </w:rPr>
          <w:t>(三)、资源节约措施</w:t>
        </w:r>
        <w:r>
          <w:tab/>
        </w:r>
        <w:r>
          <w:fldChar w:fldCharType="begin"/>
        </w:r>
        <w:r>
          <w:instrText xml:space="preserve"> PAGEREF _Toc26677 \h </w:instrText>
        </w:r>
        <w:r>
          <w:fldChar w:fldCharType="separate"/>
        </w:r>
        <w:r>
          <w:t>41</w:t>
        </w:r>
        <w:r>
          <w:fldChar w:fldCharType="end"/>
        </w:r>
      </w:hyperlink>
    </w:p>
    <w:p>
      <w:pPr>
        <w:pStyle w:val="TOC1"/>
        <w:tabs>
          <w:tab w:val="right" w:leader="dot" w:pos="8306"/>
        </w:tabs>
      </w:pPr>
      <w:hyperlink w:anchor="_Toc23487" w:history="1">
        <w:r>
          <w:rPr>
            <w:rFonts w:ascii="仿宋" w:eastAsia="仿宋" w:hAnsi="仿宋" w:cs="仿宋" w:hint="eastAsia"/>
            <w:lang w:eastAsia="zh-CN"/>
          </w:rPr>
          <w:t>六、发展规划、产业政策和行业准入分析</w:t>
        </w:r>
        <w:r>
          <w:tab/>
        </w:r>
        <w:r>
          <w:fldChar w:fldCharType="begin"/>
        </w:r>
        <w:r>
          <w:instrText xml:space="preserve"> PAGEREF _Toc23487 \h </w:instrText>
        </w:r>
        <w:r>
          <w:fldChar w:fldCharType="separate"/>
        </w:r>
        <w:r>
          <w:t>42</w:t>
        </w:r>
        <w:r>
          <w:fldChar w:fldCharType="end"/>
        </w:r>
      </w:hyperlink>
    </w:p>
    <w:p>
      <w:pPr>
        <w:pStyle w:val="TOC2"/>
        <w:tabs>
          <w:tab w:val="right" w:leader="dot" w:pos="8306"/>
        </w:tabs>
      </w:pPr>
      <w:hyperlink w:anchor="_Toc12668" w:history="1">
        <w:r>
          <w:rPr>
            <w:rFonts w:ascii="仿宋" w:eastAsia="仿宋" w:hAnsi="仿宋" w:cs="仿宋" w:hint="eastAsia"/>
            <w:lang w:eastAsia="zh-CN"/>
          </w:rPr>
          <w:t>(一)、发展规划分析</w:t>
        </w:r>
        <w:r>
          <w:tab/>
        </w:r>
        <w:r>
          <w:fldChar w:fldCharType="begin"/>
        </w:r>
        <w:r>
          <w:instrText xml:space="preserve"> PAGEREF _Toc12668 \h </w:instrText>
        </w:r>
        <w:r>
          <w:fldChar w:fldCharType="separate"/>
        </w:r>
        <w:r>
          <w:t>42</w:t>
        </w:r>
        <w:r>
          <w:fldChar w:fldCharType="end"/>
        </w:r>
      </w:hyperlink>
    </w:p>
    <w:p>
      <w:pPr>
        <w:pStyle w:val="TOC2"/>
        <w:tabs>
          <w:tab w:val="right" w:leader="dot" w:pos="8306"/>
        </w:tabs>
      </w:pPr>
      <w:hyperlink w:anchor="_Toc15908" w:history="1">
        <w:r>
          <w:rPr>
            <w:rFonts w:ascii="仿宋" w:eastAsia="仿宋" w:hAnsi="仿宋" w:cs="仿宋" w:hint="eastAsia"/>
            <w:lang w:eastAsia="zh-CN"/>
          </w:rPr>
          <w:t>(二)、产业政策分析</w:t>
        </w:r>
        <w:r>
          <w:tab/>
        </w:r>
        <w:r>
          <w:fldChar w:fldCharType="begin"/>
        </w:r>
        <w:r>
          <w:instrText xml:space="preserve"> PAGEREF _Toc15908 \h </w:instrText>
        </w:r>
        <w:r>
          <w:fldChar w:fldCharType="separate"/>
        </w:r>
        <w:r>
          <w:t>43</w:t>
        </w:r>
        <w:r>
          <w:fldChar w:fldCharType="end"/>
        </w:r>
      </w:hyperlink>
    </w:p>
    <w:p>
      <w:pPr>
        <w:pStyle w:val="TOC2"/>
        <w:tabs>
          <w:tab w:val="right" w:leader="dot" w:pos="8306"/>
        </w:tabs>
      </w:pPr>
      <w:hyperlink w:anchor="_Toc20927" w:history="1">
        <w:r>
          <w:rPr>
            <w:rFonts w:ascii="仿宋" w:eastAsia="仿宋" w:hAnsi="仿宋" w:cs="仿宋" w:hint="eastAsia"/>
            <w:lang w:eastAsia="zh-CN"/>
          </w:rPr>
          <w:t>(三)、行业准入分析</w:t>
        </w:r>
        <w:r>
          <w:tab/>
        </w:r>
        <w:r>
          <w:fldChar w:fldCharType="begin"/>
        </w:r>
        <w:r>
          <w:instrText xml:space="preserve"> PAGEREF _Toc20927 \h </w:instrText>
        </w:r>
        <w:r>
          <w:fldChar w:fldCharType="separate"/>
        </w:r>
        <w:r>
          <w:t>45</w:t>
        </w:r>
        <w:r>
          <w:fldChar w:fldCharType="end"/>
        </w:r>
      </w:hyperlink>
    </w:p>
    <w:p>
      <w:pPr>
        <w:pStyle w:val="TOC1"/>
        <w:tabs>
          <w:tab w:val="right" w:leader="dot" w:pos="8306"/>
        </w:tabs>
      </w:pPr>
      <w:hyperlink w:anchor="_Toc167" w:history="1">
        <w:r>
          <w:rPr>
            <w:rFonts w:ascii="仿宋" w:eastAsia="仿宋" w:hAnsi="仿宋" w:cs="仿宋" w:hint="eastAsia"/>
            <w:lang w:eastAsia="zh-CN"/>
          </w:rPr>
          <w:t>七、环境保护与绿色发展</w:t>
        </w:r>
        <w:r>
          <w:tab/>
        </w:r>
        <w:r>
          <w:fldChar w:fldCharType="begin"/>
        </w:r>
        <w:r>
          <w:instrText xml:space="preserve"> PAGEREF _Toc167 \h </w:instrText>
        </w:r>
        <w:r>
          <w:fldChar w:fldCharType="separate"/>
        </w:r>
        <w:r>
          <w:t>46</w:t>
        </w:r>
        <w:r>
          <w:fldChar w:fldCharType="end"/>
        </w:r>
      </w:hyperlink>
    </w:p>
    <w:p>
      <w:pPr>
        <w:pStyle w:val="TOC2"/>
        <w:tabs>
          <w:tab w:val="right" w:leader="dot" w:pos="8306"/>
        </w:tabs>
      </w:pPr>
      <w:hyperlink w:anchor="_Toc13175" w:history="1">
        <w:r>
          <w:rPr>
            <w:rFonts w:ascii="仿宋" w:eastAsia="仿宋" w:hAnsi="仿宋" w:cs="仿宋" w:hint="eastAsia"/>
            <w:lang w:eastAsia="zh-CN"/>
          </w:rPr>
          <w:t>(一)、环境保护措施</w:t>
        </w:r>
        <w:r>
          <w:tab/>
        </w:r>
        <w:r>
          <w:fldChar w:fldCharType="begin"/>
        </w:r>
        <w:r>
          <w:instrText xml:space="preserve"> PAGEREF _Toc13175 \h </w:instrText>
        </w:r>
        <w:r>
          <w:fldChar w:fldCharType="separate"/>
        </w:r>
        <w:r>
          <w:t>46</w:t>
        </w:r>
        <w:r>
          <w:fldChar w:fldCharType="end"/>
        </w:r>
      </w:hyperlink>
    </w:p>
    <w:p>
      <w:pPr>
        <w:pStyle w:val="TOC2"/>
        <w:tabs>
          <w:tab w:val="right" w:leader="dot" w:pos="8306"/>
        </w:tabs>
      </w:pPr>
      <w:hyperlink w:anchor="_Toc9818" w:history="1">
        <w:r>
          <w:rPr>
            <w:rFonts w:ascii="仿宋" w:eastAsia="仿宋" w:hAnsi="仿宋" w:cs="仿宋" w:hint="eastAsia"/>
            <w:lang w:eastAsia="zh-CN"/>
          </w:rPr>
          <w:t>(二)、绿色发展与可持续发展策略</w:t>
        </w:r>
        <w:r>
          <w:tab/>
        </w:r>
        <w:r>
          <w:fldChar w:fldCharType="begin"/>
        </w:r>
        <w:r>
          <w:instrText xml:space="preserve"> PAGEREF _Toc9818 \h </w:instrText>
        </w:r>
        <w:r>
          <w:fldChar w:fldCharType="separate"/>
        </w:r>
        <w:r>
          <w:t>48</w:t>
        </w:r>
        <w:r>
          <w:fldChar w:fldCharType="end"/>
        </w:r>
      </w:hyperlink>
    </w:p>
    <w:p>
      <w:pPr>
        <w:pStyle w:val="TOC1"/>
        <w:tabs>
          <w:tab w:val="right" w:leader="dot" w:pos="8306"/>
        </w:tabs>
      </w:pPr>
      <w:hyperlink w:anchor="_Toc3563" w:history="1">
        <w:r>
          <w:rPr>
            <w:rFonts w:ascii="仿宋" w:eastAsia="仿宋" w:hAnsi="仿宋" w:cs="仿宋" w:hint="eastAsia"/>
            <w:lang w:eastAsia="zh-CN"/>
          </w:rPr>
          <w:t>八、经济效益与社会效益优化</w:t>
        </w:r>
        <w:r>
          <w:tab/>
        </w:r>
        <w:r>
          <w:fldChar w:fldCharType="begin"/>
        </w:r>
        <w:r>
          <w:instrText xml:space="preserve"> PAGEREF _Toc3563 \h </w:instrText>
        </w:r>
        <w:r>
          <w:fldChar w:fldCharType="separate"/>
        </w:r>
        <w:r>
          <w:t>50</w:t>
        </w:r>
        <w:r>
          <w:fldChar w:fldCharType="end"/>
        </w:r>
      </w:hyperlink>
    </w:p>
    <w:p>
      <w:pPr>
        <w:pStyle w:val="TOC2"/>
        <w:tabs>
          <w:tab w:val="right" w:leader="dot" w:pos="8306"/>
        </w:tabs>
      </w:pPr>
      <w:hyperlink w:anchor="_Toc12288" w:history="1">
        <w:r>
          <w:rPr>
            <w:rFonts w:ascii="仿宋" w:eastAsia="仿宋" w:hAnsi="仿宋" w:cs="仿宋" w:hint="eastAsia"/>
            <w:lang w:eastAsia="zh-CN"/>
          </w:rPr>
          <w:t>(一)、经济效益提升策略</w:t>
        </w:r>
        <w:r>
          <w:tab/>
        </w:r>
        <w:r>
          <w:fldChar w:fldCharType="begin"/>
        </w:r>
        <w:r>
          <w:instrText xml:space="preserve"> PAGEREF _Toc12288 \h </w:instrText>
        </w:r>
        <w:r>
          <w:fldChar w:fldCharType="separate"/>
        </w:r>
        <w:r>
          <w:t>50</w:t>
        </w:r>
        <w:r>
          <w:fldChar w:fldCharType="end"/>
        </w:r>
      </w:hyperlink>
    </w:p>
    <w:p>
      <w:pPr>
        <w:pStyle w:val="TOC2"/>
        <w:tabs>
          <w:tab w:val="right" w:leader="dot" w:pos="8306"/>
        </w:tabs>
      </w:pPr>
      <w:hyperlink w:anchor="_Toc13078" w:history="1">
        <w:r>
          <w:rPr>
            <w:rFonts w:ascii="仿宋" w:eastAsia="仿宋" w:hAnsi="仿宋" w:cs="仿宋" w:hint="eastAsia"/>
            <w:lang w:eastAsia="zh-CN"/>
          </w:rPr>
          <w:t>(二)、社会效益增强方案</w:t>
        </w:r>
        <w:r>
          <w:tab/>
        </w:r>
        <w:r>
          <w:fldChar w:fldCharType="begin"/>
        </w:r>
        <w:r>
          <w:instrText xml:space="preserve"> PAGEREF _Toc13078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1" w:history="1">
        <w:r>
          <w:rPr>
            <w:rFonts w:ascii="仿宋" w:eastAsia="仿宋" w:hAnsi="仿宋" w:cs="仿宋" w:hint="eastAsia"/>
            <w:lang w:eastAsia="zh-CN"/>
          </w:rPr>
          <w:t>九、资金管理与财务规划</w:t>
        </w:r>
        <w:r>
          <w:tab/>
        </w:r>
        <w:r>
          <w:fldChar w:fldCharType="begin"/>
        </w:r>
        <w:r>
          <w:instrText xml:space="preserve"> PAGEREF _Toc21191 \h </w:instrText>
        </w:r>
        <w:r>
          <w:fldChar w:fldCharType="separate"/>
        </w:r>
        <w:r>
          <w:t>52</w:t>
        </w:r>
        <w:r>
          <w:fldChar w:fldCharType="end"/>
        </w:r>
      </w:hyperlink>
    </w:p>
    <w:p>
      <w:pPr>
        <w:pStyle w:val="TOC2"/>
        <w:tabs>
          <w:tab w:val="right" w:leader="dot" w:pos="8306"/>
        </w:tabs>
      </w:pPr>
      <w:hyperlink w:anchor="_Toc2571" w:history="1">
        <w:r>
          <w:rPr>
            <w:rFonts w:ascii="仿宋" w:eastAsia="仿宋" w:hAnsi="仿宋" w:cs="仿宋" w:hint="eastAsia"/>
            <w:lang w:eastAsia="zh-CN"/>
          </w:rPr>
          <w:t>(一)、项目资金来源与筹措</w:t>
        </w:r>
        <w:r>
          <w:tab/>
        </w:r>
        <w:r>
          <w:fldChar w:fldCharType="begin"/>
        </w:r>
        <w:r>
          <w:instrText xml:space="preserve"> PAGEREF _Toc2571 \h </w:instrText>
        </w:r>
        <w:r>
          <w:fldChar w:fldCharType="separate"/>
        </w:r>
        <w:r>
          <w:t>52</w:t>
        </w:r>
        <w:r>
          <w:fldChar w:fldCharType="end"/>
        </w:r>
      </w:hyperlink>
    </w:p>
    <w:p>
      <w:pPr>
        <w:pStyle w:val="TOC2"/>
        <w:tabs>
          <w:tab w:val="right" w:leader="dot" w:pos="8306"/>
        </w:tabs>
      </w:pPr>
      <w:hyperlink w:anchor="_Toc11687" w:history="1">
        <w:r>
          <w:rPr>
            <w:rFonts w:ascii="仿宋" w:eastAsia="仿宋" w:hAnsi="仿宋" w:cs="仿宋" w:hint="eastAsia"/>
            <w:lang w:eastAsia="zh-CN"/>
          </w:rPr>
          <w:t>(二)、资金使用与监管</w:t>
        </w:r>
        <w:r>
          <w:tab/>
        </w:r>
        <w:r>
          <w:fldChar w:fldCharType="begin"/>
        </w:r>
        <w:r>
          <w:instrText xml:space="preserve"> PAGEREF _Toc11687 \h </w:instrText>
        </w:r>
        <w:r>
          <w:fldChar w:fldCharType="separate"/>
        </w:r>
        <w:r>
          <w:t>53</w:t>
        </w:r>
        <w:r>
          <w:fldChar w:fldCharType="end"/>
        </w:r>
      </w:hyperlink>
    </w:p>
    <w:p>
      <w:pPr>
        <w:pStyle w:val="TOC2"/>
        <w:tabs>
          <w:tab w:val="right" w:leader="dot" w:pos="8306"/>
        </w:tabs>
      </w:pPr>
      <w:hyperlink w:anchor="_Toc333" w:history="1">
        <w:r>
          <w:rPr>
            <w:rFonts w:ascii="仿宋" w:eastAsia="仿宋" w:hAnsi="仿宋" w:cs="仿宋" w:hint="eastAsia"/>
            <w:lang w:eastAsia="zh-CN"/>
          </w:rPr>
          <w:t>(三)、财务规划与预测</w:t>
        </w:r>
        <w:r>
          <w:tab/>
        </w:r>
        <w:r>
          <w:fldChar w:fldCharType="begin"/>
        </w:r>
        <w:r>
          <w:instrText xml:space="preserve"> PAGEREF _Toc333 \h </w:instrText>
        </w:r>
        <w:r>
          <w:fldChar w:fldCharType="separate"/>
        </w:r>
        <w:r>
          <w:t>54</w:t>
        </w:r>
        <w:r>
          <w:fldChar w:fldCharType="end"/>
        </w:r>
      </w:hyperlink>
    </w:p>
    <w:p>
      <w:pPr>
        <w:pStyle w:val="TOC1"/>
        <w:tabs>
          <w:tab w:val="right" w:leader="dot" w:pos="8306"/>
        </w:tabs>
      </w:pPr>
      <w:hyperlink w:anchor="_Toc15066" w:history="1">
        <w:r>
          <w:rPr>
            <w:rFonts w:ascii="仿宋" w:eastAsia="仿宋" w:hAnsi="仿宋" w:cs="仿宋" w:hint="eastAsia"/>
            <w:lang w:eastAsia="zh-CN"/>
          </w:rPr>
          <w:t>十、技术创新与产业升级</w:t>
        </w:r>
        <w:r>
          <w:tab/>
        </w:r>
        <w:r>
          <w:fldChar w:fldCharType="begin"/>
        </w:r>
        <w:r>
          <w:instrText xml:space="preserve"> PAGEREF _Toc15066 \h </w:instrText>
        </w:r>
        <w:r>
          <w:fldChar w:fldCharType="separate"/>
        </w:r>
        <w:r>
          <w:t>55</w:t>
        </w:r>
        <w:r>
          <w:fldChar w:fldCharType="end"/>
        </w:r>
      </w:hyperlink>
    </w:p>
    <w:p>
      <w:pPr>
        <w:pStyle w:val="TOC2"/>
        <w:tabs>
          <w:tab w:val="right" w:leader="dot" w:pos="8306"/>
        </w:tabs>
      </w:pPr>
      <w:hyperlink w:anchor="_Toc24807" w:history="1">
        <w:r>
          <w:rPr>
            <w:rFonts w:ascii="仿宋" w:eastAsia="仿宋" w:hAnsi="仿宋" w:cs="仿宋" w:hint="eastAsia"/>
            <w:lang w:eastAsia="zh-CN"/>
          </w:rPr>
          <w:t>(一)、技术创新方向与目标</w:t>
        </w:r>
        <w:r>
          <w:tab/>
        </w:r>
        <w:r>
          <w:fldChar w:fldCharType="begin"/>
        </w:r>
        <w:r>
          <w:instrText xml:space="preserve"> PAGEREF _Toc24807 \h </w:instrText>
        </w:r>
        <w:r>
          <w:fldChar w:fldCharType="separate"/>
        </w:r>
        <w:r>
          <w:t>55</w:t>
        </w:r>
        <w:r>
          <w:fldChar w:fldCharType="end"/>
        </w:r>
      </w:hyperlink>
    </w:p>
    <w:p>
      <w:pPr>
        <w:pStyle w:val="TOC2"/>
        <w:tabs>
          <w:tab w:val="right" w:leader="dot" w:pos="8306"/>
        </w:tabs>
      </w:pPr>
      <w:hyperlink w:anchor="_Toc26130" w:history="1">
        <w:r>
          <w:rPr>
            <w:rFonts w:ascii="仿宋" w:eastAsia="仿宋" w:hAnsi="仿宋" w:cs="仿宋" w:hint="eastAsia"/>
            <w:lang w:eastAsia="zh-CN"/>
          </w:rPr>
          <w:t>(二)、产业升级路径与措施</w:t>
        </w:r>
        <w:r>
          <w:tab/>
        </w:r>
        <w:r>
          <w:fldChar w:fldCharType="begin"/>
        </w:r>
        <w:r>
          <w:instrText xml:space="preserve"> PAGEREF _Toc26130 \h </w:instrText>
        </w:r>
        <w:r>
          <w:fldChar w:fldCharType="separate"/>
        </w:r>
        <w:r>
          <w:t>57</w:t>
        </w:r>
        <w:r>
          <w:fldChar w:fldCharType="end"/>
        </w:r>
      </w:hyperlink>
    </w:p>
    <w:p>
      <w:pPr>
        <w:pStyle w:val="TOC1"/>
        <w:tabs>
          <w:tab w:val="right" w:leader="dot" w:pos="8306"/>
        </w:tabs>
      </w:pPr>
      <w:hyperlink w:anchor="_Toc25166" w:history="1">
        <w:r>
          <w:rPr>
            <w:rFonts w:ascii="仿宋" w:eastAsia="仿宋" w:hAnsi="仿宋" w:cs="仿宋" w:hint="eastAsia"/>
            <w:lang w:eastAsia="zh-CN"/>
          </w:rPr>
          <w:t>十一、项目变更管理</w:t>
        </w:r>
        <w:r>
          <w:tab/>
        </w:r>
        <w:r>
          <w:fldChar w:fldCharType="begin"/>
        </w:r>
        <w:r>
          <w:instrText xml:space="preserve"> PAGEREF _Toc25166 \h </w:instrText>
        </w:r>
        <w:r>
          <w:fldChar w:fldCharType="separate"/>
        </w:r>
        <w:r>
          <w:t>58</w:t>
        </w:r>
        <w:r>
          <w:fldChar w:fldCharType="end"/>
        </w:r>
      </w:hyperlink>
    </w:p>
    <w:p>
      <w:pPr>
        <w:pStyle w:val="TOC2"/>
        <w:tabs>
          <w:tab w:val="right" w:leader="dot" w:pos="8306"/>
        </w:tabs>
      </w:pPr>
      <w:hyperlink w:anchor="_Toc13649" w:history="1">
        <w:r>
          <w:rPr>
            <w:rFonts w:ascii="仿宋" w:eastAsia="仿宋" w:hAnsi="仿宋" w:cs="仿宋" w:hint="eastAsia"/>
            <w:lang w:eastAsia="zh-CN"/>
          </w:rPr>
          <w:t>(一)、变更控制流程</w:t>
        </w:r>
        <w:r>
          <w:tab/>
        </w:r>
        <w:r>
          <w:fldChar w:fldCharType="begin"/>
        </w:r>
        <w:r>
          <w:instrText xml:space="preserve"> PAGEREF _Toc13649 \h </w:instrText>
        </w:r>
        <w:r>
          <w:fldChar w:fldCharType="separate"/>
        </w:r>
        <w:r>
          <w:t>58</w:t>
        </w:r>
        <w:r>
          <w:fldChar w:fldCharType="end"/>
        </w:r>
      </w:hyperlink>
    </w:p>
    <w:p>
      <w:pPr>
        <w:pStyle w:val="TOC2"/>
        <w:tabs>
          <w:tab w:val="right" w:leader="dot" w:pos="8306"/>
        </w:tabs>
      </w:pPr>
      <w:hyperlink w:anchor="_Toc25684" w:history="1">
        <w:r>
          <w:rPr>
            <w:rFonts w:ascii="仿宋" w:eastAsia="仿宋" w:hAnsi="仿宋" w:cs="仿宋" w:hint="eastAsia"/>
            <w:lang w:eastAsia="zh-CN"/>
          </w:rPr>
          <w:t>(二)、影响评估与处理</w:t>
        </w:r>
        <w:r>
          <w:tab/>
        </w:r>
        <w:r>
          <w:fldChar w:fldCharType="begin"/>
        </w:r>
        <w:r>
          <w:instrText xml:space="preserve"> PAGEREF _Toc25684 \h </w:instrText>
        </w:r>
        <w:r>
          <w:fldChar w:fldCharType="separate"/>
        </w:r>
        <w:r>
          <w:t>59</w:t>
        </w:r>
        <w:r>
          <w:fldChar w:fldCharType="end"/>
        </w:r>
      </w:hyperlink>
    </w:p>
    <w:p>
      <w:pPr>
        <w:pStyle w:val="TOC2"/>
        <w:tabs>
          <w:tab w:val="right" w:leader="dot" w:pos="8306"/>
        </w:tabs>
      </w:pPr>
      <w:hyperlink w:anchor="_Toc8593" w:history="1">
        <w:r>
          <w:rPr>
            <w:rFonts w:ascii="仿宋" w:eastAsia="仿宋" w:hAnsi="仿宋" w:cs="仿宋" w:hint="eastAsia"/>
            <w:lang w:eastAsia="zh-CN"/>
          </w:rPr>
          <w:t>(三)、变更记录与追踪</w:t>
        </w:r>
        <w:r>
          <w:tab/>
        </w:r>
        <w:r>
          <w:fldChar w:fldCharType="begin"/>
        </w:r>
        <w:r>
          <w:instrText xml:space="preserve"> PAGEREF _Toc8593 \h </w:instrText>
        </w:r>
        <w:r>
          <w:fldChar w:fldCharType="separate"/>
        </w:r>
        <w:r>
          <w:t>60</w:t>
        </w:r>
        <w:r>
          <w:fldChar w:fldCharType="end"/>
        </w:r>
      </w:hyperlink>
    </w:p>
    <w:p>
      <w:pPr>
        <w:pStyle w:val="TOC2"/>
        <w:tabs>
          <w:tab w:val="right" w:leader="dot" w:pos="8306"/>
        </w:tabs>
      </w:pPr>
      <w:hyperlink w:anchor="_Toc951" w:history="1">
        <w:r>
          <w:rPr>
            <w:rFonts w:ascii="仿宋" w:eastAsia="仿宋" w:hAnsi="仿宋" w:cs="仿宋" w:hint="eastAsia"/>
            <w:lang w:eastAsia="zh-CN"/>
          </w:rPr>
          <w:t>(四)、变更管理策略</w:t>
        </w:r>
        <w:r>
          <w:tab/>
        </w:r>
        <w:r>
          <w:fldChar w:fldCharType="begin"/>
        </w:r>
        <w:r>
          <w:instrText xml:space="preserve"> PAGEREF _Toc951 \h </w:instrText>
        </w:r>
        <w:r>
          <w:fldChar w:fldCharType="separate"/>
        </w:r>
        <w:r>
          <w:t>62</w:t>
        </w:r>
        <w:r>
          <w:fldChar w:fldCharType="end"/>
        </w:r>
      </w:hyperlink>
    </w:p>
    <w:p>
      <w:pPr>
        <w:pStyle w:val="TOC1"/>
        <w:tabs>
          <w:tab w:val="right" w:leader="dot" w:pos="8306"/>
        </w:tabs>
      </w:pPr>
      <w:hyperlink w:anchor="_Toc26016" w:history="1">
        <w:r>
          <w:rPr>
            <w:rFonts w:ascii="仿宋" w:eastAsia="仿宋" w:hAnsi="仿宋" w:cs="仿宋" w:hint="eastAsia"/>
            <w:lang w:eastAsia="zh-CN"/>
          </w:rPr>
          <w:t>十二、安全与应急管理</w:t>
        </w:r>
        <w:r>
          <w:tab/>
        </w:r>
        <w:r>
          <w:fldChar w:fldCharType="begin"/>
        </w:r>
        <w:r>
          <w:instrText xml:space="preserve"> PAGEREF _Toc26016 \h </w:instrText>
        </w:r>
        <w:r>
          <w:fldChar w:fldCharType="separate"/>
        </w:r>
        <w:r>
          <w:t>64</w:t>
        </w:r>
        <w:r>
          <w:fldChar w:fldCharType="end"/>
        </w:r>
      </w:hyperlink>
    </w:p>
    <w:p>
      <w:pPr>
        <w:pStyle w:val="TOC2"/>
        <w:tabs>
          <w:tab w:val="right" w:leader="dot" w:pos="8306"/>
        </w:tabs>
      </w:pPr>
      <w:hyperlink w:anchor="_Toc25865" w:history="1">
        <w:r>
          <w:rPr>
            <w:rFonts w:ascii="仿宋" w:eastAsia="仿宋" w:hAnsi="仿宋" w:cs="仿宋" w:hint="eastAsia"/>
            <w:lang w:eastAsia="zh-CN"/>
          </w:rPr>
          <w:t>(一)、安全生产管理</w:t>
        </w:r>
        <w:r>
          <w:tab/>
        </w:r>
        <w:r>
          <w:fldChar w:fldCharType="begin"/>
        </w:r>
        <w:r>
          <w:instrText xml:space="preserve"> PAGEREF _Toc25865 \h </w:instrText>
        </w:r>
        <w:r>
          <w:fldChar w:fldCharType="separate"/>
        </w:r>
        <w:r>
          <w:t>64</w:t>
        </w:r>
        <w:r>
          <w:fldChar w:fldCharType="end"/>
        </w:r>
      </w:hyperlink>
    </w:p>
    <w:p>
      <w:pPr>
        <w:pStyle w:val="TOC2"/>
        <w:tabs>
          <w:tab w:val="right" w:leader="dot" w:pos="8306"/>
        </w:tabs>
      </w:pPr>
      <w:hyperlink w:anchor="_Toc31956" w:history="1">
        <w:r>
          <w:rPr>
            <w:rFonts w:ascii="仿宋" w:eastAsia="仿宋" w:hAnsi="仿宋" w:cs="仿宋" w:hint="eastAsia"/>
            <w:lang w:eastAsia="zh-CN"/>
          </w:rPr>
          <w:t>(二)、应急预案与响应</w:t>
        </w:r>
        <w:r>
          <w:tab/>
        </w:r>
        <w:r>
          <w:fldChar w:fldCharType="begin"/>
        </w:r>
        <w:r>
          <w:instrText xml:space="preserve"> PAGEREF _Toc31956 \h </w:instrText>
        </w:r>
        <w:r>
          <w:fldChar w:fldCharType="separate"/>
        </w:r>
        <w:r>
          <w:t>65</w:t>
        </w:r>
        <w:r>
          <w:fldChar w:fldCharType="end"/>
        </w:r>
      </w:hyperlink>
    </w:p>
    <w:p>
      <w:pPr>
        <w:pStyle w:val="TOC1"/>
        <w:tabs>
          <w:tab w:val="right" w:leader="dot" w:pos="8306"/>
        </w:tabs>
      </w:pPr>
      <w:hyperlink w:anchor="_Toc8970" w:history="1">
        <w:r>
          <w:rPr>
            <w:rFonts w:ascii="仿宋" w:eastAsia="仿宋" w:hAnsi="仿宋" w:cs="仿宋" w:hint="eastAsia"/>
            <w:lang w:eastAsia="zh-CN"/>
          </w:rPr>
          <w:t>十三、创新驱动与持续发展</w:t>
        </w:r>
        <w:r>
          <w:tab/>
        </w:r>
        <w:r>
          <w:fldChar w:fldCharType="begin"/>
        </w:r>
        <w:r>
          <w:instrText xml:space="preserve"> PAGEREF _Toc8970 \h </w:instrText>
        </w:r>
        <w:r>
          <w:fldChar w:fldCharType="separate"/>
        </w:r>
        <w:r>
          <w:t>67</w:t>
        </w:r>
        <w:r>
          <w:fldChar w:fldCharType="end"/>
        </w:r>
      </w:hyperlink>
    </w:p>
    <w:p>
      <w:pPr>
        <w:pStyle w:val="TOC2"/>
        <w:tabs>
          <w:tab w:val="right" w:leader="dot" w:pos="8306"/>
        </w:tabs>
      </w:pPr>
      <w:hyperlink w:anchor="_Toc6290" w:history="1">
        <w:r>
          <w:rPr>
            <w:rFonts w:ascii="仿宋" w:eastAsia="仿宋" w:hAnsi="仿宋" w:cs="仿宋" w:hint="eastAsia"/>
            <w:lang w:eastAsia="zh-CN"/>
          </w:rPr>
          <w:t>(一)、创新驱动战略实施</w:t>
        </w:r>
        <w:r>
          <w:tab/>
        </w:r>
        <w:r>
          <w:fldChar w:fldCharType="begin"/>
        </w:r>
        <w:r>
          <w:instrText xml:space="preserve"> PAGEREF _Toc6290 \h </w:instrText>
        </w:r>
        <w:r>
          <w:fldChar w:fldCharType="separate"/>
        </w:r>
        <w:r>
          <w:t>67</w:t>
        </w:r>
        <w:r>
          <w:fldChar w:fldCharType="end"/>
        </w:r>
      </w:hyperlink>
    </w:p>
    <w:p>
      <w:pPr>
        <w:pStyle w:val="TOC2"/>
        <w:tabs>
          <w:tab w:val="right" w:leader="dot" w:pos="8306"/>
        </w:tabs>
      </w:pPr>
      <w:hyperlink w:anchor="_Toc11439" w:history="1">
        <w:r>
          <w:rPr>
            <w:rFonts w:ascii="仿宋" w:eastAsia="仿宋" w:hAnsi="仿宋" w:cs="仿宋" w:hint="eastAsia"/>
            <w:lang w:eastAsia="zh-CN"/>
          </w:rPr>
          <w:t>(二)、持续发展路径探索</w:t>
        </w:r>
        <w:r>
          <w:tab/>
        </w:r>
        <w:r>
          <w:fldChar w:fldCharType="begin"/>
        </w:r>
        <w:r>
          <w:instrText xml:space="preserve"> PAGEREF _Toc11439 \h </w:instrText>
        </w:r>
        <w:r>
          <w:fldChar w:fldCharType="separate"/>
        </w:r>
        <w:r>
          <w:t>68</w:t>
        </w:r>
        <w:r>
          <w:fldChar w:fldCharType="end"/>
        </w:r>
      </w:hyperlink>
    </w:p>
    <w:p>
      <w:pPr>
        <w:pStyle w:val="TOC1"/>
        <w:tabs>
          <w:tab w:val="right" w:leader="dot" w:pos="8306"/>
        </w:tabs>
      </w:pPr>
      <w:hyperlink w:anchor="_Toc19118" w:history="1">
        <w:r>
          <w:rPr>
            <w:rFonts w:ascii="仿宋" w:eastAsia="仿宋" w:hAnsi="仿宋" w:cs="仿宋" w:hint="eastAsia"/>
            <w:lang w:eastAsia="zh-CN"/>
          </w:rPr>
          <w:t>十四、合作与交流机制建立</w:t>
        </w:r>
        <w:r>
          <w:tab/>
        </w:r>
        <w:r>
          <w:fldChar w:fldCharType="begin"/>
        </w:r>
        <w:r>
          <w:instrText xml:space="preserve"> PAGEREF _Toc19118 \h </w:instrText>
        </w:r>
        <w:r>
          <w:fldChar w:fldCharType="separate"/>
        </w:r>
        <w:r>
          <w:t>73</w:t>
        </w:r>
        <w:r>
          <w:fldChar w:fldCharType="end"/>
        </w:r>
      </w:hyperlink>
    </w:p>
    <w:p>
      <w:pPr>
        <w:pStyle w:val="TOC2"/>
        <w:tabs>
          <w:tab w:val="right" w:leader="dot" w:pos="8306"/>
        </w:tabs>
      </w:pPr>
      <w:hyperlink w:anchor="_Toc30815" w:history="1">
        <w:r>
          <w:rPr>
            <w:rFonts w:ascii="仿宋" w:eastAsia="仿宋" w:hAnsi="仿宋" w:cs="仿宋" w:hint="eastAsia"/>
            <w:lang w:eastAsia="zh-CN"/>
          </w:rPr>
          <w:t>(一)、合作伙伴选择与合作方式</w:t>
        </w:r>
        <w:r>
          <w:tab/>
        </w:r>
        <w:r>
          <w:fldChar w:fldCharType="begin"/>
        </w:r>
        <w:r>
          <w:instrText xml:space="preserve"> PAGEREF _Toc30815 \h </w:instrText>
        </w:r>
        <w:r>
          <w:fldChar w:fldCharType="separate"/>
        </w:r>
        <w:r>
          <w:t>73</w:t>
        </w:r>
        <w:r>
          <w:fldChar w:fldCharType="end"/>
        </w:r>
      </w:hyperlink>
    </w:p>
    <w:p>
      <w:pPr>
        <w:pStyle w:val="TOC2"/>
        <w:tabs>
          <w:tab w:val="right" w:leader="dot" w:pos="8306"/>
        </w:tabs>
      </w:pPr>
      <w:hyperlink w:anchor="_Toc21554" w:history="1">
        <w:r>
          <w:rPr>
            <w:rFonts w:ascii="仿宋" w:eastAsia="仿宋" w:hAnsi="仿宋" w:cs="仿宋" w:hint="eastAsia"/>
            <w:lang w:eastAsia="zh-CN"/>
          </w:rPr>
          <w:t>(二)、交流与合作平台搭建</w:t>
        </w:r>
        <w:r>
          <w:tab/>
        </w:r>
        <w:r>
          <w:fldChar w:fldCharType="begin"/>
        </w:r>
        <w:r>
          <w:instrText xml:space="preserve"> PAGEREF _Toc21554 \h </w:instrText>
        </w:r>
        <w:r>
          <w:fldChar w:fldCharType="separate"/>
        </w:r>
        <w:r>
          <w:t>74</w:t>
        </w:r>
        <w:r>
          <w:fldChar w:fldCharType="end"/>
        </w:r>
      </w:hyperlink>
    </w:p>
    <w:p>
      <w:pPr>
        <w:pStyle w:val="TOC1"/>
        <w:tabs>
          <w:tab w:val="right" w:leader="dot" w:pos="8306"/>
        </w:tabs>
      </w:pPr>
      <w:hyperlink w:anchor="_Toc24119" w:history="1">
        <w:r>
          <w:rPr>
            <w:rFonts w:ascii="仿宋" w:eastAsia="仿宋" w:hAnsi="仿宋" w:cs="仿宋" w:hint="eastAsia"/>
            <w:lang w:eastAsia="zh-CN"/>
          </w:rPr>
          <w:t>十五、知识产权管理与保护</w:t>
        </w:r>
        <w:r>
          <w:tab/>
        </w:r>
        <w:r>
          <w:fldChar w:fldCharType="begin"/>
        </w:r>
        <w:r>
          <w:instrText xml:space="preserve"> PAGEREF _Toc24119 \h </w:instrText>
        </w:r>
        <w:r>
          <w:fldChar w:fldCharType="separate"/>
        </w:r>
        <w:r>
          <w:t>76</w:t>
        </w:r>
        <w:r>
          <w:fldChar w:fldCharType="end"/>
        </w:r>
      </w:hyperlink>
    </w:p>
    <w:p>
      <w:pPr>
        <w:pStyle w:val="TOC2"/>
        <w:tabs>
          <w:tab w:val="right" w:leader="dot" w:pos="8306"/>
        </w:tabs>
      </w:pPr>
      <w:hyperlink w:anchor="_Toc17176" w:history="1">
        <w:r>
          <w:rPr>
            <w:rFonts w:ascii="仿宋" w:eastAsia="仿宋" w:hAnsi="仿宋" w:cs="仿宋" w:hint="eastAsia"/>
            <w:lang w:eastAsia="zh-CN"/>
          </w:rPr>
          <w:t>(一)、知识产权管理体系建设</w:t>
        </w:r>
        <w:r>
          <w:tab/>
        </w:r>
        <w:r>
          <w:fldChar w:fldCharType="begin"/>
        </w:r>
        <w:r>
          <w:instrText xml:space="preserve"> PAGEREF _Toc17176 \h </w:instrText>
        </w:r>
        <w:r>
          <w:fldChar w:fldCharType="separate"/>
        </w:r>
        <w:r>
          <w:t>76</w:t>
        </w:r>
        <w:r>
          <w:fldChar w:fldCharType="end"/>
        </w:r>
      </w:hyperlink>
    </w:p>
    <w:p>
      <w:pPr>
        <w:pStyle w:val="TOC2"/>
        <w:tabs>
          <w:tab w:val="right" w:leader="dot" w:pos="8306"/>
        </w:tabs>
      </w:pPr>
      <w:hyperlink w:anchor="_Toc14677" w:history="1">
        <w:r>
          <w:rPr>
            <w:rFonts w:ascii="仿宋" w:eastAsia="仿宋" w:hAnsi="仿宋" w:cs="仿宋" w:hint="eastAsia"/>
            <w:lang w:eastAsia="zh-CN"/>
          </w:rPr>
          <w:t>(二)、知识产权保护措施</w:t>
        </w:r>
        <w:r>
          <w:tab/>
        </w:r>
        <w:r>
          <w:fldChar w:fldCharType="begin"/>
        </w:r>
        <w:r>
          <w:instrText xml:space="preserve"> PAGEREF _Toc14677 \h </w:instrText>
        </w:r>
        <w:r>
          <w:fldChar w:fldCharType="separate"/>
        </w:r>
        <w:r>
          <w:t>76</w:t>
        </w:r>
        <w:r>
          <w:fldChar w:fldCharType="end"/>
        </w:r>
      </w:hyperlink>
    </w:p>
    <w:p>
      <w:pPr>
        <w:pStyle w:val="TOC1"/>
        <w:tabs>
          <w:tab w:val="right" w:leader="dot" w:pos="8306"/>
        </w:tabs>
      </w:pPr>
      <w:hyperlink w:anchor="_Toc7916" w:history="1">
        <w:r>
          <w:rPr>
            <w:rFonts w:ascii="仿宋" w:eastAsia="仿宋" w:hAnsi="仿宋" w:cs="仿宋" w:hint="eastAsia"/>
            <w:lang w:eastAsia="zh-CN"/>
          </w:rPr>
          <w:t>十六、企业合规与伦理</w:t>
        </w:r>
        <w:r>
          <w:tab/>
        </w:r>
        <w:r>
          <w:fldChar w:fldCharType="begin"/>
        </w:r>
        <w:r>
          <w:instrText xml:space="preserve"> PAGEREF _Toc7916 \h </w:instrText>
        </w:r>
        <w:r>
          <w:fldChar w:fldCharType="separate"/>
        </w:r>
        <w:r>
          <w:t>78</w:t>
        </w:r>
        <w:r>
          <w:fldChar w:fldCharType="end"/>
        </w:r>
      </w:hyperlink>
    </w:p>
    <w:p>
      <w:pPr>
        <w:pStyle w:val="TOC2"/>
        <w:tabs>
          <w:tab w:val="right" w:leader="dot" w:pos="8306"/>
        </w:tabs>
      </w:pPr>
      <w:hyperlink w:anchor="_Toc12400" w:history="1">
        <w:r>
          <w:rPr>
            <w:rFonts w:ascii="仿宋" w:eastAsia="仿宋" w:hAnsi="仿宋" w:cs="仿宋" w:hint="eastAsia"/>
            <w:lang w:eastAsia="zh-CN"/>
          </w:rPr>
          <w:t>(一)、合规政策与程序</w:t>
        </w:r>
        <w:r>
          <w:tab/>
        </w:r>
        <w:r>
          <w:fldChar w:fldCharType="begin"/>
        </w:r>
        <w:r>
          <w:instrText xml:space="preserve"> PAGEREF _Toc12400 \h </w:instrText>
        </w:r>
        <w:r>
          <w:fldChar w:fldCharType="separate"/>
        </w:r>
        <w:r>
          <w:t>78</w:t>
        </w:r>
        <w:r>
          <w:fldChar w:fldCharType="end"/>
        </w:r>
      </w:hyperlink>
    </w:p>
    <w:p>
      <w:pPr>
        <w:pStyle w:val="TOC2"/>
        <w:tabs>
          <w:tab w:val="right" w:leader="dot" w:pos="8306"/>
        </w:tabs>
      </w:pPr>
      <w:hyperlink w:anchor="_Toc9081" w:history="1">
        <w:r>
          <w:rPr>
            <w:rFonts w:ascii="仿宋" w:eastAsia="仿宋" w:hAnsi="仿宋" w:cs="仿宋" w:hint="eastAsia"/>
            <w:lang w:eastAsia="zh-CN"/>
          </w:rPr>
          <w:t>(二)、伦理规范与培训</w:t>
        </w:r>
        <w:r>
          <w:tab/>
        </w:r>
        <w:r>
          <w:fldChar w:fldCharType="begin"/>
        </w:r>
        <w:r>
          <w:instrText xml:space="preserve"> PAGEREF _Toc9081 \h </w:instrText>
        </w:r>
        <w:r>
          <w:fldChar w:fldCharType="separate"/>
        </w:r>
        <w:r>
          <w:t>79</w:t>
        </w:r>
        <w:r>
          <w:fldChar w:fldCharType="end"/>
        </w:r>
      </w:hyperlink>
    </w:p>
    <w:p>
      <w:pPr>
        <w:pStyle w:val="TOC2"/>
        <w:tabs>
          <w:tab w:val="right" w:leader="dot" w:pos="8306"/>
        </w:tabs>
      </w:pPr>
      <w:hyperlink w:anchor="_Toc18510" w:history="1">
        <w:r>
          <w:rPr>
            <w:rFonts w:ascii="仿宋" w:eastAsia="仿宋" w:hAnsi="仿宋" w:cs="仿宋" w:hint="eastAsia"/>
            <w:lang w:eastAsia="zh-CN"/>
          </w:rPr>
          <w:t>(三)、合规风险评估</w:t>
        </w:r>
        <w:r>
          <w:tab/>
        </w:r>
        <w:r>
          <w:fldChar w:fldCharType="begin"/>
        </w:r>
        <w:r>
          <w:instrText xml:space="preserve"> PAGEREF _Toc18510 \h </w:instrText>
        </w:r>
        <w:r>
          <w:fldChar w:fldCharType="separate"/>
        </w:r>
        <w:r>
          <w:t>80</w:t>
        </w:r>
        <w:r>
          <w:fldChar w:fldCharType="end"/>
        </w:r>
      </w:hyperlink>
    </w:p>
    <w:p>
      <w:pPr>
        <w:pStyle w:val="TOC2"/>
        <w:tabs>
          <w:tab w:val="right" w:leader="dot" w:pos="8306"/>
        </w:tabs>
      </w:pPr>
      <w:hyperlink w:anchor="_Toc16880" w:history="1">
        <w:r>
          <w:rPr>
            <w:rFonts w:ascii="仿宋" w:eastAsia="仿宋" w:hAnsi="仿宋" w:cs="仿宋" w:hint="eastAsia"/>
            <w:lang w:eastAsia="zh-CN"/>
          </w:rPr>
          <w:t>(四)、合规监督与执行</w:t>
        </w:r>
        <w:r>
          <w:tab/>
        </w:r>
        <w:r>
          <w:fldChar w:fldCharType="begin"/>
        </w:r>
        <w:r>
          <w:instrText xml:space="preserve"> PAGEREF _Toc16880 \h </w:instrText>
        </w:r>
        <w:r>
          <w:fldChar w:fldCharType="separate"/>
        </w:r>
        <w:r>
          <w:t>82</w:t>
        </w:r>
        <w:r>
          <w:fldChar w:fldCharType="end"/>
        </w:r>
      </w:hyperlink>
    </w:p>
    <w:p>
      <w:pPr>
        <w:pStyle w:val="TOC1"/>
        <w:tabs>
          <w:tab w:val="right" w:leader="dot" w:pos="8306"/>
        </w:tabs>
      </w:pPr>
      <w:hyperlink w:anchor="_Toc14041" w:history="1">
        <w:r>
          <w:rPr>
            <w:rFonts w:ascii="仿宋" w:eastAsia="仿宋" w:hAnsi="仿宋" w:cs="仿宋" w:hint="eastAsia"/>
            <w:lang w:eastAsia="zh-CN"/>
          </w:rPr>
          <w:t>十七、人力资源管理与开发</w:t>
        </w:r>
        <w:r>
          <w:tab/>
        </w:r>
        <w:r>
          <w:fldChar w:fldCharType="begin"/>
        </w:r>
        <w:r>
          <w:instrText xml:space="preserve"> PAGEREF _Toc14041 \h </w:instrText>
        </w:r>
        <w:r>
          <w:fldChar w:fldCharType="separate"/>
        </w:r>
        <w:r>
          <w:t>82</w:t>
        </w:r>
        <w:r>
          <w:fldChar w:fldCharType="end"/>
        </w:r>
      </w:hyperlink>
    </w:p>
    <w:p>
      <w:pPr>
        <w:pStyle w:val="TOC2"/>
        <w:tabs>
          <w:tab w:val="right" w:leader="dot" w:pos="8306"/>
        </w:tabs>
      </w:pPr>
      <w:hyperlink w:anchor="_Toc9253" w:history="1">
        <w:r>
          <w:rPr>
            <w:rFonts w:ascii="仿宋" w:eastAsia="仿宋" w:hAnsi="仿宋" w:cs="仿宋" w:hint="eastAsia"/>
            <w:lang w:eastAsia="zh-CN"/>
          </w:rPr>
          <w:t>(一)、人力资源规划</w:t>
        </w:r>
        <w:r>
          <w:tab/>
        </w:r>
        <w:r>
          <w:fldChar w:fldCharType="begin"/>
        </w:r>
        <w:r>
          <w:instrText xml:space="preserve"> PAGEREF _Toc9253 \h </w:instrText>
        </w:r>
        <w:r>
          <w:fldChar w:fldCharType="separate"/>
        </w:r>
        <w:r>
          <w:t>82</w:t>
        </w:r>
        <w:r>
          <w:fldChar w:fldCharType="end"/>
        </w:r>
      </w:hyperlink>
    </w:p>
    <w:p>
      <w:pPr>
        <w:pStyle w:val="TOC2"/>
        <w:tabs>
          <w:tab w:val="right" w:leader="dot" w:pos="8306"/>
        </w:tabs>
      </w:pPr>
      <w:hyperlink w:anchor="_Toc25564" w:history="1">
        <w:r>
          <w:rPr>
            <w:rFonts w:ascii="仿宋" w:eastAsia="仿宋" w:hAnsi="仿宋" w:cs="仿宋" w:hint="eastAsia"/>
            <w:lang w:eastAsia="zh-CN"/>
          </w:rPr>
          <w:t>(二)、人力资源开发与培训</w:t>
        </w:r>
        <w:r>
          <w:tab/>
        </w:r>
        <w:r>
          <w:fldChar w:fldCharType="begin"/>
        </w:r>
        <w:r>
          <w:instrText xml:space="preserve"> PAGEREF _Toc25564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9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4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4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7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人工智能项目与土地用途规划：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人工智能项目的容积率和建筑密度：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用地控制指标通常规定了容积率和建筑密度的要求。对于人工智能项目来说，这将影响建筑物的规模和高度。必须确保项目的设计符合容积率和建筑密度的限制，以遵守用地控制法规。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人工智能项目的建筑线限制：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用地控制指标还可能规定了建筑物与街道或相邻土地的距离，这被称为建筑线限制。人工智能项目必须遵守这些规定，以确保建筑的位置符合法规。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人工智能项目的环境影响和可持续性：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用地控制指标可能包括环境保护要求，例如绿地比例和污染防控措施。对于人工智能项目，这意味着必须考虑如何保护当地生态系统、水资源和空气质量，以确保项目的可持续性。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在整个项目规划和实施过程中，与用地控制指标的合作和遵守是至关重要的。这有助于确保人工智能项目是一个合法、可持续且与城市规划一致的发展项目。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6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每个城市都有自己的规划目标和愿景，包括住宅区、商业区和工业区的平衡发展。人工智能项目需要与城市规划目标保持一致，以确保项目不会破坏城市的整体规划。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https://d.book118.com/248117022003006050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B5BBB"/>
    <w:rsid w:val="47AB5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1702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2024-03-12T05:26:00Z</dcterms:created>
  <dcterms:modified xsi:type="dcterms:W3CDTF">2024-03-12T05:27:11Z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A57FD4723A6B49E0AD348B693A542CEE_11</vt:lpwstr>
  </property>
  <property fmtid="{D5CDD505-2E9C-101B-9397-08002B2CF9AE}" pid="3" name="KSOProductBuildVer">
    <vt:lpwstr>2052-12.1.0.16250</vt:lpwstr>
  </property>
</Properties>
</file>