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人体器件复合材料项目规划设计纲要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12" w:history="1">
        <w:r>
          <w:rPr>
            <w:rFonts w:ascii="仿宋" w:eastAsia="仿宋" w:hAnsi="仿宋" w:cs="仿宋" w:hint="eastAsia"/>
            <w:lang w:eastAsia="zh-CN"/>
          </w:rPr>
          <w:t>序言</w:t>
        </w:r>
        <w:r>
          <w:tab/>
        </w:r>
        <w:r>
          <w:fldChar w:fldCharType="begin"/>
        </w:r>
        <w:r>
          <w:instrText xml:space="preserve"> PAGEREF _Toc10812 \h </w:instrText>
        </w:r>
        <w:r>
          <w:fldChar w:fldCharType="separate"/>
        </w:r>
        <w:r>
          <w:t>3</w:t>
        </w:r>
        <w:r>
          <w:fldChar w:fldCharType="end"/>
        </w:r>
      </w:hyperlink>
    </w:p>
    <w:p>
      <w:pPr>
        <w:pStyle w:val="TOC1"/>
        <w:tabs>
          <w:tab w:val="right" w:leader="dot" w:pos="8306"/>
        </w:tabs>
      </w:pPr>
      <w:hyperlink w:anchor="_Toc592" w:history="1">
        <w:r>
          <w:rPr>
            <w:rFonts w:ascii="仿宋" w:eastAsia="仿宋" w:hAnsi="仿宋" w:cs="仿宋" w:hint="eastAsia"/>
            <w:lang w:eastAsia="zh-CN"/>
          </w:rPr>
          <w:t>一、人体器件复合材料项目危机管理</w:t>
        </w:r>
        <w:r>
          <w:tab/>
        </w:r>
        <w:r>
          <w:fldChar w:fldCharType="begin"/>
        </w:r>
        <w:r>
          <w:instrText xml:space="preserve"> PAGEREF _Toc592 \h </w:instrText>
        </w:r>
        <w:r>
          <w:fldChar w:fldCharType="separate"/>
        </w:r>
        <w:r>
          <w:t>3</w:t>
        </w:r>
        <w:r>
          <w:fldChar w:fldCharType="end"/>
        </w:r>
      </w:hyperlink>
    </w:p>
    <w:p>
      <w:pPr>
        <w:pStyle w:val="TOC2"/>
        <w:tabs>
          <w:tab w:val="right" w:leader="dot" w:pos="8306"/>
        </w:tabs>
      </w:pPr>
      <w:hyperlink w:anchor="_Toc25450" w:history="1">
        <w:r>
          <w:rPr>
            <w:rFonts w:ascii="仿宋" w:eastAsia="仿宋" w:hAnsi="仿宋" w:cs="仿宋" w:hint="eastAsia"/>
            <w:lang w:eastAsia="zh-CN"/>
          </w:rPr>
          <w:t>(一)、危机预警与识别</w:t>
        </w:r>
        <w:r>
          <w:tab/>
        </w:r>
        <w:r>
          <w:fldChar w:fldCharType="begin"/>
        </w:r>
        <w:r>
          <w:instrText xml:space="preserve"> PAGEREF _Toc25450 \h </w:instrText>
        </w:r>
        <w:r>
          <w:fldChar w:fldCharType="separate"/>
        </w:r>
        <w:r>
          <w:t>3</w:t>
        </w:r>
        <w:r>
          <w:fldChar w:fldCharType="end"/>
        </w:r>
      </w:hyperlink>
    </w:p>
    <w:p>
      <w:pPr>
        <w:pStyle w:val="TOC2"/>
        <w:tabs>
          <w:tab w:val="right" w:leader="dot" w:pos="8306"/>
        </w:tabs>
      </w:pPr>
      <w:hyperlink w:anchor="_Toc13519" w:history="1">
        <w:r>
          <w:rPr>
            <w:rFonts w:ascii="仿宋" w:eastAsia="仿宋" w:hAnsi="仿宋" w:cs="仿宋" w:hint="eastAsia"/>
            <w:lang w:eastAsia="zh-CN"/>
          </w:rPr>
          <w:t>(二)、危机应对与恢复</w:t>
        </w:r>
        <w:r>
          <w:tab/>
        </w:r>
        <w:r>
          <w:fldChar w:fldCharType="begin"/>
        </w:r>
        <w:r>
          <w:instrText xml:space="preserve"> PAGEREF _Toc13519 \h </w:instrText>
        </w:r>
        <w:r>
          <w:fldChar w:fldCharType="separate"/>
        </w:r>
        <w:r>
          <w:t>4</w:t>
        </w:r>
        <w:r>
          <w:fldChar w:fldCharType="end"/>
        </w:r>
      </w:hyperlink>
    </w:p>
    <w:p>
      <w:pPr>
        <w:pStyle w:val="TOC1"/>
        <w:tabs>
          <w:tab w:val="right" w:leader="dot" w:pos="8306"/>
        </w:tabs>
      </w:pPr>
      <w:hyperlink w:anchor="_Toc4214" w:history="1">
        <w:r>
          <w:rPr>
            <w:rFonts w:ascii="仿宋" w:eastAsia="仿宋" w:hAnsi="仿宋" w:cs="仿宋" w:hint="eastAsia"/>
            <w:lang w:eastAsia="zh-CN"/>
          </w:rPr>
          <w:t>二、人体器件复合材料项目可持续发展</w:t>
        </w:r>
        <w:r>
          <w:tab/>
        </w:r>
        <w:r>
          <w:fldChar w:fldCharType="begin"/>
        </w:r>
        <w:r>
          <w:instrText xml:space="preserve"> PAGEREF _Toc4214 \h </w:instrText>
        </w:r>
        <w:r>
          <w:fldChar w:fldCharType="separate"/>
        </w:r>
        <w:r>
          <w:t>6</w:t>
        </w:r>
        <w:r>
          <w:fldChar w:fldCharType="end"/>
        </w:r>
      </w:hyperlink>
    </w:p>
    <w:p>
      <w:pPr>
        <w:pStyle w:val="TOC2"/>
        <w:tabs>
          <w:tab w:val="right" w:leader="dot" w:pos="8306"/>
        </w:tabs>
      </w:pPr>
      <w:hyperlink w:anchor="_Toc17450" w:history="1">
        <w:r>
          <w:rPr>
            <w:rFonts w:ascii="仿宋" w:eastAsia="仿宋" w:hAnsi="仿宋" w:cs="仿宋" w:hint="eastAsia"/>
            <w:lang w:eastAsia="zh-CN"/>
          </w:rPr>
          <w:t>(一)、可持续战略与实践</w:t>
        </w:r>
        <w:r>
          <w:tab/>
        </w:r>
        <w:r>
          <w:fldChar w:fldCharType="begin"/>
        </w:r>
        <w:r>
          <w:instrText xml:space="preserve"> PAGEREF _Toc17450 \h </w:instrText>
        </w:r>
        <w:r>
          <w:fldChar w:fldCharType="separate"/>
        </w:r>
        <w:r>
          <w:t>6</w:t>
        </w:r>
        <w:r>
          <w:fldChar w:fldCharType="end"/>
        </w:r>
      </w:hyperlink>
    </w:p>
    <w:p>
      <w:pPr>
        <w:pStyle w:val="TOC2"/>
        <w:tabs>
          <w:tab w:val="right" w:leader="dot" w:pos="8306"/>
        </w:tabs>
      </w:pPr>
      <w:hyperlink w:anchor="_Toc29317" w:history="1">
        <w:r>
          <w:rPr>
            <w:rFonts w:ascii="仿宋" w:eastAsia="仿宋" w:hAnsi="仿宋" w:cs="仿宋" w:hint="eastAsia"/>
            <w:lang w:eastAsia="zh-CN"/>
          </w:rPr>
          <w:t>(二)、环保与社会责任</w:t>
        </w:r>
        <w:r>
          <w:tab/>
        </w:r>
        <w:r>
          <w:fldChar w:fldCharType="begin"/>
        </w:r>
        <w:r>
          <w:instrText xml:space="preserve"> PAGEREF _Toc29317 \h </w:instrText>
        </w:r>
        <w:r>
          <w:fldChar w:fldCharType="separate"/>
        </w:r>
        <w:r>
          <w:t>6</w:t>
        </w:r>
        <w:r>
          <w:fldChar w:fldCharType="end"/>
        </w:r>
      </w:hyperlink>
    </w:p>
    <w:p>
      <w:pPr>
        <w:pStyle w:val="TOC1"/>
        <w:tabs>
          <w:tab w:val="right" w:leader="dot" w:pos="8306"/>
        </w:tabs>
      </w:pPr>
      <w:hyperlink w:anchor="_Toc29377" w:history="1">
        <w:r>
          <w:rPr>
            <w:rFonts w:ascii="仿宋" w:eastAsia="仿宋" w:hAnsi="仿宋" w:cs="仿宋" w:hint="eastAsia"/>
            <w:lang w:eastAsia="zh-CN"/>
          </w:rPr>
          <w:t>三、人体器件复合材料项目文档管理</w:t>
        </w:r>
        <w:r>
          <w:tab/>
        </w:r>
        <w:r>
          <w:fldChar w:fldCharType="begin"/>
        </w:r>
        <w:r>
          <w:instrText xml:space="preserve"> PAGEREF _Toc29377 \h </w:instrText>
        </w:r>
        <w:r>
          <w:fldChar w:fldCharType="separate"/>
        </w:r>
        <w:r>
          <w:t>7</w:t>
        </w:r>
        <w:r>
          <w:fldChar w:fldCharType="end"/>
        </w:r>
      </w:hyperlink>
    </w:p>
    <w:p>
      <w:pPr>
        <w:pStyle w:val="TOC2"/>
        <w:tabs>
          <w:tab w:val="right" w:leader="dot" w:pos="8306"/>
        </w:tabs>
      </w:pPr>
      <w:hyperlink w:anchor="_Toc22804" w:history="1">
        <w:r>
          <w:rPr>
            <w:rFonts w:ascii="仿宋" w:eastAsia="仿宋" w:hAnsi="仿宋" w:cs="仿宋" w:hint="eastAsia"/>
            <w:lang w:eastAsia="zh-CN"/>
          </w:rPr>
          <w:t>(一)、文档编制与审查</w:t>
        </w:r>
        <w:r>
          <w:tab/>
        </w:r>
        <w:r>
          <w:fldChar w:fldCharType="begin"/>
        </w:r>
        <w:r>
          <w:instrText xml:space="preserve"> PAGEREF _Toc22804 \h </w:instrText>
        </w:r>
        <w:r>
          <w:fldChar w:fldCharType="separate"/>
        </w:r>
        <w:r>
          <w:t>7</w:t>
        </w:r>
        <w:r>
          <w:fldChar w:fldCharType="end"/>
        </w:r>
      </w:hyperlink>
    </w:p>
    <w:p>
      <w:pPr>
        <w:pStyle w:val="TOC2"/>
        <w:tabs>
          <w:tab w:val="right" w:leader="dot" w:pos="8306"/>
        </w:tabs>
      </w:pPr>
      <w:hyperlink w:anchor="_Toc5684" w:history="1">
        <w:r>
          <w:rPr>
            <w:rFonts w:ascii="仿宋" w:eastAsia="仿宋" w:hAnsi="仿宋" w:cs="仿宋" w:hint="eastAsia"/>
            <w:lang w:eastAsia="zh-CN"/>
          </w:rPr>
          <w:t>(二)、文档发布与分发</w:t>
        </w:r>
        <w:r>
          <w:tab/>
        </w:r>
        <w:r>
          <w:fldChar w:fldCharType="begin"/>
        </w:r>
        <w:r>
          <w:instrText xml:space="preserve"> PAGEREF _Toc5684 \h </w:instrText>
        </w:r>
        <w:r>
          <w:fldChar w:fldCharType="separate"/>
        </w:r>
        <w:r>
          <w:t>9</w:t>
        </w:r>
        <w:r>
          <w:fldChar w:fldCharType="end"/>
        </w:r>
      </w:hyperlink>
    </w:p>
    <w:p>
      <w:pPr>
        <w:pStyle w:val="TOC2"/>
        <w:tabs>
          <w:tab w:val="right" w:leader="dot" w:pos="8306"/>
        </w:tabs>
      </w:pPr>
      <w:hyperlink w:anchor="_Toc24312" w:history="1">
        <w:r>
          <w:rPr>
            <w:rFonts w:ascii="仿宋" w:eastAsia="仿宋" w:hAnsi="仿宋" w:cs="仿宋" w:hint="eastAsia"/>
            <w:lang w:eastAsia="zh-CN"/>
          </w:rPr>
          <w:t>(三)、文档存档与归档</w:t>
        </w:r>
        <w:r>
          <w:tab/>
        </w:r>
        <w:r>
          <w:fldChar w:fldCharType="begin"/>
        </w:r>
        <w:r>
          <w:instrText xml:space="preserve"> PAGEREF _Toc24312 \h </w:instrText>
        </w:r>
        <w:r>
          <w:fldChar w:fldCharType="separate"/>
        </w:r>
        <w:r>
          <w:t>10</w:t>
        </w:r>
        <w:r>
          <w:fldChar w:fldCharType="end"/>
        </w:r>
      </w:hyperlink>
    </w:p>
    <w:p>
      <w:pPr>
        <w:pStyle w:val="TOC1"/>
        <w:tabs>
          <w:tab w:val="right" w:leader="dot" w:pos="8306"/>
        </w:tabs>
      </w:pPr>
      <w:hyperlink w:anchor="_Toc21233" w:history="1">
        <w:r>
          <w:rPr>
            <w:rFonts w:ascii="仿宋" w:eastAsia="仿宋" w:hAnsi="仿宋" w:cs="仿宋" w:hint="eastAsia"/>
            <w:lang w:eastAsia="zh-CN"/>
          </w:rPr>
          <w:t>四、人体器件复合材料项目建设单位说明</w:t>
        </w:r>
        <w:r>
          <w:tab/>
        </w:r>
        <w:r>
          <w:fldChar w:fldCharType="begin"/>
        </w:r>
        <w:r>
          <w:instrText xml:space="preserve"> PAGEREF _Toc21233 \h </w:instrText>
        </w:r>
        <w:r>
          <w:fldChar w:fldCharType="separate"/>
        </w:r>
        <w:r>
          <w:t>11</w:t>
        </w:r>
        <w:r>
          <w:fldChar w:fldCharType="end"/>
        </w:r>
      </w:hyperlink>
    </w:p>
    <w:p>
      <w:pPr>
        <w:pStyle w:val="TOC2"/>
        <w:tabs>
          <w:tab w:val="right" w:leader="dot" w:pos="8306"/>
        </w:tabs>
      </w:pPr>
      <w:hyperlink w:anchor="_Toc24618" w:history="1">
        <w:r>
          <w:rPr>
            <w:rFonts w:ascii="仿宋" w:eastAsia="仿宋" w:hAnsi="仿宋" w:cs="仿宋" w:hint="eastAsia"/>
            <w:lang w:eastAsia="zh-CN"/>
          </w:rPr>
          <w:t>(一)、人体器件复合材料项目承办单位基本情况</w:t>
        </w:r>
        <w:r>
          <w:tab/>
        </w:r>
        <w:r>
          <w:fldChar w:fldCharType="begin"/>
        </w:r>
        <w:r>
          <w:instrText xml:space="preserve"> PAGEREF _Toc24618 \h </w:instrText>
        </w:r>
        <w:r>
          <w:fldChar w:fldCharType="separate"/>
        </w:r>
        <w:r>
          <w:t>11</w:t>
        </w:r>
        <w:r>
          <w:fldChar w:fldCharType="end"/>
        </w:r>
      </w:hyperlink>
    </w:p>
    <w:p>
      <w:pPr>
        <w:pStyle w:val="TOC2"/>
        <w:tabs>
          <w:tab w:val="right" w:leader="dot" w:pos="8306"/>
        </w:tabs>
      </w:pPr>
      <w:hyperlink w:anchor="_Toc16707" w:history="1">
        <w:r>
          <w:rPr>
            <w:rFonts w:ascii="仿宋" w:eastAsia="仿宋" w:hAnsi="仿宋" w:cs="仿宋" w:hint="eastAsia"/>
            <w:lang w:eastAsia="zh-CN"/>
          </w:rPr>
          <w:t>(二)、公司经济效益分析</w:t>
        </w:r>
        <w:r>
          <w:tab/>
        </w:r>
        <w:r>
          <w:fldChar w:fldCharType="begin"/>
        </w:r>
        <w:r>
          <w:instrText xml:space="preserve"> PAGEREF _Toc16707 \h </w:instrText>
        </w:r>
        <w:r>
          <w:fldChar w:fldCharType="separate"/>
        </w:r>
        <w:r>
          <w:t>11</w:t>
        </w:r>
        <w:r>
          <w:fldChar w:fldCharType="end"/>
        </w:r>
      </w:hyperlink>
    </w:p>
    <w:p>
      <w:pPr>
        <w:pStyle w:val="TOC1"/>
        <w:tabs>
          <w:tab w:val="right" w:leader="dot" w:pos="8306"/>
        </w:tabs>
      </w:pPr>
      <w:hyperlink w:anchor="_Toc30487" w:history="1">
        <w:r>
          <w:rPr>
            <w:rFonts w:ascii="仿宋" w:eastAsia="仿宋" w:hAnsi="仿宋" w:cs="仿宋" w:hint="eastAsia"/>
            <w:lang w:eastAsia="zh-CN"/>
          </w:rPr>
          <w:t>五、人体器件复合材料项目选址可行性分析</w:t>
        </w:r>
        <w:r>
          <w:tab/>
        </w:r>
        <w:r>
          <w:fldChar w:fldCharType="begin"/>
        </w:r>
        <w:r>
          <w:instrText xml:space="preserve"> PAGEREF _Toc30487 \h </w:instrText>
        </w:r>
        <w:r>
          <w:fldChar w:fldCharType="separate"/>
        </w:r>
        <w:r>
          <w:t>12</w:t>
        </w:r>
        <w:r>
          <w:fldChar w:fldCharType="end"/>
        </w:r>
      </w:hyperlink>
    </w:p>
    <w:p>
      <w:pPr>
        <w:pStyle w:val="TOC2"/>
        <w:tabs>
          <w:tab w:val="right" w:leader="dot" w:pos="8306"/>
        </w:tabs>
      </w:pPr>
      <w:hyperlink w:anchor="_Toc12273" w:history="1">
        <w:r>
          <w:rPr>
            <w:rFonts w:ascii="仿宋" w:eastAsia="仿宋" w:hAnsi="仿宋" w:cs="仿宋" w:hint="eastAsia"/>
            <w:lang w:eastAsia="zh-CN"/>
          </w:rPr>
          <w:t>(一)、人体器件复合材料项目选址</w:t>
        </w:r>
        <w:r>
          <w:tab/>
        </w:r>
        <w:r>
          <w:fldChar w:fldCharType="begin"/>
        </w:r>
        <w:r>
          <w:instrText xml:space="preserve"> PAGEREF _Toc12273 \h </w:instrText>
        </w:r>
        <w:r>
          <w:fldChar w:fldCharType="separate"/>
        </w:r>
        <w:r>
          <w:t>12</w:t>
        </w:r>
        <w:r>
          <w:fldChar w:fldCharType="end"/>
        </w:r>
      </w:hyperlink>
    </w:p>
    <w:p>
      <w:pPr>
        <w:pStyle w:val="TOC2"/>
        <w:tabs>
          <w:tab w:val="right" w:leader="dot" w:pos="8306"/>
        </w:tabs>
      </w:pPr>
      <w:hyperlink w:anchor="_Toc1358" w:history="1">
        <w:r>
          <w:rPr>
            <w:rFonts w:ascii="仿宋" w:eastAsia="仿宋" w:hAnsi="仿宋" w:cs="仿宋" w:hint="eastAsia"/>
            <w:lang w:eastAsia="zh-CN"/>
          </w:rPr>
          <w:t>(二)、用地控制指标</w:t>
        </w:r>
        <w:r>
          <w:tab/>
        </w:r>
        <w:r>
          <w:fldChar w:fldCharType="begin"/>
        </w:r>
        <w:r>
          <w:instrText xml:space="preserve"> PAGEREF _Toc1358 \h </w:instrText>
        </w:r>
        <w:r>
          <w:fldChar w:fldCharType="separate"/>
        </w:r>
        <w:r>
          <w:t>13</w:t>
        </w:r>
        <w:r>
          <w:fldChar w:fldCharType="end"/>
        </w:r>
      </w:hyperlink>
    </w:p>
    <w:p>
      <w:pPr>
        <w:pStyle w:val="TOC2"/>
        <w:tabs>
          <w:tab w:val="right" w:leader="dot" w:pos="8306"/>
        </w:tabs>
      </w:pPr>
      <w:hyperlink w:anchor="_Toc6310" w:history="1">
        <w:r>
          <w:rPr>
            <w:rFonts w:ascii="仿宋" w:eastAsia="仿宋" w:hAnsi="仿宋" w:cs="仿宋" w:hint="eastAsia"/>
            <w:lang w:eastAsia="zh-CN"/>
          </w:rPr>
          <w:t>(三)、节约用地措施</w:t>
        </w:r>
        <w:r>
          <w:tab/>
        </w:r>
        <w:r>
          <w:fldChar w:fldCharType="begin"/>
        </w:r>
        <w:r>
          <w:instrText xml:space="preserve"> PAGEREF _Toc6310 \h </w:instrText>
        </w:r>
        <w:r>
          <w:fldChar w:fldCharType="separate"/>
        </w:r>
        <w:r>
          <w:t>15</w:t>
        </w:r>
        <w:r>
          <w:fldChar w:fldCharType="end"/>
        </w:r>
      </w:hyperlink>
    </w:p>
    <w:p>
      <w:pPr>
        <w:pStyle w:val="TOC2"/>
        <w:tabs>
          <w:tab w:val="right" w:leader="dot" w:pos="8306"/>
        </w:tabs>
      </w:pPr>
      <w:hyperlink w:anchor="_Toc10946" w:history="1">
        <w:r>
          <w:rPr>
            <w:rFonts w:ascii="仿宋" w:eastAsia="仿宋" w:hAnsi="仿宋" w:cs="仿宋" w:hint="eastAsia"/>
            <w:lang w:eastAsia="zh-CN"/>
          </w:rPr>
          <w:t>(四)、总图布置方案</w:t>
        </w:r>
        <w:r>
          <w:tab/>
        </w:r>
        <w:r>
          <w:fldChar w:fldCharType="begin"/>
        </w:r>
        <w:r>
          <w:instrText xml:space="preserve"> PAGEREF _Toc10946 \h </w:instrText>
        </w:r>
        <w:r>
          <w:fldChar w:fldCharType="separate"/>
        </w:r>
        <w:r>
          <w:t>16</w:t>
        </w:r>
        <w:r>
          <w:fldChar w:fldCharType="end"/>
        </w:r>
      </w:hyperlink>
    </w:p>
    <w:p>
      <w:pPr>
        <w:pStyle w:val="TOC2"/>
        <w:tabs>
          <w:tab w:val="right" w:leader="dot" w:pos="8306"/>
        </w:tabs>
      </w:pPr>
      <w:hyperlink w:anchor="_Toc15541" w:history="1">
        <w:r>
          <w:rPr>
            <w:rFonts w:ascii="仿宋" w:eastAsia="仿宋" w:hAnsi="仿宋" w:cs="仿宋" w:hint="eastAsia"/>
            <w:lang w:eastAsia="zh-CN"/>
          </w:rPr>
          <w:t>(五)、选址综合评价</w:t>
        </w:r>
        <w:r>
          <w:tab/>
        </w:r>
        <w:r>
          <w:fldChar w:fldCharType="begin"/>
        </w:r>
        <w:r>
          <w:instrText xml:space="preserve"> PAGEREF _Toc15541 \h </w:instrText>
        </w:r>
        <w:r>
          <w:fldChar w:fldCharType="separate"/>
        </w:r>
        <w:r>
          <w:t>17</w:t>
        </w:r>
        <w:r>
          <w:fldChar w:fldCharType="end"/>
        </w:r>
      </w:hyperlink>
    </w:p>
    <w:p>
      <w:pPr>
        <w:pStyle w:val="TOC1"/>
        <w:tabs>
          <w:tab w:val="right" w:leader="dot" w:pos="8306"/>
        </w:tabs>
      </w:pPr>
      <w:hyperlink w:anchor="_Toc26618" w:history="1">
        <w:r>
          <w:rPr>
            <w:rFonts w:ascii="仿宋" w:eastAsia="仿宋" w:hAnsi="仿宋" w:cs="仿宋" w:hint="eastAsia"/>
            <w:lang w:eastAsia="zh-CN"/>
          </w:rPr>
          <w:t>六、人体器件复合材料项目绩效评估</w:t>
        </w:r>
        <w:r>
          <w:tab/>
        </w:r>
        <w:r>
          <w:fldChar w:fldCharType="begin"/>
        </w:r>
        <w:r>
          <w:instrText xml:space="preserve"> PAGEREF _Toc26618 \h </w:instrText>
        </w:r>
        <w:r>
          <w:fldChar w:fldCharType="separate"/>
        </w:r>
        <w:r>
          <w:t>18</w:t>
        </w:r>
        <w:r>
          <w:fldChar w:fldCharType="end"/>
        </w:r>
      </w:hyperlink>
    </w:p>
    <w:p>
      <w:pPr>
        <w:pStyle w:val="TOC2"/>
        <w:tabs>
          <w:tab w:val="right" w:leader="dot" w:pos="8306"/>
        </w:tabs>
      </w:pPr>
      <w:hyperlink w:anchor="_Toc21759" w:history="1">
        <w:r>
          <w:rPr>
            <w:rFonts w:ascii="仿宋" w:eastAsia="仿宋" w:hAnsi="仿宋" w:cs="仿宋" w:hint="eastAsia"/>
            <w:lang w:eastAsia="zh-CN"/>
          </w:rPr>
          <w:t>(一)、绩效评估指标</w:t>
        </w:r>
        <w:r>
          <w:tab/>
        </w:r>
        <w:r>
          <w:fldChar w:fldCharType="begin"/>
        </w:r>
        <w:r>
          <w:instrText xml:space="preserve"> PAGEREF _Toc21759 \h </w:instrText>
        </w:r>
        <w:r>
          <w:fldChar w:fldCharType="separate"/>
        </w:r>
        <w:r>
          <w:t>18</w:t>
        </w:r>
        <w:r>
          <w:fldChar w:fldCharType="end"/>
        </w:r>
      </w:hyperlink>
    </w:p>
    <w:p>
      <w:pPr>
        <w:pStyle w:val="TOC2"/>
        <w:tabs>
          <w:tab w:val="right" w:leader="dot" w:pos="8306"/>
        </w:tabs>
      </w:pPr>
      <w:hyperlink w:anchor="_Toc19174" w:history="1">
        <w:r>
          <w:rPr>
            <w:rFonts w:ascii="仿宋" w:eastAsia="仿宋" w:hAnsi="仿宋" w:cs="仿宋" w:hint="eastAsia"/>
            <w:lang w:eastAsia="zh-CN"/>
          </w:rPr>
          <w:t>(二)、绩效评估方法</w:t>
        </w:r>
        <w:r>
          <w:tab/>
        </w:r>
        <w:r>
          <w:fldChar w:fldCharType="begin"/>
        </w:r>
        <w:r>
          <w:instrText xml:space="preserve"> PAGEREF _Toc19174 \h </w:instrText>
        </w:r>
        <w:r>
          <w:fldChar w:fldCharType="separate"/>
        </w:r>
        <w:r>
          <w:t>19</w:t>
        </w:r>
        <w:r>
          <w:fldChar w:fldCharType="end"/>
        </w:r>
      </w:hyperlink>
    </w:p>
    <w:p>
      <w:pPr>
        <w:pStyle w:val="TOC2"/>
        <w:tabs>
          <w:tab w:val="right" w:leader="dot" w:pos="8306"/>
        </w:tabs>
      </w:pPr>
      <w:hyperlink w:anchor="_Toc22016" w:history="1">
        <w:r>
          <w:rPr>
            <w:rFonts w:ascii="仿宋" w:eastAsia="仿宋" w:hAnsi="仿宋" w:cs="仿宋" w:hint="eastAsia"/>
            <w:lang w:eastAsia="zh-CN"/>
          </w:rPr>
          <w:t>(三)、绩效评估周期</w:t>
        </w:r>
        <w:r>
          <w:tab/>
        </w:r>
        <w:r>
          <w:fldChar w:fldCharType="begin"/>
        </w:r>
        <w:r>
          <w:instrText xml:space="preserve"> PAGEREF _Toc22016 \h </w:instrText>
        </w:r>
        <w:r>
          <w:fldChar w:fldCharType="separate"/>
        </w:r>
        <w:r>
          <w:t>20</w:t>
        </w:r>
        <w:r>
          <w:fldChar w:fldCharType="end"/>
        </w:r>
      </w:hyperlink>
    </w:p>
    <w:p>
      <w:pPr>
        <w:pStyle w:val="TOC1"/>
        <w:tabs>
          <w:tab w:val="right" w:leader="dot" w:pos="8306"/>
        </w:tabs>
      </w:pPr>
      <w:hyperlink w:anchor="_Toc17202" w:history="1">
        <w:r>
          <w:rPr>
            <w:rFonts w:ascii="仿宋" w:eastAsia="仿宋" w:hAnsi="仿宋" w:cs="仿宋" w:hint="eastAsia"/>
            <w:lang w:eastAsia="zh-CN"/>
          </w:rPr>
          <w:t>七、人体器件复合材料项目投资规划</w:t>
        </w:r>
        <w:r>
          <w:tab/>
        </w:r>
        <w:r>
          <w:fldChar w:fldCharType="begin"/>
        </w:r>
        <w:r>
          <w:instrText xml:space="preserve"> PAGEREF _Toc17202 \h </w:instrText>
        </w:r>
        <w:r>
          <w:fldChar w:fldCharType="separate"/>
        </w:r>
        <w:r>
          <w:t>21</w:t>
        </w:r>
        <w:r>
          <w:fldChar w:fldCharType="end"/>
        </w:r>
      </w:hyperlink>
    </w:p>
    <w:p>
      <w:pPr>
        <w:pStyle w:val="TOC2"/>
        <w:tabs>
          <w:tab w:val="right" w:leader="dot" w:pos="8306"/>
        </w:tabs>
      </w:pPr>
      <w:hyperlink w:anchor="_Toc4433" w:history="1">
        <w:r>
          <w:rPr>
            <w:rFonts w:ascii="仿宋" w:eastAsia="仿宋" w:hAnsi="仿宋" w:cs="仿宋" w:hint="eastAsia"/>
            <w:lang w:eastAsia="zh-CN"/>
          </w:rPr>
          <w:t>(一)、人体器件复合材料项目总投资估算</w:t>
        </w:r>
        <w:r>
          <w:tab/>
        </w:r>
        <w:r>
          <w:fldChar w:fldCharType="begin"/>
        </w:r>
        <w:r>
          <w:instrText xml:space="preserve"> PAGEREF _Toc4433 \h </w:instrText>
        </w:r>
        <w:r>
          <w:fldChar w:fldCharType="separate"/>
        </w:r>
        <w:r>
          <w:t>21</w:t>
        </w:r>
        <w:r>
          <w:fldChar w:fldCharType="end"/>
        </w:r>
      </w:hyperlink>
    </w:p>
    <w:p>
      <w:pPr>
        <w:pStyle w:val="TOC2"/>
        <w:tabs>
          <w:tab w:val="right" w:leader="dot" w:pos="8306"/>
        </w:tabs>
      </w:pPr>
      <w:hyperlink w:anchor="_Toc25158" w:history="1">
        <w:r>
          <w:rPr>
            <w:rFonts w:ascii="仿宋" w:eastAsia="仿宋" w:hAnsi="仿宋" w:cs="仿宋" w:hint="eastAsia"/>
            <w:lang w:eastAsia="zh-CN"/>
          </w:rPr>
          <w:t>(二)、资金筹措</w:t>
        </w:r>
        <w:r>
          <w:tab/>
        </w:r>
        <w:r>
          <w:fldChar w:fldCharType="begin"/>
        </w:r>
        <w:r>
          <w:instrText xml:space="preserve"> PAGEREF _Toc25158 \h </w:instrText>
        </w:r>
        <w:r>
          <w:fldChar w:fldCharType="separate"/>
        </w:r>
        <w:r>
          <w:t>23</w:t>
        </w:r>
        <w:r>
          <w:fldChar w:fldCharType="end"/>
        </w:r>
      </w:hyperlink>
    </w:p>
    <w:p>
      <w:pPr>
        <w:pStyle w:val="TOC1"/>
        <w:tabs>
          <w:tab w:val="right" w:leader="dot" w:pos="8306"/>
        </w:tabs>
      </w:pPr>
      <w:hyperlink w:anchor="_Toc2076" w:history="1">
        <w:r>
          <w:rPr>
            <w:rFonts w:ascii="仿宋" w:eastAsia="仿宋" w:hAnsi="仿宋" w:cs="仿宋" w:hint="eastAsia"/>
            <w:lang w:eastAsia="zh-CN"/>
          </w:rPr>
          <w:t>八、人体器件复合材料项目技术管理</w:t>
        </w:r>
        <w:r>
          <w:tab/>
        </w:r>
        <w:r>
          <w:fldChar w:fldCharType="begin"/>
        </w:r>
        <w:r>
          <w:instrText xml:space="preserve"> PAGEREF _Toc2076 \h </w:instrText>
        </w:r>
        <w:r>
          <w:fldChar w:fldCharType="separate"/>
        </w:r>
        <w:r>
          <w:t>23</w:t>
        </w:r>
        <w:r>
          <w:fldChar w:fldCharType="end"/>
        </w:r>
      </w:hyperlink>
    </w:p>
    <w:p>
      <w:pPr>
        <w:pStyle w:val="TOC2"/>
        <w:tabs>
          <w:tab w:val="right" w:leader="dot" w:pos="8306"/>
        </w:tabs>
      </w:pPr>
      <w:hyperlink w:anchor="_Toc11366" w:history="1">
        <w:r>
          <w:rPr>
            <w:rFonts w:ascii="仿宋" w:eastAsia="仿宋" w:hAnsi="仿宋" w:cs="仿宋" w:hint="eastAsia"/>
            <w:lang w:eastAsia="zh-CN"/>
          </w:rPr>
          <w:t>(一)、技术方案选用方向</w:t>
        </w:r>
        <w:r>
          <w:tab/>
        </w:r>
        <w:r>
          <w:fldChar w:fldCharType="begin"/>
        </w:r>
        <w:r>
          <w:instrText xml:space="preserve"> PAGEREF _Toc11366 \h </w:instrText>
        </w:r>
        <w:r>
          <w:fldChar w:fldCharType="separate"/>
        </w:r>
        <w:r>
          <w:t>23</w:t>
        </w:r>
        <w:r>
          <w:fldChar w:fldCharType="end"/>
        </w:r>
      </w:hyperlink>
    </w:p>
    <w:p>
      <w:pPr>
        <w:pStyle w:val="TOC2"/>
        <w:tabs>
          <w:tab w:val="right" w:leader="dot" w:pos="8306"/>
        </w:tabs>
      </w:pPr>
      <w:hyperlink w:anchor="_Toc7769" w:history="1">
        <w:r>
          <w:rPr>
            <w:rFonts w:ascii="仿宋" w:eastAsia="仿宋" w:hAnsi="仿宋" w:cs="仿宋" w:hint="eastAsia"/>
            <w:lang w:eastAsia="zh-CN"/>
          </w:rPr>
          <w:t>(二)、工艺技术方案选用原则</w:t>
        </w:r>
        <w:r>
          <w:tab/>
        </w:r>
        <w:r>
          <w:fldChar w:fldCharType="begin"/>
        </w:r>
        <w:r>
          <w:instrText xml:space="preserve"> PAGEREF _Toc7769 \h </w:instrText>
        </w:r>
        <w:r>
          <w:fldChar w:fldCharType="separate"/>
        </w:r>
        <w:r>
          <w:t>25</w:t>
        </w:r>
        <w:r>
          <w:fldChar w:fldCharType="end"/>
        </w:r>
      </w:hyperlink>
    </w:p>
    <w:p>
      <w:pPr>
        <w:pStyle w:val="TOC2"/>
        <w:tabs>
          <w:tab w:val="right" w:leader="dot" w:pos="8306"/>
        </w:tabs>
      </w:pPr>
      <w:hyperlink w:anchor="_Toc2940" w:history="1">
        <w:r>
          <w:rPr>
            <w:rFonts w:ascii="仿宋" w:eastAsia="仿宋" w:hAnsi="仿宋" w:cs="仿宋" w:hint="eastAsia"/>
            <w:lang w:eastAsia="zh-CN"/>
          </w:rPr>
          <w:t>(三)、工艺技术方案要求</w:t>
        </w:r>
        <w:r>
          <w:tab/>
        </w:r>
        <w:r>
          <w:fldChar w:fldCharType="begin"/>
        </w:r>
        <w:r>
          <w:instrText xml:space="preserve"> PAGEREF _Toc2940 \h </w:instrText>
        </w:r>
        <w:r>
          <w:fldChar w:fldCharType="separate"/>
        </w:r>
        <w:r>
          <w:t>27</w:t>
        </w:r>
        <w:r>
          <w:fldChar w:fldCharType="end"/>
        </w:r>
      </w:hyperlink>
    </w:p>
    <w:p>
      <w:pPr>
        <w:pStyle w:val="TOC1"/>
        <w:tabs>
          <w:tab w:val="right" w:leader="dot" w:pos="8306"/>
        </w:tabs>
      </w:pPr>
      <w:hyperlink w:anchor="_Toc7374" w:history="1">
        <w:r>
          <w:rPr>
            <w:rFonts w:ascii="仿宋" w:eastAsia="仿宋" w:hAnsi="仿宋" w:cs="仿宋" w:hint="eastAsia"/>
            <w:lang w:eastAsia="zh-CN"/>
          </w:rPr>
          <w:t>九、人体器件复合材料项目风险管理</w:t>
        </w:r>
        <w:r>
          <w:tab/>
        </w:r>
        <w:r>
          <w:fldChar w:fldCharType="begin"/>
        </w:r>
        <w:r>
          <w:instrText xml:space="preserve"> PAGEREF _Toc7374 \h </w:instrText>
        </w:r>
        <w:r>
          <w:fldChar w:fldCharType="separate"/>
        </w:r>
        <w:r>
          <w:t>30</w:t>
        </w:r>
        <w:r>
          <w:fldChar w:fldCharType="end"/>
        </w:r>
      </w:hyperlink>
    </w:p>
    <w:p>
      <w:pPr>
        <w:pStyle w:val="TOC2"/>
        <w:tabs>
          <w:tab w:val="right" w:leader="dot" w:pos="8306"/>
        </w:tabs>
      </w:pPr>
      <w:hyperlink w:anchor="_Toc14745" w:history="1">
        <w:r>
          <w:rPr>
            <w:rFonts w:ascii="仿宋" w:eastAsia="仿宋" w:hAnsi="仿宋" w:cs="仿宋" w:hint="eastAsia"/>
            <w:lang w:eastAsia="zh-CN"/>
          </w:rPr>
          <w:t>(一)、风险识别与评估</w:t>
        </w:r>
        <w:r>
          <w:tab/>
        </w:r>
        <w:r>
          <w:fldChar w:fldCharType="begin"/>
        </w:r>
        <w:r>
          <w:instrText xml:space="preserve"> PAGEREF _Toc14745 \h </w:instrText>
        </w:r>
        <w:r>
          <w:fldChar w:fldCharType="separate"/>
        </w:r>
        <w:r>
          <w:t>30</w:t>
        </w:r>
        <w:r>
          <w:fldChar w:fldCharType="end"/>
        </w:r>
      </w:hyperlink>
    </w:p>
    <w:p>
      <w:pPr>
        <w:pStyle w:val="TOC2"/>
        <w:tabs>
          <w:tab w:val="right" w:leader="dot" w:pos="8306"/>
        </w:tabs>
      </w:pPr>
      <w:hyperlink w:anchor="_Toc8226" w:history="1">
        <w:r>
          <w:rPr>
            <w:rFonts w:ascii="仿宋" w:eastAsia="仿宋" w:hAnsi="仿宋" w:cs="仿宋" w:hint="eastAsia"/>
            <w:lang w:eastAsia="zh-CN"/>
          </w:rPr>
          <w:t>(二)、风险应对策略</w:t>
        </w:r>
        <w:r>
          <w:tab/>
        </w:r>
        <w:r>
          <w:fldChar w:fldCharType="begin"/>
        </w:r>
        <w:r>
          <w:instrText xml:space="preserve"> PAGEREF _Toc8226 \h </w:instrText>
        </w:r>
        <w:r>
          <w:fldChar w:fldCharType="separate"/>
        </w:r>
        <w:r>
          <w:t>31</w:t>
        </w:r>
        <w:r>
          <w:fldChar w:fldCharType="end"/>
        </w:r>
      </w:hyperlink>
    </w:p>
    <w:p>
      <w:pPr>
        <w:pStyle w:val="TOC2"/>
        <w:tabs>
          <w:tab w:val="right" w:leader="dot" w:pos="8306"/>
        </w:tabs>
      </w:pPr>
      <w:hyperlink w:anchor="_Toc26682" w:history="1">
        <w:r>
          <w:rPr>
            <w:rFonts w:ascii="仿宋" w:eastAsia="仿宋" w:hAnsi="仿宋" w:cs="仿宋" w:hint="eastAsia"/>
            <w:lang w:eastAsia="zh-CN"/>
          </w:rPr>
          <w:t>(三)、风险监控与控制</w:t>
        </w:r>
        <w:r>
          <w:tab/>
        </w:r>
        <w:r>
          <w:fldChar w:fldCharType="begin"/>
        </w:r>
        <w:r>
          <w:instrText xml:space="preserve"> PAGEREF _Toc26682 \h </w:instrText>
        </w:r>
        <w:r>
          <w:fldChar w:fldCharType="separate"/>
        </w:r>
        <w:r>
          <w:t>33</w:t>
        </w:r>
        <w:r>
          <w:fldChar w:fldCharType="end"/>
        </w:r>
      </w:hyperlink>
    </w:p>
    <w:p>
      <w:pPr>
        <w:pStyle w:val="TOC1"/>
        <w:tabs>
          <w:tab w:val="right" w:leader="dot" w:pos="8306"/>
        </w:tabs>
      </w:pPr>
      <w:hyperlink w:anchor="_Toc17801" w:history="1">
        <w:r>
          <w:rPr>
            <w:rFonts w:ascii="仿宋" w:eastAsia="仿宋" w:hAnsi="仿宋" w:cs="仿宋" w:hint="eastAsia"/>
            <w:lang w:eastAsia="zh-CN"/>
          </w:rPr>
          <w:t>十、人体器件复合材料项目人力资源管理</w:t>
        </w:r>
        <w:r>
          <w:tab/>
        </w:r>
        <w:r>
          <w:fldChar w:fldCharType="begin"/>
        </w:r>
        <w:r>
          <w:instrText xml:space="preserve"> PAGEREF _Toc17801 \h </w:instrText>
        </w:r>
        <w:r>
          <w:fldChar w:fldCharType="separate"/>
        </w:r>
        <w:r>
          <w:t>34</w:t>
        </w:r>
        <w:r>
          <w:fldChar w:fldCharType="end"/>
        </w:r>
      </w:hyperlink>
    </w:p>
    <w:p>
      <w:pPr>
        <w:pStyle w:val="TOC2"/>
        <w:tabs>
          <w:tab w:val="right" w:leader="dot" w:pos="8306"/>
        </w:tabs>
      </w:pPr>
      <w:hyperlink w:anchor="_Toc21187" w:history="1">
        <w:r>
          <w:rPr>
            <w:rFonts w:ascii="仿宋" w:eastAsia="仿宋" w:hAnsi="仿宋" w:cs="仿宋" w:hint="eastAsia"/>
            <w:lang w:eastAsia="zh-CN"/>
          </w:rPr>
          <w:t>(一)、建立健全的预算管理制度</w:t>
        </w:r>
        <w:r>
          <w:tab/>
        </w:r>
        <w:r>
          <w:fldChar w:fldCharType="begin"/>
        </w:r>
        <w:r>
          <w:instrText xml:space="preserve"> PAGEREF _Toc21187 \h </w:instrText>
        </w:r>
        <w:r>
          <w:fldChar w:fldCharType="separate"/>
        </w:r>
        <w:r>
          <w:t>34</w:t>
        </w:r>
        <w:r>
          <w:fldChar w:fldCharType="end"/>
        </w:r>
      </w:hyperlink>
    </w:p>
    <w:p>
      <w:pPr>
        <w:pStyle w:val="TOC2"/>
        <w:tabs>
          <w:tab w:val="right" w:leader="dot" w:pos="8306"/>
        </w:tabs>
      </w:pPr>
      <w:hyperlink w:anchor="_Toc10708" w:history="1">
        <w:r>
          <w:rPr>
            <w:rFonts w:ascii="仿宋" w:eastAsia="仿宋" w:hAnsi="仿宋" w:cs="仿宋" w:hint="eastAsia"/>
            <w:lang w:eastAsia="zh-CN"/>
          </w:rPr>
          <w:t>(二)、加强资金流动监控</w:t>
        </w:r>
        <w:r>
          <w:tab/>
        </w:r>
        <w:r>
          <w:fldChar w:fldCharType="begin"/>
        </w:r>
        <w:r>
          <w:instrText xml:space="preserve"> PAGEREF _Toc10708 \h </w:instrText>
        </w:r>
        <w:r>
          <w:fldChar w:fldCharType="separate"/>
        </w:r>
        <w:r>
          <w:t>35</w:t>
        </w:r>
        <w:r>
          <w:fldChar w:fldCharType="end"/>
        </w:r>
      </w:hyperlink>
    </w:p>
    <w:p>
      <w:pPr>
        <w:pStyle w:val="TOC2"/>
        <w:tabs>
          <w:tab w:val="right" w:leader="dot" w:pos="8306"/>
        </w:tabs>
      </w:pPr>
      <w:hyperlink w:anchor="_Toc7638" w:history="1">
        <w:r>
          <w:rPr>
            <w:rFonts w:ascii="仿宋" w:eastAsia="仿宋" w:hAnsi="仿宋" w:cs="仿宋" w:hint="eastAsia"/>
            <w:lang w:eastAsia="zh-CN"/>
          </w:rPr>
          <w:t>(三)、制定完善的风险控制机制</w:t>
        </w:r>
        <w:r>
          <w:tab/>
        </w:r>
        <w:r>
          <w:fldChar w:fldCharType="begin"/>
        </w:r>
        <w:r>
          <w:instrText xml:space="preserve"> PAGEREF _Toc7638 \h </w:instrText>
        </w:r>
        <w:r>
          <w:fldChar w:fldCharType="separate"/>
        </w:r>
        <w:r>
          <w:t>37</w:t>
        </w:r>
        <w:r>
          <w:fldChar w:fldCharType="end"/>
        </w:r>
      </w:hyperlink>
    </w:p>
    <w:p>
      <w:pPr>
        <w:pStyle w:val="TOC2"/>
        <w:tabs>
          <w:tab w:val="right" w:leader="dot" w:pos="8306"/>
        </w:tabs>
      </w:pPr>
      <w:hyperlink w:anchor="_Toc13794" w:history="1">
        <w:r>
          <w:rPr>
            <w:rFonts w:ascii="仿宋" w:eastAsia="仿宋" w:hAnsi="仿宋" w:cs="仿宋" w:hint="eastAsia"/>
            <w:lang w:eastAsia="zh-CN"/>
          </w:rPr>
          <w:t>(四)、优化成本管理</w:t>
        </w:r>
        <w:r>
          <w:tab/>
        </w:r>
        <w:r>
          <w:fldChar w:fldCharType="begin"/>
        </w:r>
        <w:r>
          <w:instrText xml:space="preserve"> PAGEREF _Toc13794 \h </w:instrText>
        </w:r>
        <w:r>
          <w:fldChar w:fldCharType="separate"/>
        </w:r>
        <w:r>
          <w:t>38</w:t>
        </w:r>
        <w:r>
          <w:fldChar w:fldCharType="end"/>
        </w:r>
      </w:hyperlink>
    </w:p>
    <w:p>
      <w:pPr>
        <w:pStyle w:val="TOC1"/>
        <w:tabs>
          <w:tab w:val="right" w:leader="dot" w:pos="8306"/>
        </w:tabs>
      </w:pPr>
      <w:hyperlink w:anchor="_Toc12916" w:history="1">
        <w:r>
          <w:rPr>
            <w:rFonts w:ascii="仿宋" w:eastAsia="仿宋" w:hAnsi="仿宋" w:cs="仿宋" w:hint="eastAsia"/>
            <w:lang w:eastAsia="zh-CN"/>
          </w:rPr>
          <w:t>十一、人体器件复合材料项目社会影响</w:t>
        </w:r>
        <w:r>
          <w:tab/>
        </w:r>
        <w:r>
          <w:fldChar w:fldCharType="begin"/>
        </w:r>
        <w:r>
          <w:instrText xml:space="preserve"> PAGEREF _Toc12916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04" w:history="1">
        <w:r>
          <w:rPr>
            <w:rFonts w:ascii="仿宋" w:eastAsia="仿宋" w:hAnsi="仿宋" w:cs="仿宋" w:hint="eastAsia"/>
            <w:lang w:eastAsia="zh-CN"/>
          </w:rPr>
          <w:t>(一)、社会责任与义务</w:t>
        </w:r>
        <w:r>
          <w:tab/>
        </w:r>
        <w:r>
          <w:fldChar w:fldCharType="begin"/>
        </w:r>
        <w:r>
          <w:instrText xml:space="preserve"> PAGEREF _Toc19404 \h </w:instrText>
        </w:r>
        <w:r>
          <w:fldChar w:fldCharType="separate"/>
        </w:r>
        <w:r>
          <w:t>39</w:t>
        </w:r>
        <w:r>
          <w:fldChar w:fldCharType="end"/>
        </w:r>
      </w:hyperlink>
    </w:p>
    <w:p>
      <w:pPr>
        <w:pStyle w:val="TOC2"/>
        <w:tabs>
          <w:tab w:val="right" w:leader="dot" w:pos="8306"/>
        </w:tabs>
      </w:pPr>
      <w:hyperlink w:anchor="_Toc31494" w:history="1">
        <w:r>
          <w:rPr>
            <w:rFonts w:ascii="仿宋" w:eastAsia="仿宋" w:hAnsi="仿宋" w:cs="仿宋" w:hint="eastAsia"/>
            <w:lang w:eastAsia="zh-CN"/>
          </w:rPr>
          <w:t>(二)、社会参与与沟通</w:t>
        </w:r>
        <w:r>
          <w:tab/>
        </w:r>
        <w:r>
          <w:fldChar w:fldCharType="begin"/>
        </w:r>
        <w:r>
          <w:instrText xml:space="preserve"> PAGEREF _Toc31494 \h </w:instrText>
        </w:r>
        <w:r>
          <w:fldChar w:fldCharType="separate"/>
        </w:r>
        <w:r>
          <w:t>40</w:t>
        </w:r>
        <w:r>
          <w:fldChar w:fldCharType="end"/>
        </w:r>
      </w:hyperlink>
    </w:p>
    <w:p>
      <w:pPr>
        <w:pStyle w:val="TOC1"/>
        <w:tabs>
          <w:tab w:val="right" w:leader="dot" w:pos="8306"/>
        </w:tabs>
      </w:pPr>
      <w:hyperlink w:anchor="_Toc16964" w:history="1">
        <w:r>
          <w:rPr>
            <w:rFonts w:ascii="仿宋" w:eastAsia="仿宋" w:hAnsi="仿宋" w:cs="仿宋" w:hint="eastAsia"/>
            <w:lang w:eastAsia="zh-CN"/>
          </w:rPr>
          <w:t>十二、人体器件复合材料项目经营效益</w:t>
        </w:r>
        <w:r>
          <w:tab/>
        </w:r>
        <w:r>
          <w:fldChar w:fldCharType="begin"/>
        </w:r>
        <w:r>
          <w:instrText xml:space="preserve"> PAGEREF _Toc16964 \h </w:instrText>
        </w:r>
        <w:r>
          <w:fldChar w:fldCharType="separate"/>
        </w:r>
        <w:r>
          <w:t>41</w:t>
        </w:r>
        <w:r>
          <w:fldChar w:fldCharType="end"/>
        </w:r>
      </w:hyperlink>
    </w:p>
    <w:p>
      <w:pPr>
        <w:pStyle w:val="TOC2"/>
        <w:tabs>
          <w:tab w:val="right" w:leader="dot" w:pos="8306"/>
        </w:tabs>
      </w:pPr>
      <w:hyperlink w:anchor="_Toc22971" w:history="1">
        <w:r>
          <w:rPr>
            <w:rFonts w:ascii="仿宋" w:eastAsia="仿宋" w:hAnsi="仿宋" w:cs="仿宋" w:hint="eastAsia"/>
            <w:lang w:eastAsia="zh-CN"/>
          </w:rPr>
          <w:t>(一)、经济评价财务测算</w:t>
        </w:r>
        <w:r>
          <w:tab/>
        </w:r>
        <w:r>
          <w:fldChar w:fldCharType="begin"/>
        </w:r>
        <w:r>
          <w:instrText xml:space="preserve"> PAGEREF _Toc22971 \h </w:instrText>
        </w:r>
        <w:r>
          <w:fldChar w:fldCharType="separate"/>
        </w:r>
        <w:r>
          <w:t>41</w:t>
        </w:r>
        <w:r>
          <w:fldChar w:fldCharType="end"/>
        </w:r>
      </w:hyperlink>
    </w:p>
    <w:p>
      <w:pPr>
        <w:pStyle w:val="TOC2"/>
        <w:tabs>
          <w:tab w:val="right" w:leader="dot" w:pos="8306"/>
        </w:tabs>
      </w:pPr>
      <w:hyperlink w:anchor="_Toc18418" w:history="1">
        <w:r>
          <w:rPr>
            <w:rFonts w:ascii="仿宋" w:eastAsia="仿宋" w:hAnsi="仿宋" w:cs="仿宋" w:hint="eastAsia"/>
            <w:lang w:eastAsia="zh-CN"/>
          </w:rPr>
          <w:t>(二)、人体器件复合材料项目盈利能力分析</w:t>
        </w:r>
        <w:r>
          <w:tab/>
        </w:r>
        <w:r>
          <w:fldChar w:fldCharType="begin"/>
        </w:r>
        <w:r>
          <w:instrText xml:space="preserve"> PAGEREF _Toc18418 \h </w:instrText>
        </w:r>
        <w:r>
          <w:fldChar w:fldCharType="separate"/>
        </w:r>
        <w:r>
          <w:t>42</w:t>
        </w:r>
        <w:r>
          <w:fldChar w:fldCharType="end"/>
        </w:r>
      </w:hyperlink>
    </w:p>
    <w:p>
      <w:pPr>
        <w:pStyle w:val="TOC1"/>
        <w:tabs>
          <w:tab w:val="right" w:leader="dot" w:pos="8306"/>
        </w:tabs>
      </w:pPr>
      <w:hyperlink w:anchor="_Toc10984" w:history="1">
        <w:r>
          <w:rPr>
            <w:rFonts w:ascii="仿宋" w:eastAsia="仿宋" w:hAnsi="仿宋" w:cs="仿宋" w:hint="eastAsia"/>
            <w:lang w:eastAsia="zh-CN"/>
          </w:rPr>
          <w:t>十三、风险识别与分类</w:t>
        </w:r>
        <w:r>
          <w:tab/>
        </w:r>
        <w:r>
          <w:fldChar w:fldCharType="begin"/>
        </w:r>
        <w:r>
          <w:instrText xml:space="preserve"> PAGEREF _Toc10984 \h </w:instrText>
        </w:r>
        <w:r>
          <w:fldChar w:fldCharType="separate"/>
        </w:r>
        <w:r>
          <w:t>43</w:t>
        </w:r>
        <w:r>
          <w:fldChar w:fldCharType="end"/>
        </w:r>
      </w:hyperlink>
    </w:p>
    <w:p>
      <w:pPr>
        <w:pStyle w:val="TOC2"/>
        <w:tabs>
          <w:tab w:val="right" w:leader="dot" w:pos="8306"/>
        </w:tabs>
      </w:pPr>
      <w:hyperlink w:anchor="_Toc22245" w:history="1">
        <w:r>
          <w:rPr>
            <w:rFonts w:ascii="仿宋" w:eastAsia="仿宋" w:hAnsi="仿宋" w:cs="仿宋" w:hint="eastAsia"/>
            <w:lang w:eastAsia="zh-CN"/>
          </w:rPr>
          <w:t>(一)、风险识别</w:t>
        </w:r>
        <w:r>
          <w:tab/>
        </w:r>
        <w:r>
          <w:fldChar w:fldCharType="begin"/>
        </w:r>
        <w:r>
          <w:instrText xml:space="preserve"> PAGEREF _Toc22245 \h </w:instrText>
        </w:r>
        <w:r>
          <w:fldChar w:fldCharType="separate"/>
        </w:r>
        <w:r>
          <w:t>43</w:t>
        </w:r>
        <w:r>
          <w:fldChar w:fldCharType="end"/>
        </w:r>
      </w:hyperlink>
    </w:p>
    <w:p>
      <w:pPr>
        <w:pStyle w:val="TOC2"/>
        <w:tabs>
          <w:tab w:val="right" w:leader="dot" w:pos="8306"/>
        </w:tabs>
      </w:pPr>
      <w:hyperlink w:anchor="_Toc31558" w:history="1">
        <w:r>
          <w:rPr>
            <w:rFonts w:ascii="仿宋" w:eastAsia="仿宋" w:hAnsi="仿宋" w:cs="仿宋" w:hint="eastAsia"/>
            <w:lang w:eastAsia="zh-CN"/>
          </w:rPr>
          <w:t>(二)、风险分类</w:t>
        </w:r>
        <w:r>
          <w:tab/>
        </w:r>
        <w:r>
          <w:fldChar w:fldCharType="begin"/>
        </w:r>
        <w:r>
          <w:instrText xml:space="preserve"> PAGEREF _Toc31558 \h </w:instrText>
        </w:r>
        <w:r>
          <w:fldChar w:fldCharType="separate"/>
        </w:r>
        <w:r>
          <w:t>45</w:t>
        </w:r>
        <w:r>
          <w:fldChar w:fldCharType="end"/>
        </w:r>
      </w:hyperlink>
    </w:p>
    <w:p>
      <w:pPr>
        <w:pStyle w:val="TOC1"/>
        <w:tabs>
          <w:tab w:val="right" w:leader="dot" w:pos="8306"/>
        </w:tabs>
      </w:pPr>
      <w:hyperlink w:anchor="_Toc24647" w:history="1">
        <w:r>
          <w:rPr>
            <w:rFonts w:ascii="仿宋" w:eastAsia="仿宋" w:hAnsi="仿宋" w:cs="仿宋" w:hint="eastAsia"/>
            <w:lang w:eastAsia="zh-CN"/>
          </w:rPr>
          <w:t>十四、人体器件复合材料项目工程方案分析</w:t>
        </w:r>
        <w:r>
          <w:tab/>
        </w:r>
        <w:r>
          <w:fldChar w:fldCharType="begin"/>
        </w:r>
        <w:r>
          <w:instrText xml:space="preserve"> PAGEREF _Toc24647 \h </w:instrText>
        </w:r>
        <w:r>
          <w:fldChar w:fldCharType="separate"/>
        </w:r>
        <w:r>
          <w:t>47</w:t>
        </w:r>
        <w:r>
          <w:fldChar w:fldCharType="end"/>
        </w:r>
      </w:hyperlink>
    </w:p>
    <w:p>
      <w:pPr>
        <w:pStyle w:val="TOC2"/>
        <w:tabs>
          <w:tab w:val="right" w:leader="dot" w:pos="8306"/>
        </w:tabs>
      </w:pPr>
      <w:hyperlink w:anchor="_Toc6469" w:history="1">
        <w:r>
          <w:rPr>
            <w:rFonts w:ascii="仿宋" w:eastAsia="仿宋" w:hAnsi="仿宋" w:cs="仿宋" w:hint="eastAsia"/>
            <w:lang w:eastAsia="zh-CN"/>
          </w:rPr>
          <w:t>(一)、建筑工程设计原则</w:t>
        </w:r>
        <w:r>
          <w:tab/>
        </w:r>
        <w:r>
          <w:fldChar w:fldCharType="begin"/>
        </w:r>
        <w:r>
          <w:instrText xml:space="preserve"> PAGEREF _Toc6469 \h </w:instrText>
        </w:r>
        <w:r>
          <w:fldChar w:fldCharType="separate"/>
        </w:r>
        <w:r>
          <w:t>47</w:t>
        </w:r>
        <w:r>
          <w:fldChar w:fldCharType="end"/>
        </w:r>
      </w:hyperlink>
    </w:p>
    <w:p>
      <w:pPr>
        <w:pStyle w:val="TOC2"/>
        <w:tabs>
          <w:tab w:val="right" w:leader="dot" w:pos="8306"/>
        </w:tabs>
      </w:pPr>
      <w:hyperlink w:anchor="_Toc23288" w:history="1">
        <w:r>
          <w:rPr>
            <w:rFonts w:ascii="仿宋" w:eastAsia="仿宋" w:hAnsi="仿宋" w:cs="仿宋" w:hint="eastAsia"/>
            <w:lang w:eastAsia="zh-CN"/>
          </w:rPr>
          <w:t>(二)、土建工程建设指标</w:t>
        </w:r>
        <w:r>
          <w:tab/>
        </w:r>
        <w:r>
          <w:fldChar w:fldCharType="begin"/>
        </w:r>
        <w:r>
          <w:instrText xml:space="preserve"> PAGEREF _Toc23288 \h </w:instrText>
        </w:r>
        <w:r>
          <w:fldChar w:fldCharType="separate"/>
        </w:r>
        <w:r>
          <w:t>50</w:t>
        </w:r>
        <w:r>
          <w:fldChar w:fldCharType="end"/>
        </w:r>
      </w:hyperlink>
    </w:p>
    <w:p>
      <w:pPr>
        <w:pStyle w:val="TOC1"/>
        <w:tabs>
          <w:tab w:val="right" w:leader="dot" w:pos="8306"/>
        </w:tabs>
      </w:pPr>
      <w:hyperlink w:anchor="_Toc8650" w:history="1">
        <w:r>
          <w:rPr>
            <w:rFonts w:ascii="仿宋" w:eastAsia="仿宋" w:hAnsi="仿宋" w:cs="仿宋" w:hint="eastAsia"/>
            <w:lang w:eastAsia="zh-CN"/>
          </w:rPr>
          <w:t>十五、人体器件复合材料项目变更管理</w:t>
        </w:r>
        <w:r>
          <w:tab/>
        </w:r>
        <w:r>
          <w:fldChar w:fldCharType="begin"/>
        </w:r>
        <w:r>
          <w:instrText xml:space="preserve"> PAGEREF _Toc8650 \h </w:instrText>
        </w:r>
        <w:r>
          <w:fldChar w:fldCharType="separate"/>
        </w:r>
        <w:r>
          <w:t>52</w:t>
        </w:r>
        <w:r>
          <w:fldChar w:fldCharType="end"/>
        </w:r>
      </w:hyperlink>
    </w:p>
    <w:p>
      <w:pPr>
        <w:pStyle w:val="TOC2"/>
        <w:tabs>
          <w:tab w:val="right" w:leader="dot" w:pos="8306"/>
        </w:tabs>
      </w:pPr>
      <w:hyperlink w:anchor="_Toc29630" w:history="1">
        <w:r>
          <w:rPr>
            <w:rFonts w:ascii="仿宋" w:eastAsia="仿宋" w:hAnsi="仿宋" w:cs="仿宋" w:hint="eastAsia"/>
            <w:lang w:eastAsia="zh-CN"/>
          </w:rPr>
          <w:t>(一)、变更申请与评估</w:t>
        </w:r>
        <w:r>
          <w:tab/>
        </w:r>
        <w:r>
          <w:fldChar w:fldCharType="begin"/>
        </w:r>
        <w:r>
          <w:instrText xml:space="preserve"> PAGEREF _Toc29630 \h </w:instrText>
        </w:r>
        <w:r>
          <w:fldChar w:fldCharType="separate"/>
        </w:r>
        <w:r>
          <w:t>52</w:t>
        </w:r>
        <w:r>
          <w:fldChar w:fldCharType="end"/>
        </w:r>
      </w:hyperlink>
    </w:p>
    <w:p>
      <w:pPr>
        <w:pStyle w:val="TOC2"/>
        <w:tabs>
          <w:tab w:val="right" w:leader="dot" w:pos="8306"/>
        </w:tabs>
      </w:pPr>
      <w:hyperlink w:anchor="_Toc27670" w:history="1">
        <w:r>
          <w:rPr>
            <w:rFonts w:ascii="仿宋" w:eastAsia="仿宋" w:hAnsi="仿宋" w:cs="仿宋" w:hint="eastAsia"/>
            <w:lang w:eastAsia="zh-CN"/>
          </w:rPr>
          <w:t>(二)、变更实施与控制</w:t>
        </w:r>
        <w:r>
          <w:tab/>
        </w:r>
        <w:r>
          <w:fldChar w:fldCharType="begin"/>
        </w:r>
        <w:r>
          <w:instrText xml:space="preserve"> PAGEREF _Toc27670 \h </w:instrText>
        </w:r>
        <w:r>
          <w:fldChar w:fldCharType="separate"/>
        </w:r>
        <w:r>
          <w:t>52</w:t>
        </w:r>
        <w:r>
          <w:fldChar w:fldCharType="end"/>
        </w:r>
      </w:hyperlink>
    </w:p>
    <w:p>
      <w:pPr>
        <w:pStyle w:val="TOC1"/>
        <w:tabs>
          <w:tab w:val="right" w:leader="dot" w:pos="8306"/>
        </w:tabs>
      </w:pPr>
      <w:hyperlink w:anchor="_Toc21541" w:history="1">
        <w:r>
          <w:rPr>
            <w:rFonts w:ascii="仿宋" w:eastAsia="仿宋" w:hAnsi="仿宋" w:cs="仿宋" w:hint="eastAsia"/>
            <w:lang w:eastAsia="zh-CN"/>
          </w:rPr>
          <w:t>十六、营销与推广策略</w:t>
        </w:r>
        <w:r>
          <w:tab/>
        </w:r>
        <w:r>
          <w:fldChar w:fldCharType="begin"/>
        </w:r>
        <w:r>
          <w:instrText xml:space="preserve"> PAGEREF _Toc21541 \h </w:instrText>
        </w:r>
        <w:r>
          <w:fldChar w:fldCharType="separate"/>
        </w:r>
        <w:r>
          <w:t>53</w:t>
        </w:r>
        <w:r>
          <w:fldChar w:fldCharType="end"/>
        </w:r>
      </w:hyperlink>
    </w:p>
    <w:p>
      <w:pPr>
        <w:pStyle w:val="TOC2"/>
        <w:tabs>
          <w:tab w:val="right" w:leader="dot" w:pos="8306"/>
        </w:tabs>
      </w:pPr>
      <w:hyperlink w:anchor="_Toc5542" w:history="1">
        <w:r>
          <w:rPr>
            <w:rFonts w:ascii="仿宋" w:eastAsia="仿宋" w:hAnsi="仿宋" w:cs="仿宋" w:hint="eastAsia"/>
            <w:lang w:eastAsia="zh-CN"/>
          </w:rPr>
          <w:t>(一)、产品/服务定位与特点</w:t>
        </w:r>
        <w:r>
          <w:tab/>
        </w:r>
        <w:r>
          <w:fldChar w:fldCharType="begin"/>
        </w:r>
        <w:r>
          <w:instrText xml:space="preserve"> PAGEREF _Toc5542 \h </w:instrText>
        </w:r>
        <w:r>
          <w:fldChar w:fldCharType="separate"/>
        </w:r>
        <w:r>
          <w:t>53</w:t>
        </w:r>
        <w:r>
          <w:fldChar w:fldCharType="end"/>
        </w:r>
      </w:hyperlink>
    </w:p>
    <w:p>
      <w:pPr>
        <w:pStyle w:val="TOC2"/>
        <w:tabs>
          <w:tab w:val="right" w:leader="dot" w:pos="8306"/>
        </w:tabs>
      </w:pPr>
      <w:hyperlink w:anchor="_Toc23885" w:history="1">
        <w:r>
          <w:rPr>
            <w:rFonts w:ascii="仿宋" w:eastAsia="仿宋" w:hAnsi="仿宋" w:cs="仿宋" w:hint="eastAsia"/>
            <w:lang w:eastAsia="zh-CN"/>
          </w:rPr>
          <w:t>(二)、市场定位与竞争分析</w:t>
        </w:r>
        <w:r>
          <w:tab/>
        </w:r>
        <w:r>
          <w:fldChar w:fldCharType="begin"/>
        </w:r>
        <w:r>
          <w:instrText xml:space="preserve"> PAGEREF _Toc23885 \h </w:instrText>
        </w:r>
        <w:r>
          <w:fldChar w:fldCharType="separate"/>
        </w:r>
        <w:r>
          <w:t>54</w:t>
        </w:r>
        <w:r>
          <w:fldChar w:fldCharType="end"/>
        </w:r>
      </w:hyperlink>
    </w:p>
    <w:p>
      <w:pPr>
        <w:pStyle w:val="TOC2"/>
        <w:tabs>
          <w:tab w:val="right" w:leader="dot" w:pos="8306"/>
        </w:tabs>
      </w:pPr>
      <w:hyperlink w:anchor="_Toc13895" w:history="1">
        <w:r>
          <w:rPr>
            <w:rFonts w:ascii="仿宋" w:eastAsia="仿宋" w:hAnsi="仿宋" w:cs="仿宋" w:hint="eastAsia"/>
            <w:lang w:eastAsia="zh-CN"/>
          </w:rPr>
          <w:t>(三)、营销渠道与策略</w:t>
        </w:r>
        <w:r>
          <w:tab/>
        </w:r>
        <w:r>
          <w:fldChar w:fldCharType="begin"/>
        </w:r>
        <w:r>
          <w:instrText xml:space="preserve"> PAGEREF _Toc13895 \h </w:instrText>
        </w:r>
        <w:r>
          <w:fldChar w:fldCharType="separate"/>
        </w:r>
        <w:r>
          <w:t>56</w:t>
        </w:r>
        <w:r>
          <w:fldChar w:fldCharType="end"/>
        </w:r>
      </w:hyperlink>
    </w:p>
    <w:p>
      <w:pPr>
        <w:pStyle w:val="TOC2"/>
        <w:tabs>
          <w:tab w:val="right" w:leader="dot" w:pos="8306"/>
        </w:tabs>
      </w:pPr>
      <w:hyperlink w:anchor="_Toc24118" w:history="1">
        <w:r>
          <w:rPr>
            <w:rFonts w:ascii="仿宋" w:eastAsia="仿宋" w:hAnsi="仿宋" w:cs="仿宋" w:hint="eastAsia"/>
            <w:lang w:eastAsia="zh-CN"/>
          </w:rPr>
          <w:t>(四)、推广与宣传活动</w:t>
        </w:r>
        <w:r>
          <w:tab/>
        </w:r>
        <w:r>
          <w:fldChar w:fldCharType="begin"/>
        </w:r>
        <w:r>
          <w:instrText xml:space="preserve"> PAGEREF _Toc24118 \h </w:instrText>
        </w:r>
        <w:r>
          <w:fldChar w:fldCharType="separate"/>
        </w:r>
        <w:r>
          <w:t>57</w:t>
        </w:r>
        <w:r>
          <w:fldChar w:fldCharType="end"/>
        </w:r>
      </w:hyperlink>
    </w:p>
    <w:p>
      <w:pPr>
        <w:pStyle w:val="TOC1"/>
        <w:tabs>
          <w:tab w:val="right" w:leader="dot" w:pos="8306"/>
        </w:tabs>
      </w:pPr>
      <w:hyperlink w:anchor="_Toc17859" w:history="1">
        <w:r>
          <w:rPr>
            <w:rFonts w:ascii="仿宋" w:eastAsia="仿宋" w:hAnsi="仿宋" w:cs="仿宋" w:hint="eastAsia"/>
            <w:lang w:eastAsia="zh-CN"/>
          </w:rPr>
          <w:t>十七、供应链管理</w:t>
        </w:r>
        <w:r>
          <w:tab/>
        </w:r>
        <w:r>
          <w:fldChar w:fldCharType="begin"/>
        </w:r>
        <w:r>
          <w:instrText xml:space="preserve"> PAGEREF _Toc17859 \h </w:instrText>
        </w:r>
        <w:r>
          <w:fldChar w:fldCharType="separate"/>
        </w:r>
        <w:r>
          <w:t>62</w:t>
        </w:r>
        <w:r>
          <w:fldChar w:fldCharType="end"/>
        </w:r>
      </w:hyperlink>
    </w:p>
    <w:p>
      <w:pPr>
        <w:pStyle w:val="TOC2"/>
        <w:tabs>
          <w:tab w:val="right" w:leader="dot" w:pos="8306"/>
        </w:tabs>
      </w:pPr>
      <w:hyperlink w:anchor="_Toc18755" w:history="1">
        <w:r>
          <w:rPr>
            <w:rFonts w:ascii="仿宋" w:eastAsia="仿宋" w:hAnsi="仿宋" w:cs="仿宋" w:hint="eastAsia"/>
            <w:lang w:eastAsia="zh-CN"/>
          </w:rPr>
          <w:t>(一)、供应链战略规划</w:t>
        </w:r>
        <w:r>
          <w:tab/>
        </w:r>
        <w:r>
          <w:fldChar w:fldCharType="begin"/>
        </w:r>
        <w:r>
          <w:instrText xml:space="preserve"> PAGEREF _Toc18755 \h </w:instrText>
        </w:r>
        <w:r>
          <w:fldChar w:fldCharType="separate"/>
        </w:r>
        <w:r>
          <w:t>62</w:t>
        </w:r>
        <w:r>
          <w:fldChar w:fldCharType="end"/>
        </w:r>
      </w:hyperlink>
    </w:p>
    <w:p>
      <w:pPr>
        <w:pStyle w:val="TOC2"/>
        <w:tabs>
          <w:tab w:val="right" w:leader="dot" w:pos="8306"/>
        </w:tabs>
      </w:pPr>
      <w:hyperlink w:anchor="_Toc18364" w:history="1">
        <w:r>
          <w:rPr>
            <w:rFonts w:ascii="仿宋" w:eastAsia="仿宋" w:hAnsi="仿宋" w:cs="仿宋" w:hint="eastAsia"/>
            <w:lang w:eastAsia="zh-CN"/>
          </w:rPr>
          <w:t>(二)、供应商选择与合作</w:t>
        </w:r>
        <w:r>
          <w:tab/>
        </w:r>
        <w:r>
          <w:fldChar w:fldCharType="begin"/>
        </w:r>
        <w:r>
          <w:instrText xml:space="preserve"> PAGEREF _Toc18364 \h </w:instrText>
        </w:r>
        <w:r>
          <w:fldChar w:fldCharType="separate"/>
        </w:r>
        <w:r>
          <w:t>63</w:t>
        </w:r>
        <w:r>
          <w:fldChar w:fldCharType="end"/>
        </w:r>
      </w:hyperlink>
    </w:p>
    <w:p>
      <w:pPr>
        <w:pStyle w:val="TOC2"/>
        <w:tabs>
          <w:tab w:val="right" w:leader="dot" w:pos="8306"/>
        </w:tabs>
      </w:pPr>
      <w:hyperlink w:anchor="_Toc19219" w:history="1">
        <w:r>
          <w:rPr>
            <w:rFonts w:ascii="仿宋" w:eastAsia="仿宋" w:hAnsi="仿宋" w:cs="仿宋" w:hint="eastAsia"/>
            <w:lang w:eastAsia="zh-CN"/>
          </w:rPr>
          <w:t>(三)、物流与库存管理</w:t>
        </w:r>
        <w:r>
          <w:tab/>
        </w:r>
        <w:r>
          <w:fldChar w:fldCharType="begin"/>
        </w:r>
        <w:r>
          <w:instrText xml:space="preserve"> PAGEREF _Toc19219 \h </w:instrText>
        </w:r>
        <w:r>
          <w:fldChar w:fldCharType="separate"/>
        </w:r>
        <w:r>
          <w:t>65</w:t>
        </w:r>
        <w:r>
          <w:fldChar w:fldCharType="end"/>
        </w:r>
      </w:hyperlink>
    </w:p>
    <w:p>
      <w:pPr>
        <w:pStyle w:val="TOC1"/>
        <w:tabs>
          <w:tab w:val="right" w:leader="dot" w:pos="8306"/>
        </w:tabs>
      </w:pPr>
      <w:hyperlink w:anchor="_Toc14270" w:history="1">
        <w:r>
          <w:rPr>
            <w:rFonts w:ascii="仿宋" w:eastAsia="仿宋" w:hAnsi="仿宋" w:cs="仿宋" w:hint="eastAsia"/>
            <w:lang w:eastAsia="zh-CN"/>
          </w:rPr>
          <w:t>十八、质量管理体系</w:t>
        </w:r>
        <w:r>
          <w:tab/>
        </w:r>
        <w:r>
          <w:fldChar w:fldCharType="begin"/>
        </w:r>
        <w:r>
          <w:instrText xml:space="preserve"> PAGEREF _Toc14270 \h </w:instrText>
        </w:r>
        <w:r>
          <w:fldChar w:fldCharType="separate"/>
        </w:r>
        <w:r>
          <w:t>66</w:t>
        </w:r>
        <w:r>
          <w:fldChar w:fldCharType="end"/>
        </w:r>
      </w:hyperlink>
    </w:p>
    <w:p>
      <w:pPr>
        <w:pStyle w:val="TOC2"/>
        <w:tabs>
          <w:tab w:val="right" w:leader="dot" w:pos="8306"/>
        </w:tabs>
      </w:pPr>
      <w:hyperlink w:anchor="_Toc29916" w:history="1">
        <w:r>
          <w:rPr>
            <w:rFonts w:ascii="仿宋" w:eastAsia="仿宋" w:hAnsi="仿宋" w:cs="仿宋" w:hint="eastAsia"/>
            <w:lang w:eastAsia="zh-CN"/>
          </w:rPr>
          <w:t>(一)、质量目标与方针</w:t>
        </w:r>
        <w:r>
          <w:tab/>
        </w:r>
        <w:r>
          <w:fldChar w:fldCharType="begin"/>
        </w:r>
        <w:r>
          <w:instrText xml:space="preserve"> PAGEREF _Toc29916 \h </w:instrText>
        </w:r>
        <w:r>
          <w:fldChar w:fldCharType="separate"/>
        </w:r>
        <w:r>
          <w:t>66</w:t>
        </w:r>
        <w:r>
          <w:fldChar w:fldCharType="end"/>
        </w:r>
      </w:hyperlink>
    </w:p>
    <w:p>
      <w:pPr>
        <w:pStyle w:val="TOC2"/>
        <w:tabs>
          <w:tab w:val="right" w:leader="dot" w:pos="8306"/>
        </w:tabs>
      </w:pPr>
      <w:hyperlink w:anchor="_Toc16018" w:history="1">
        <w:r>
          <w:rPr>
            <w:rFonts w:ascii="仿宋" w:eastAsia="仿宋" w:hAnsi="仿宋" w:cs="仿宋" w:hint="eastAsia"/>
            <w:lang w:eastAsia="zh-CN"/>
          </w:rPr>
          <w:t>(二)、质量管理责任</w:t>
        </w:r>
        <w:r>
          <w:tab/>
        </w:r>
        <w:r>
          <w:fldChar w:fldCharType="begin"/>
        </w:r>
        <w:r>
          <w:instrText xml:space="preserve"> PAGEREF _Toc16018 \h </w:instrText>
        </w:r>
        <w:r>
          <w:fldChar w:fldCharType="separate"/>
        </w:r>
        <w:r>
          <w:t>67</w:t>
        </w:r>
        <w:r>
          <w:fldChar w:fldCharType="end"/>
        </w:r>
      </w:hyperlink>
    </w:p>
    <w:p>
      <w:pPr>
        <w:pStyle w:val="TOC2"/>
        <w:tabs>
          <w:tab w:val="right" w:leader="dot" w:pos="8306"/>
        </w:tabs>
      </w:pPr>
      <w:hyperlink w:anchor="_Toc32496" w:history="1">
        <w:r>
          <w:rPr>
            <w:rFonts w:ascii="仿宋" w:eastAsia="仿宋" w:hAnsi="仿宋" w:cs="仿宋" w:hint="eastAsia"/>
            <w:lang w:eastAsia="zh-CN"/>
          </w:rPr>
          <w:t>(三)、质量管理体系文件</w:t>
        </w:r>
        <w:r>
          <w:tab/>
        </w:r>
        <w:r>
          <w:fldChar w:fldCharType="begin"/>
        </w:r>
        <w:r>
          <w:instrText xml:space="preserve"> PAGEREF _Toc32496 \h </w:instrText>
        </w:r>
        <w:r>
          <w:fldChar w:fldCharType="separate"/>
        </w:r>
        <w:r>
          <w:t>69</w:t>
        </w:r>
        <w:r>
          <w:fldChar w:fldCharType="end"/>
        </w:r>
      </w:hyperlink>
    </w:p>
    <w:p>
      <w:pPr>
        <w:pStyle w:val="TOC2"/>
        <w:tabs>
          <w:tab w:val="right" w:leader="dot" w:pos="8306"/>
        </w:tabs>
      </w:pPr>
      <w:hyperlink w:anchor="_Toc17225" w:history="1">
        <w:r>
          <w:rPr>
            <w:rFonts w:ascii="仿宋" w:eastAsia="仿宋" w:hAnsi="仿宋" w:cs="仿宋" w:hint="eastAsia"/>
            <w:lang w:eastAsia="zh-CN"/>
          </w:rPr>
          <w:t>(四)、质量培训与教育</w:t>
        </w:r>
        <w:r>
          <w:tab/>
        </w:r>
        <w:r>
          <w:fldChar w:fldCharType="begin"/>
        </w:r>
        <w:r>
          <w:instrText xml:space="preserve"> PAGEREF _Toc17225 \h </w:instrText>
        </w:r>
        <w:r>
          <w:fldChar w:fldCharType="separate"/>
        </w:r>
        <w:r>
          <w:t>71</w:t>
        </w:r>
        <w:r>
          <w:fldChar w:fldCharType="end"/>
        </w:r>
      </w:hyperlink>
    </w:p>
    <w:p>
      <w:pPr>
        <w:pStyle w:val="TOC2"/>
        <w:tabs>
          <w:tab w:val="right" w:leader="dot" w:pos="8306"/>
        </w:tabs>
      </w:pPr>
      <w:hyperlink w:anchor="_Toc3091" w:history="1">
        <w:r>
          <w:rPr>
            <w:rFonts w:ascii="仿宋" w:eastAsia="仿宋" w:hAnsi="仿宋" w:cs="仿宋" w:hint="eastAsia"/>
            <w:lang w:eastAsia="zh-CN"/>
          </w:rPr>
          <w:t>(五)、质量审核与评价</w:t>
        </w:r>
        <w:r>
          <w:tab/>
        </w:r>
        <w:r>
          <w:fldChar w:fldCharType="begin"/>
        </w:r>
        <w:r>
          <w:instrText xml:space="preserve"> PAGEREF _Toc3091 \h </w:instrText>
        </w:r>
        <w:r>
          <w:fldChar w:fldCharType="separate"/>
        </w:r>
        <w:r>
          <w:t>72</w:t>
        </w:r>
        <w:r>
          <w:fldChar w:fldCharType="end"/>
        </w:r>
      </w:hyperlink>
    </w:p>
    <w:p>
      <w:pPr>
        <w:pStyle w:val="TOC2"/>
        <w:tabs>
          <w:tab w:val="right" w:leader="dot" w:pos="8306"/>
        </w:tabs>
      </w:pPr>
      <w:hyperlink w:anchor="_Toc15783" w:history="1">
        <w:r>
          <w:rPr>
            <w:rFonts w:ascii="仿宋" w:eastAsia="仿宋" w:hAnsi="仿宋" w:cs="仿宋" w:hint="eastAsia"/>
            <w:lang w:eastAsia="zh-CN"/>
          </w:rPr>
          <w:t>(六)、不符合与纠正措施</w:t>
        </w:r>
        <w:r>
          <w:tab/>
        </w:r>
        <w:r>
          <w:fldChar w:fldCharType="begin"/>
        </w:r>
        <w:r>
          <w:instrText xml:space="preserve"> PAGEREF _Toc15783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92"/>
      <w:r>
        <w:rPr>
          <w:rFonts w:ascii="仿宋" w:eastAsia="仿宋" w:hAnsi="仿宋" w:cs="仿宋" w:hint="eastAsia"/>
          <w:sz w:val="28"/>
          <w:lang w:eastAsia="zh-CN"/>
        </w:rPr>
        <w:t>一、人体器件复合材料项目危机管理</w:t>
      </w:r>
      <w:bookmarkEnd w:id="2"/>
    </w:p>
    <w:p>
      <w:pPr>
        <w:pStyle w:val="Heading2"/>
        <w:rPr>
          <w:rFonts w:ascii="仿宋" w:eastAsia="仿宋" w:hAnsi="仿宋" w:cs="仿宋" w:hint="eastAsia"/>
          <w:lang w:eastAsia="zh-CN"/>
        </w:rPr>
      </w:pPr>
      <w:bookmarkStart w:id="3" w:name="_Toc2545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人体器件复合材料项目危机管理中，危机预警与识别是确保人体器件复合材料项目稳健运行的核心步骤。通过建立全面的监测机制，人体器件复合材料项目团队旨在及时发现和理解潜在的风险和危机因素，以便采取及时的预防和应对措施，确保人体器件复合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人体器件复合材料项目团队全面分析了整个人体器件复合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人体器件复合材料项目团队着重于明确定义人体器件复合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人体器件复合材料项目进展的持续监控，团队能够及时发现潜在问题并作出迅速反应。人体器件复合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在这一阶段，团队的专业素养和反应速度将发挥至关重要的作用，以确保潜在危机能够在初期得到有效的处理，最大程度地减轻负面影响。通过危机预警与识别，人体器件复合材料项目得以更有序、可控地推进。</w:t>
      </w:r>
    </w:p>
    <w:p>
      <w:pPr>
        <w:pStyle w:val="Heading2"/>
        <w:ind w:firstLine="560" w:firstLineChars="200"/>
        <w:rPr>
          <w:rFonts w:ascii="仿宋" w:eastAsia="仿宋" w:hAnsi="仿宋" w:cs="仿宋" w:hint="eastAsia"/>
          <w:sz w:val="28"/>
          <w:lang w:eastAsia="zh-CN"/>
        </w:rPr>
      </w:pPr>
      <w:bookmarkStart w:id="4" w:name="_Toc1351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在危机发生时，人体器件复合材料项目团队立即行动，成立了应急小组。该小组的任务是迅速制定并实施紧急应对措施，以最小化潜在损失。以下是采取的主要措施：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暂停人体器件复合材料项目进度：为遏制危机蔓延，人体器件复合材料项目暂时停止进行，以便全面评估当前状况。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资源重新分配：重新评估人体器件复合材料项目资源的分配，确保最大限度地减小损失。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实时沟通：与关键利益相关者建立实时沟通机制，向他们传递人体器件复合材料项目危机的实际状况，保障人体器件复合材料项目核心利益。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在紧急应对的同时，人体器件复合材料项目团队强调了团队协作和有效沟通的重要性。以下是团队协作的关键举措：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信息共享机制：建立了信息共享平台，确保团队成员能够及时获取人体器件复合材料项目危机的实时信息。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领导者沟通：人体器件复合材料项目领导者通过定期会议和即时沟通工具，指导团队应对危机，保持团队稳定运行。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随着危机得到初步控制，人体器件复合材料项目团队转向制定恢复计划，以确保人体器件复合材料项目能够从中迅速恢复。主要恢复计划包括：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修复受损的进度计划：重新评估人体器件复合材料项目进度，制定修复计划，确保人体器件复合材料项目尽快回归正常进程。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重新调整资源分配：优化资源分配，确保人体器件复合材料项目在有限资源下高效运转。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风险管理机制加强：对人体器件复合材料项目风险进行全面评估，制定更强化的风险管理策略，以预防未来可能的危机。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4214"/>
      <w:r>
        <w:rPr>
          <w:rFonts w:ascii="仿宋" w:eastAsia="仿宋" w:hAnsi="仿宋" w:cs="仿宋" w:hint="eastAsia"/>
          <w:sz w:val="28"/>
          <w:lang w:eastAsia="zh-CN"/>
        </w:rPr>
        <w:t>二、人体器件复合材料项目可持续发展</w:t>
      </w:r>
      <w:bookmarkEnd w:id="5"/>
    </w:p>
    <w:p>
      <w:pPr>
        <w:pStyle w:val="Heading2"/>
        <w:rPr>
          <w:rFonts w:ascii="仿宋" w:eastAsia="仿宋" w:hAnsi="仿宋" w:cs="仿宋" w:hint="eastAsia"/>
          <w:lang w:eastAsia="zh-CN"/>
        </w:rPr>
      </w:pPr>
      <w:bookmarkStart w:id="6" w:name="_Toc17450"/>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体器件复合材料项目中，人体器件复合材料项目团队着眼于未来，明确了可持续发展的战略方向。制定的具体可持续发展目标包括降低资源使用、采用环保技术、最大化社会效益等。这一步骤不仅有助于人体器件复合材料项目在环保和社会责任方面达到最高标准，也为未来提供了明确的指引，确保人体器件复合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可持续实践的融入人体器件复合材料项目管理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人体器件复合材料项目管理周期。从人体器件复合材料项目规划开始，人体器件复合材料项目团队就考虑了环境和社会的因素。在执行阶段，人体器件复合材料项目团队积极推动绿色技术的应用，优化资源利用。此外，关注员工的社会责任，通过培训和沟通活动提高员工对可持续发展的认知，使他们能够在日常工作中践行可持续实践。这些举措不仅为人体器件复合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9317"/>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人体器件复合材料项目的可持续发展理念，我们深信环保与社会责任是人体器件复合材料项目成功的关键支柱。在人体器件复合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人体器件复合材料项目团队通过引入先进的环保技术、建立高效的废物处理系统以及推动能源节约措施，积极履行环保责任。定期的环保监测和评估确保人体器件复合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人体器件复合材料项目不仅致力于自身可持续发展，还注重对社会的回馈。通过支持社区人体器件复合材料项目、参与慈善事业、提供培训机会等方式，人体器件复合材料项目积极履行社会责任。与当地社区建立积极互动，关注员工的工作与生活平衡，以及员工的身心健康，是人体器件复合材料项目在社会责任层面的关键举措。这样的实践不仅增强了人体器件复合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9377"/>
      <w:r>
        <w:rPr>
          <w:rFonts w:ascii="仿宋" w:eastAsia="仿宋" w:hAnsi="仿宋" w:cs="仿宋" w:hint="eastAsia"/>
          <w:sz w:val="28"/>
          <w:lang w:eastAsia="zh-CN"/>
        </w:rPr>
        <w:t>三、人体器件复合材料项目文档管理</w:t>
      </w:r>
      <w:bookmarkEnd w:id="8"/>
    </w:p>
    <w:p>
      <w:pPr>
        <w:pStyle w:val="Heading2"/>
        <w:rPr>
          <w:rFonts w:ascii="仿宋" w:eastAsia="仿宋" w:hAnsi="仿宋" w:cs="仿宋" w:hint="eastAsia"/>
          <w:lang w:eastAsia="zh-CN"/>
        </w:rPr>
      </w:pPr>
      <w:bookmarkStart w:id="9" w:name="_Toc2280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人体器件复合材料项目高度重视文档的质量和准确性，以支持人体器件复合材料项目的各项活动和决策。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人体器件复合材料项目文档的编制始于人体器件复合材料项目计划的初期，我们制定了详细的文档编制计划，明确了每个文档的内容、格式和编写责任人。在人体器件复合材料项目启动阶段，我们首先编制了人体器件复合材料项目章程，明确定义了人体器件复合材料项目的目标、范围、风险等关键要素。随后，人体器件复合材料项目团队根据计划陆续编制了需求文档、设计文档、测试文档等各类文档，确保人体器件复合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人体器件复合材料项目管理中的重要环节，旨在确保人体器件复合材料项目文档符合质量标准和人体器件复合材料项目需求。在人体器件复合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除了内部审查，我们还进行了外部审查，邀请人体器件复合材料项目相关利益方和专业领域的专家对文档进行独立审查。这有助于获取更全面、客观的反馈，确保人体器件复合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人体器件复合材料项目在文档编制与审查方面建立了严格的管理机制，通过规范的流程和多维度的审查，确保人体器件复合材料项目文档的质量、准确性和可靠性，为人体器件复合材料项目的顺利推进提供了有力支持。</w:t>
      </w:r>
    </w:p>
    <w:p>
      <w:pPr>
        <w:pStyle w:val="Heading2"/>
        <w:ind w:firstLine="560" w:firstLineChars="200"/>
        <w:rPr>
          <w:rFonts w:ascii="仿宋" w:eastAsia="仿宋" w:hAnsi="仿宋" w:cs="仿宋" w:hint="eastAsia"/>
          <w:sz w:val="28"/>
          <w:lang w:eastAsia="zh-CN"/>
        </w:rPr>
      </w:pPr>
      <w:bookmarkStart w:id="10" w:name="_Toc568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在人体器件复合材料项目中，我们致力于优化文档发布与分发过程，以确保信息的高效传递和团队间协作的顺畅进行。以下是我们采取的关键优化策略：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我们通过多渠道发布文档，包括电子邮件、人体器件复合材料项目管理平台、内部网站等，以满足不同团队成员的偏好和需求。多渠道发布确保了信息的全面覆盖。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我们采用了精细的权限控制，确保只有授权人员可以访问敏感信息。这种安全措施保护了人体器件复合材料项目文档的机密性，防止了未经授权的信息泄露。</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431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人体器件复合材料项目生命周期中一个至关重要的环节，直接关系到人体器件复合材料项目信息的长期保存和历史记录的完整性。在人体器件复合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1233"/>
      <w:r>
        <w:rPr>
          <w:rFonts w:ascii="仿宋" w:eastAsia="仿宋" w:hAnsi="仿宋" w:cs="仿宋" w:hint="eastAsia"/>
          <w:sz w:val="28"/>
          <w:lang w:eastAsia="zh-CN"/>
        </w:rPr>
        <w:t>四、人体器件复合材料项目建设单位说明</w:t>
      </w:r>
      <w:bookmarkEnd w:id="12"/>
    </w:p>
    <w:p>
      <w:pPr>
        <w:pStyle w:val="Heading2"/>
        <w:rPr>
          <w:rFonts w:ascii="仿宋" w:eastAsia="仿宋" w:hAnsi="仿宋" w:cs="仿宋" w:hint="eastAsia"/>
          <w:lang w:eastAsia="zh-CN"/>
        </w:rPr>
      </w:pPr>
      <w:bookmarkStart w:id="13" w:name="_Toc24618"/>
      <w:r>
        <w:rPr>
          <w:rFonts w:ascii="仿宋" w:eastAsia="仿宋" w:hAnsi="仿宋" w:cs="仿宋" w:hint="eastAsia"/>
          <w:lang w:eastAsia="zh-CN"/>
        </w:rPr>
        <w:t>(一)、人体器件复合材料项目承办单位基本情况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6707"/>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人体器件复合材料项目承办单位的XXXX，我们着眼于实现可持续的经济效益。通过技术创新和解决方案的提供，公司预计在人体器件复合材料项目执行期间将获得可观的收入增长。这一收入来源主要包括人体器件复合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同时，我们注重成本控制和效率提升，以确保人体器件复合材料项目的可持续盈利。透过精细的管理和资源优化，公司期望实现人体器件复合材料项目利润最大化。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人体器件复合材料项目实施进行全面的投资评估，包括人体器件复合材料项目启动阶段的资金投入和后续运营成本。通过对人体器件复合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人体器件复合材料项目实施过程中具备足够的资金流动性，公司将进行详尽的现金流分析。这包括资金需求的合理预测、人体器件复合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30487"/>
      <w:r>
        <w:rPr>
          <w:rFonts w:ascii="仿宋" w:eastAsia="仿宋" w:hAnsi="仿宋" w:cs="仿宋" w:hint="eastAsia"/>
          <w:sz w:val="28"/>
          <w:lang w:eastAsia="zh-CN"/>
        </w:rPr>
        <w:t>五、人体器件复合材料项目选址可行性分析</w:t>
      </w:r>
      <w:bookmarkEnd w:id="15"/>
    </w:p>
    <w:p>
      <w:pPr>
        <w:pStyle w:val="Heading2"/>
        <w:rPr>
          <w:rFonts w:ascii="仿宋" w:eastAsia="仿宋" w:hAnsi="仿宋" w:cs="仿宋" w:hint="eastAsia"/>
          <w:lang w:eastAsia="zh-CN"/>
        </w:rPr>
      </w:pPr>
      <w:bookmarkStart w:id="16" w:name="_Toc12273"/>
      <w:r>
        <w:rPr>
          <w:rFonts w:ascii="仿宋" w:eastAsia="仿宋" w:hAnsi="仿宋" w:cs="仿宋" w:hint="eastAsia"/>
          <w:lang w:eastAsia="zh-CN"/>
        </w:rPr>
        <w:t>(一)、人体器件复合材料项目选址</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该人体器件复合材料项目选址位于XX省XX市XX区XXX街道</w:t>
      </w:r>
    </w:p>
    <w:p>
      <w:pPr>
        <w:pStyle w:val="Heading2"/>
        <w:ind w:firstLine="560" w:firstLineChars="200"/>
        <w:rPr>
          <w:rFonts w:ascii="仿宋" w:eastAsia="仿宋" w:hAnsi="仿宋" w:cs="仿宋" w:hint="eastAsia"/>
          <w:sz w:val="28"/>
          <w:lang w:eastAsia="zh-CN"/>
        </w:rPr>
      </w:pPr>
      <w:bookmarkStart w:id="17" w:name="_Toc1358"/>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人体器件复合材料项目的征地面积将根据人体器件复合材料项目的实际规模和需求进行精确规划。具体面积XXX平方米，旨在确保人体器件复合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净用地面积是在征地面积基础上去除不可利用面积后的实际可开发用地。具体面积XXX平方米，考虑到环保、交通、安全等多方面因素，以确保人体器件复合材料项目在整体利用效率上达到最优。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人体器件复合材料项目计划建设的建筑总规模具体面积XXX平方米。这一规模的确定综合考虑了人体器件复合材料项目的性质、规模，以及城市规划的相关要求，确保建筑布局与周边环境协调一致。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绿地率是人体器件复合材料项目用地中被规划为绿地的比例。具体面积XXX平方米，旨在通过合理规划绿地，改善人体器件复合材料项目周边环境，提升居民生活质量，并符合城市整体绿化规划。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容积率是用地上可以建设的建筑总体积与用地面积之比。具体面积XXX，通过合理的容积率规划，确保人体器件复合材料项目建筑规模与周边环境和谐共生。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人体器件复合材料项目选址与当地城市规划相一致，具体面积XXX平方米。通过与城市规划部门深入沟通，确保人体器件复合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人体器件复合材料项目选址符合当地产业政策，具体面积XXX平方米。这包括人体器件复合材料项目对当地经济的促进作用，以及对相关产业的带动效应，确保人体器件复合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用地总体要求必须符合环保和可持续发展的原则，具体面积XXX平方米。通过采用绿色建筑设计、节能减排等措施，确保人体器件复合材料项目在建设和运营过程中对环境的影响最小化，达到可持续发展的要求。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确保人体器件复合材料项目选址具备必要的公共设施配套，具体面积XXX平方米。这包括交通便利性、教育、医疗等基础设施，以提高居民生活品质，使得人体器件复合材料项目选址更具吸引力。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考虑用地总体要求对当地社会稳定性的影响，具体面积XXX平方米。通过深入了解当地社区反馈，确保人体器件复合材料项目的选址和建设过程对当地社会和谐稳定产生积极作用。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人体器件复合材料项目选址不仅符合法规和规划，还在实际操作中具有可行性。这一全面规划将为人体器件复合材料项目的成功实施提供坚实的基础，确保人体器件复合材料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6310"/>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体器件复合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人体器件复合材料项目的设备规划和空间设计中，我们将采取灵活设备布局的措施。设备布局将根据实际需求进行灵活设计，避免不必要的浪费。通过合理规划设备摆放位置，我们将提高设备的利用率，减少设备间距，以确保人体器件复合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人体器件复合材料项目内部引入共享设施的概念，例如共享会议室、办公区等。通过这种方式，我们可以减少对资源的重复建设，提高资源共享效率，从而减小人体器件复合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0946"/>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人体器件复合材料项目的总图布置中，我们将不同功能区域进行明确的规划，以最大程度满足人体器件复合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https://d.book118.com/248121130110006031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人体器件复合材料项目规划设计纲要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人体器件复合材料项目规划设计纲要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人体器件复合材料项目规划设计纲要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人体器件复合材料项目规划设计纲要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人体器件复合材料项目规划设计纲要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人体器件复合材料项目规划设计纲要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人体器件复合材料项目规划设计纲要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人体器件复合材料项目规划设计纲要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人体器件复合材料项目规划设计纲要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人体器件复合材料项目规划设计纲要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人体器件复合材料项目规划设计纲要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人体器件复合材料项目规划设计纲要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人体器件复合材料项目规划设计纲要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人体器件复合材料项目规划设计纲要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人体器件复合材料项目规划设计纲要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人体器件复合材料项目规划设计纲要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人体器件复合材料项目规划设计纲要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83116C"/>
    <w:rsid w:val="038311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8121130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2024-01-25T06:55:00Z</dcterms:created>
  <dcterms:modified xsi:type="dcterms:W3CDTF">2024-01-25T06:55:42Z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788067FB8C5D4B3E8232FDE1C853DBC7_11</vt:lpwstr>
  </property>
  <property fmtid="{D5CDD505-2E9C-101B-9397-08002B2CF9AE}" pid="3" name="KSOProductBuildVer">
    <vt:lpwstr>2052-12.1.0.16120</vt:lpwstr>
  </property>
</Properties>
</file>