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4" w:history="1">
        <w:r>
          <w:rPr>
            <w:rFonts w:ascii="仿宋" w:eastAsia="仿宋" w:hAnsi="仿宋" w:cs="仿宋" w:hint="eastAsia"/>
            <w:lang w:eastAsia="zh-CN"/>
          </w:rPr>
          <w:t>概论</w:t>
        </w:r>
        <w:r>
          <w:tab/>
        </w:r>
        <w:r>
          <w:fldChar w:fldCharType="begin"/>
        </w:r>
        <w:r>
          <w:instrText xml:space="preserve"> PAGEREF _Toc954 \h </w:instrText>
        </w:r>
        <w:r>
          <w:fldChar w:fldCharType="separate"/>
        </w:r>
        <w:r>
          <w:t>4</w:t>
        </w:r>
        <w:r>
          <w:fldChar w:fldCharType="end"/>
        </w:r>
      </w:hyperlink>
    </w:p>
    <w:p>
      <w:pPr>
        <w:pStyle w:val="TOC1"/>
        <w:tabs>
          <w:tab w:val="right" w:leader="dot" w:pos="8306"/>
        </w:tabs>
      </w:pPr>
      <w:hyperlink w:anchor="_Toc28064" w:history="1">
        <w:r>
          <w:rPr>
            <w:rFonts w:ascii="仿宋" w:eastAsia="仿宋" w:hAnsi="仿宋" w:cs="仿宋" w:hint="eastAsia"/>
            <w:lang w:eastAsia="zh-CN"/>
          </w:rPr>
          <w:t>一、工艺先进性</w:t>
        </w:r>
        <w:r>
          <w:tab/>
        </w:r>
        <w:r>
          <w:fldChar w:fldCharType="begin"/>
        </w:r>
        <w:r>
          <w:instrText xml:space="preserve"> PAGEREF _Toc28064 \h </w:instrText>
        </w:r>
        <w:r>
          <w:fldChar w:fldCharType="separate"/>
        </w:r>
        <w:r>
          <w:t>4</w:t>
        </w:r>
        <w:r>
          <w:fldChar w:fldCharType="end"/>
        </w:r>
      </w:hyperlink>
    </w:p>
    <w:p>
      <w:pPr>
        <w:pStyle w:val="TOC2"/>
        <w:tabs>
          <w:tab w:val="right" w:leader="dot" w:pos="8306"/>
        </w:tabs>
      </w:pPr>
      <w:hyperlink w:anchor="_Toc10369" w:history="1">
        <w:r>
          <w:rPr>
            <w:rFonts w:ascii="仿宋" w:eastAsia="仿宋" w:hAnsi="仿宋" w:cs="仿宋" w:hint="eastAsia"/>
            <w:lang w:eastAsia="zh-CN"/>
          </w:rPr>
          <w:t>(一)、氢氧化铝项目建设期的原辅材料保障</w:t>
        </w:r>
        <w:r>
          <w:tab/>
        </w:r>
        <w:r>
          <w:fldChar w:fldCharType="begin"/>
        </w:r>
        <w:r>
          <w:instrText xml:space="preserve"> PAGEREF _Toc10369 \h </w:instrText>
        </w:r>
        <w:r>
          <w:fldChar w:fldCharType="separate"/>
        </w:r>
        <w:r>
          <w:t>4</w:t>
        </w:r>
        <w:r>
          <w:fldChar w:fldCharType="end"/>
        </w:r>
      </w:hyperlink>
    </w:p>
    <w:p>
      <w:pPr>
        <w:pStyle w:val="TOC2"/>
        <w:tabs>
          <w:tab w:val="right" w:leader="dot" w:pos="8306"/>
        </w:tabs>
      </w:pPr>
      <w:hyperlink w:anchor="_Toc1360" w:history="1">
        <w:r>
          <w:rPr>
            <w:rFonts w:ascii="仿宋" w:eastAsia="仿宋" w:hAnsi="仿宋" w:cs="仿宋" w:hint="eastAsia"/>
            <w:lang w:eastAsia="zh-CN"/>
          </w:rPr>
          <w:t>(二)、氢氧化铝项目运营期的原辅材料采购与管理</w:t>
        </w:r>
        <w:r>
          <w:tab/>
        </w:r>
        <w:r>
          <w:fldChar w:fldCharType="begin"/>
        </w:r>
        <w:r>
          <w:instrText xml:space="preserve"> PAGEREF _Toc1360 \h </w:instrText>
        </w:r>
        <w:r>
          <w:fldChar w:fldCharType="separate"/>
        </w:r>
        <w:r>
          <w:t>5</w:t>
        </w:r>
        <w:r>
          <w:fldChar w:fldCharType="end"/>
        </w:r>
      </w:hyperlink>
    </w:p>
    <w:p>
      <w:pPr>
        <w:pStyle w:val="TOC2"/>
        <w:tabs>
          <w:tab w:val="right" w:leader="dot" w:pos="8306"/>
        </w:tabs>
      </w:pPr>
      <w:hyperlink w:anchor="_Toc8440" w:history="1">
        <w:r>
          <w:rPr>
            <w:rFonts w:ascii="仿宋" w:eastAsia="仿宋" w:hAnsi="仿宋" w:cs="仿宋" w:hint="eastAsia"/>
            <w:lang w:eastAsia="zh-CN"/>
          </w:rPr>
          <w:t>(三)、技术管理的独特特色</w:t>
        </w:r>
        <w:r>
          <w:tab/>
        </w:r>
        <w:r>
          <w:fldChar w:fldCharType="begin"/>
        </w:r>
        <w:r>
          <w:instrText xml:space="preserve"> PAGEREF _Toc8440 \h </w:instrText>
        </w:r>
        <w:r>
          <w:fldChar w:fldCharType="separate"/>
        </w:r>
        <w:r>
          <w:t>6</w:t>
        </w:r>
        <w:r>
          <w:fldChar w:fldCharType="end"/>
        </w:r>
      </w:hyperlink>
    </w:p>
    <w:p>
      <w:pPr>
        <w:pStyle w:val="TOC2"/>
        <w:tabs>
          <w:tab w:val="right" w:leader="dot" w:pos="8306"/>
        </w:tabs>
      </w:pPr>
      <w:hyperlink w:anchor="_Toc26739" w:history="1">
        <w:r>
          <w:rPr>
            <w:rFonts w:ascii="仿宋" w:eastAsia="仿宋" w:hAnsi="仿宋" w:cs="仿宋" w:hint="eastAsia"/>
            <w:lang w:eastAsia="zh-CN"/>
          </w:rPr>
          <w:t>(四)、氢氧化铝项目工艺技术设计方案</w:t>
        </w:r>
        <w:r>
          <w:tab/>
        </w:r>
        <w:r>
          <w:fldChar w:fldCharType="begin"/>
        </w:r>
        <w:r>
          <w:instrText xml:space="preserve"> PAGEREF _Toc26739 \h </w:instrText>
        </w:r>
        <w:r>
          <w:fldChar w:fldCharType="separate"/>
        </w:r>
        <w:r>
          <w:t>8</w:t>
        </w:r>
        <w:r>
          <w:fldChar w:fldCharType="end"/>
        </w:r>
      </w:hyperlink>
    </w:p>
    <w:p>
      <w:pPr>
        <w:pStyle w:val="TOC2"/>
        <w:tabs>
          <w:tab w:val="right" w:leader="dot" w:pos="8306"/>
        </w:tabs>
      </w:pPr>
      <w:hyperlink w:anchor="_Toc28828" w:history="1">
        <w:r>
          <w:rPr>
            <w:rFonts w:ascii="仿宋" w:eastAsia="仿宋" w:hAnsi="仿宋" w:cs="仿宋" w:hint="eastAsia"/>
            <w:lang w:eastAsia="zh-CN"/>
          </w:rPr>
          <w:t>(五)、设备选型的智能化方案</w:t>
        </w:r>
        <w:r>
          <w:tab/>
        </w:r>
        <w:r>
          <w:fldChar w:fldCharType="begin"/>
        </w:r>
        <w:r>
          <w:instrText xml:space="preserve"> PAGEREF _Toc28828 \h </w:instrText>
        </w:r>
        <w:r>
          <w:fldChar w:fldCharType="separate"/>
        </w:r>
        <w:r>
          <w:t>9</w:t>
        </w:r>
        <w:r>
          <w:fldChar w:fldCharType="end"/>
        </w:r>
      </w:hyperlink>
    </w:p>
    <w:p>
      <w:pPr>
        <w:pStyle w:val="TOC1"/>
        <w:tabs>
          <w:tab w:val="right" w:leader="dot" w:pos="8306"/>
        </w:tabs>
      </w:pPr>
      <w:hyperlink w:anchor="_Toc29321" w:history="1">
        <w:r>
          <w:rPr>
            <w:rFonts w:ascii="仿宋" w:eastAsia="仿宋" w:hAnsi="仿宋" w:cs="仿宋" w:hint="eastAsia"/>
            <w:lang w:eastAsia="zh-CN"/>
          </w:rPr>
          <w:t>二、氢氧化铝危机管理与应对策略</w:t>
        </w:r>
        <w:r>
          <w:tab/>
        </w:r>
        <w:r>
          <w:fldChar w:fldCharType="begin"/>
        </w:r>
        <w:r>
          <w:instrText xml:space="preserve"> PAGEREF _Toc29321 \h </w:instrText>
        </w:r>
        <w:r>
          <w:fldChar w:fldCharType="separate"/>
        </w:r>
        <w:r>
          <w:t>10</w:t>
        </w:r>
        <w:r>
          <w:fldChar w:fldCharType="end"/>
        </w:r>
      </w:hyperlink>
    </w:p>
    <w:p>
      <w:pPr>
        <w:pStyle w:val="TOC2"/>
        <w:tabs>
          <w:tab w:val="right" w:leader="dot" w:pos="8306"/>
        </w:tabs>
      </w:pPr>
      <w:hyperlink w:anchor="_Toc15094" w:history="1">
        <w:r>
          <w:rPr>
            <w:rFonts w:ascii="仿宋" w:eastAsia="仿宋" w:hAnsi="仿宋" w:cs="仿宋" w:hint="eastAsia"/>
            <w:lang w:eastAsia="zh-CN"/>
          </w:rPr>
          <w:t>(一)、危机预警与应急计划</w:t>
        </w:r>
        <w:r>
          <w:tab/>
        </w:r>
        <w:r>
          <w:fldChar w:fldCharType="begin"/>
        </w:r>
        <w:r>
          <w:instrText xml:space="preserve"> PAGEREF _Toc15094 \h </w:instrText>
        </w:r>
        <w:r>
          <w:fldChar w:fldCharType="separate"/>
        </w:r>
        <w:r>
          <w:t>10</w:t>
        </w:r>
        <w:r>
          <w:fldChar w:fldCharType="end"/>
        </w:r>
      </w:hyperlink>
    </w:p>
    <w:p>
      <w:pPr>
        <w:pStyle w:val="TOC2"/>
        <w:tabs>
          <w:tab w:val="right" w:leader="dot" w:pos="8306"/>
        </w:tabs>
      </w:pPr>
      <w:hyperlink w:anchor="_Toc24254" w:history="1">
        <w:r>
          <w:rPr>
            <w:rFonts w:ascii="仿宋" w:eastAsia="仿宋" w:hAnsi="仿宋" w:cs="仿宋" w:hint="eastAsia"/>
            <w:lang w:eastAsia="zh-CN"/>
          </w:rPr>
          <w:t>(二)、公关与危机沟通</w:t>
        </w:r>
        <w:r>
          <w:tab/>
        </w:r>
        <w:r>
          <w:fldChar w:fldCharType="begin"/>
        </w:r>
        <w:r>
          <w:instrText xml:space="preserve"> PAGEREF _Toc24254 \h </w:instrText>
        </w:r>
        <w:r>
          <w:fldChar w:fldCharType="separate"/>
        </w:r>
        <w:r>
          <w:t>11</w:t>
        </w:r>
        <w:r>
          <w:fldChar w:fldCharType="end"/>
        </w:r>
      </w:hyperlink>
    </w:p>
    <w:p>
      <w:pPr>
        <w:pStyle w:val="TOC2"/>
        <w:tabs>
          <w:tab w:val="right" w:leader="dot" w:pos="8306"/>
        </w:tabs>
      </w:pPr>
      <w:hyperlink w:anchor="_Toc1326" w:history="1">
        <w:r>
          <w:rPr>
            <w:rFonts w:ascii="仿宋" w:eastAsia="仿宋" w:hAnsi="仿宋" w:cs="仿宋" w:hint="eastAsia"/>
            <w:lang w:eastAsia="zh-CN"/>
          </w:rPr>
          <w:t>(三)、媒体关系与舆情管理</w:t>
        </w:r>
        <w:r>
          <w:tab/>
        </w:r>
        <w:r>
          <w:fldChar w:fldCharType="begin"/>
        </w:r>
        <w:r>
          <w:instrText xml:space="preserve"> PAGEREF _Toc1326 \h </w:instrText>
        </w:r>
        <w:r>
          <w:fldChar w:fldCharType="separate"/>
        </w:r>
        <w:r>
          <w:t>12</w:t>
        </w:r>
        <w:r>
          <w:fldChar w:fldCharType="end"/>
        </w:r>
      </w:hyperlink>
    </w:p>
    <w:p>
      <w:pPr>
        <w:pStyle w:val="TOC2"/>
        <w:tabs>
          <w:tab w:val="right" w:leader="dot" w:pos="8306"/>
        </w:tabs>
      </w:pPr>
      <w:hyperlink w:anchor="_Toc439" w:history="1">
        <w:r>
          <w:rPr>
            <w:rFonts w:ascii="仿宋" w:eastAsia="仿宋" w:hAnsi="仿宋" w:cs="仿宋" w:hint="eastAsia"/>
            <w:lang w:eastAsia="zh-CN"/>
          </w:rPr>
          <w:t>(四)、企业社会责任与危机回应</w:t>
        </w:r>
        <w:r>
          <w:tab/>
        </w:r>
        <w:r>
          <w:fldChar w:fldCharType="begin"/>
        </w:r>
        <w:r>
          <w:instrText xml:space="preserve"> PAGEREF _Toc439 \h </w:instrText>
        </w:r>
        <w:r>
          <w:fldChar w:fldCharType="separate"/>
        </w:r>
        <w:r>
          <w:t>13</w:t>
        </w:r>
        <w:r>
          <w:fldChar w:fldCharType="end"/>
        </w:r>
      </w:hyperlink>
    </w:p>
    <w:p>
      <w:pPr>
        <w:pStyle w:val="TOC1"/>
        <w:tabs>
          <w:tab w:val="right" w:leader="dot" w:pos="8306"/>
        </w:tabs>
      </w:pPr>
      <w:hyperlink w:anchor="_Toc3327" w:history="1">
        <w:r>
          <w:rPr>
            <w:rFonts w:ascii="仿宋" w:eastAsia="仿宋" w:hAnsi="仿宋" w:cs="仿宋" w:hint="eastAsia"/>
            <w:lang w:eastAsia="zh-CN"/>
          </w:rPr>
          <w:t>三、产品方案与建设规划</w:t>
        </w:r>
        <w:r>
          <w:tab/>
        </w:r>
        <w:r>
          <w:fldChar w:fldCharType="begin"/>
        </w:r>
        <w:r>
          <w:instrText xml:space="preserve"> PAGEREF _Toc3327 \h </w:instrText>
        </w:r>
        <w:r>
          <w:fldChar w:fldCharType="separate"/>
        </w:r>
        <w:r>
          <w:t>15</w:t>
        </w:r>
        <w:r>
          <w:fldChar w:fldCharType="end"/>
        </w:r>
      </w:hyperlink>
    </w:p>
    <w:p>
      <w:pPr>
        <w:pStyle w:val="TOC2"/>
        <w:tabs>
          <w:tab w:val="right" w:leader="dot" w:pos="8306"/>
        </w:tabs>
      </w:pPr>
      <w:hyperlink w:anchor="_Toc14123" w:history="1">
        <w:r>
          <w:rPr>
            <w:rFonts w:ascii="仿宋" w:eastAsia="仿宋" w:hAnsi="仿宋" w:cs="仿宋" w:hint="eastAsia"/>
            <w:lang w:eastAsia="zh-CN"/>
          </w:rPr>
          <w:t>(一)、氢氧化铝项目场地规模</w:t>
        </w:r>
        <w:r>
          <w:tab/>
        </w:r>
        <w:r>
          <w:fldChar w:fldCharType="begin"/>
        </w:r>
        <w:r>
          <w:instrText xml:space="preserve"> PAGEREF _Toc14123 \h </w:instrText>
        </w:r>
        <w:r>
          <w:fldChar w:fldCharType="separate"/>
        </w:r>
        <w:r>
          <w:t>15</w:t>
        </w:r>
        <w:r>
          <w:fldChar w:fldCharType="end"/>
        </w:r>
      </w:hyperlink>
    </w:p>
    <w:p>
      <w:pPr>
        <w:pStyle w:val="TOC2"/>
        <w:tabs>
          <w:tab w:val="right" w:leader="dot" w:pos="8306"/>
        </w:tabs>
      </w:pPr>
      <w:hyperlink w:anchor="_Toc10380" w:history="1">
        <w:r>
          <w:rPr>
            <w:rFonts w:ascii="仿宋" w:eastAsia="仿宋" w:hAnsi="仿宋" w:cs="仿宋" w:hint="eastAsia"/>
            <w:lang w:eastAsia="zh-CN"/>
          </w:rPr>
          <w:t>(二)、产能规模</w:t>
        </w:r>
        <w:r>
          <w:tab/>
        </w:r>
        <w:r>
          <w:fldChar w:fldCharType="begin"/>
        </w:r>
        <w:r>
          <w:instrText xml:space="preserve"> PAGEREF _Toc10380 \h </w:instrText>
        </w:r>
        <w:r>
          <w:fldChar w:fldCharType="separate"/>
        </w:r>
        <w:r>
          <w:t>15</w:t>
        </w:r>
        <w:r>
          <w:fldChar w:fldCharType="end"/>
        </w:r>
      </w:hyperlink>
    </w:p>
    <w:p>
      <w:pPr>
        <w:pStyle w:val="TOC2"/>
        <w:tabs>
          <w:tab w:val="right" w:leader="dot" w:pos="8306"/>
        </w:tabs>
      </w:pPr>
      <w:hyperlink w:anchor="_Toc18669" w:history="1">
        <w:r>
          <w:rPr>
            <w:rFonts w:ascii="仿宋" w:eastAsia="仿宋" w:hAnsi="仿宋" w:cs="仿宋" w:hint="eastAsia"/>
            <w:lang w:eastAsia="zh-CN"/>
          </w:rPr>
          <w:t>(三)、产品规划方案及生产纲领</w:t>
        </w:r>
        <w:r>
          <w:tab/>
        </w:r>
        <w:r>
          <w:fldChar w:fldCharType="begin"/>
        </w:r>
        <w:r>
          <w:instrText xml:space="preserve"> PAGEREF _Toc18669 \h </w:instrText>
        </w:r>
        <w:r>
          <w:fldChar w:fldCharType="separate"/>
        </w:r>
        <w:r>
          <w:t>16</w:t>
        </w:r>
        <w:r>
          <w:fldChar w:fldCharType="end"/>
        </w:r>
      </w:hyperlink>
    </w:p>
    <w:p>
      <w:pPr>
        <w:pStyle w:val="TOC1"/>
        <w:tabs>
          <w:tab w:val="right" w:leader="dot" w:pos="8306"/>
        </w:tabs>
      </w:pPr>
      <w:hyperlink w:anchor="_Toc32169" w:history="1">
        <w:r>
          <w:rPr>
            <w:rFonts w:ascii="仿宋" w:eastAsia="仿宋" w:hAnsi="仿宋" w:cs="仿宋" w:hint="eastAsia"/>
            <w:lang w:eastAsia="zh-CN"/>
          </w:rPr>
          <w:t>四、氢氧化铝项目工艺分析</w:t>
        </w:r>
        <w:r>
          <w:tab/>
        </w:r>
        <w:r>
          <w:fldChar w:fldCharType="begin"/>
        </w:r>
        <w:r>
          <w:instrText xml:space="preserve"> PAGEREF _Toc32169 \h </w:instrText>
        </w:r>
        <w:r>
          <w:fldChar w:fldCharType="separate"/>
        </w:r>
        <w:r>
          <w:t>16</w:t>
        </w:r>
        <w:r>
          <w:fldChar w:fldCharType="end"/>
        </w:r>
      </w:hyperlink>
    </w:p>
    <w:p>
      <w:pPr>
        <w:pStyle w:val="TOC2"/>
        <w:tabs>
          <w:tab w:val="right" w:leader="dot" w:pos="8306"/>
        </w:tabs>
      </w:pPr>
      <w:hyperlink w:anchor="_Toc909" w:history="1">
        <w:r>
          <w:rPr>
            <w:rFonts w:ascii="仿宋" w:eastAsia="仿宋" w:hAnsi="仿宋" w:cs="仿宋" w:hint="eastAsia"/>
            <w:lang w:eastAsia="zh-CN"/>
          </w:rPr>
          <w:t>(一)、氢氧化铝项目建设期原辅材料供应情况</w:t>
        </w:r>
        <w:r>
          <w:tab/>
        </w:r>
        <w:r>
          <w:fldChar w:fldCharType="begin"/>
        </w:r>
        <w:r>
          <w:instrText xml:space="preserve"> PAGEREF _Toc909 \h </w:instrText>
        </w:r>
        <w:r>
          <w:fldChar w:fldCharType="separate"/>
        </w:r>
        <w:r>
          <w:t>16</w:t>
        </w:r>
        <w:r>
          <w:fldChar w:fldCharType="end"/>
        </w:r>
      </w:hyperlink>
    </w:p>
    <w:p>
      <w:pPr>
        <w:pStyle w:val="TOC2"/>
        <w:tabs>
          <w:tab w:val="right" w:leader="dot" w:pos="8306"/>
        </w:tabs>
      </w:pPr>
      <w:hyperlink w:anchor="_Toc5260" w:history="1">
        <w:r>
          <w:rPr>
            <w:rFonts w:ascii="仿宋" w:eastAsia="仿宋" w:hAnsi="仿宋" w:cs="仿宋" w:hint="eastAsia"/>
            <w:lang w:eastAsia="zh-CN"/>
          </w:rPr>
          <w:t>(二)、氢氧化铝项目运营期原辅材料采购及管理</w:t>
        </w:r>
        <w:r>
          <w:tab/>
        </w:r>
        <w:r>
          <w:fldChar w:fldCharType="begin"/>
        </w:r>
        <w:r>
          <w:instrText xml:space="preserve"> PAGEREF _Toc5260 \h </w:instrText>
        </w:r>
        <w:r>
          <w:fldChar w:fldCharType="separate"/>
        </w:r>
        <w:r>
          <w:t>17</w:t>
        </w:r>
        <w:r>
          <w:fldChar w:fldCharType="end"/>
        </w:r>
      </w:hyperlink>
    </w:p>
    <w:p>
      <w:pPr>
        <w:pStyle w:val="TOC2"/>
        <w:tabs>
          <w:tab w:val="right" w:leader="dot" w:pos="8306"/>
        </w:tabs>
      </w:pPr>
      <w:hyperlink w:anchor="_Toc3260" w:history="1">
        <w:r>
          <w:rPr>
            <w:rFonts w:ascii="仿宋" w:eastAsia="仿宋" w:hAnsi="仿宋" w:cs="仿宋" w:hint="eastAsia"/>
            <w:lang w:eastAsia="zh-CN"/>
          </w:rPr>
          <w:t>(三)、技术管理特点</w:t>
        </w:r>
        <w:r>
          <w:tab/>
        </w:r>
        <w:r>
          <w:fldChar w:fldCharType="begin"/>
        </w:r>
        <w:r>
          <w:instrText xml:space="preserve"> PAGEREF _Toc3260 \h </w:instrText>
        </w:r>
        <w:r>
          <w:fldChar w:fldCharType="separate"/>
        </w:r>
        <w:r>
          <w:t>18</w:t>
        </w:r>
        <w:r>
          <w:fldChar w:fldCharType="end"/>
        </w:r>
      </w:hyperlink>
    </w:p>
    <w:p>
      <w:pPr>
        <w:pStyle w:val="TOC2"/>
        <w:tabs>
          <w:tab w:val="right" w:leader="dot" w:pos="8306"/>
        </w:tabs>
      </w:pPr>
      <w:hyperlink w:anchor="_Toc10514" w:history="1">
        <w:r>
          <w:rPr>
            <w:rFonts w:ascii="仿宋" w:eastAsia="仿宋" w:hAnsi="仿宋" w:cs="仿宋" w:hint="eastAsia"/>
            <w:lang w:eastAsia="zh-CN"/>
          </w:rPr>
          <w:t>(四)、氢氧化铝项目工艺技术设计方案</w:t>
        </w:r>
        <w:r>
          <w:tab/>
        </w:r>
        <w:r>
          <w:fldChar w:fldCharType="begin"/>
        </w:r>
        <w:r>
          <w:instrText xml:space="preserve"> PAGEREF _Toc10514 \h </w:instrText>
        </w:r>
        <w:r>
          <w:fldChar w:fldCharType="separate"/>
        </w:r>
        <w:r>
          <w:t>20</w:t>
        </w:r>
        <w:r>
          <w:fldChar w:fldCharType="end"/>
        </w:r>
      </w:hyperlink>
    </w:p>
    <w:p>
      <w:pPr>
        <w:pStyle w:val="TOC2"/>
        <w:tabs>
          <w:tab w:val="right" w:leader="dot" w:pos="8306"/>
        </w:tabs>
      </w:pPr>
      <w:hyperlink w:anchor="_Toc29205" w:history="1">
        <w:r>
          <w:rPr>
            <w:rFonts w:ascii="仿宋" w:eastAsia="仿宋" w:hAnsi="仿宋" w:cs="仿宋" w:hint="eastAsia"/>
            <w:lang w:eastAsia="zh-CN"/>
          </w:rPr>
          <w:t>(五)、设备选型方案</w:t>
        </w:r>
        <w:r>
          <w:tab/>
        </w:r>
        <w:r>
          <w:fldChar w:fldCharType="begin"/>
        </w:r>
        <w:r>
          <w:instrText xml:space="preserve"> PAGEREF _Toc29205 \h </w:instrText>
        </w:r>
        <w:r>
          <w:fldChar w:fldCharType="separate"/>
        </w:r>
        <w:r>
          <w:t>21</w:t>
        </w:r>
        <w:r>
          <w:fldChar w:fldCharType="end"/>
        </w:r>
      </w:hyperlink>
    </w:p>
    <w:p>
      <w:pPr>
        <w:pStyle w:val="TOC1"/>
        <w:tabs>
          <w:tab w:val="right" w:leader="dot" w:pos="8306"/>
        </w:tabs>
      </w:pPr>
      <w:hyperlink w:anchor="_Toc30440" w:history="1">
        <w:r>
          <w:rPr>
            <w:rFonts w:ascii="仿宋" w:eastAsia="仿宋" w:hAnsi="仿宋" w:cs="仿宋" w:hint="eastAsia"/>
            <w:lang w:eastAsia="zh-CN"/>
          </w:rPr>
          <w:t>五、市场分析</w:t>
        </w:r>
        <w:r>
          <w:tab/>
        </w:r>
        <w:r>
          <w:fldChar w:fldCharType="begin"/>
        </w:r>
        <w:r>
          <w:instrText xml:space="preserve"> PAGEREF _Toc30440 \h </w:instrText>
        </w:r>
        <w:r>
          <w:fldChar w:fldCharType="separate"/>
        </w:r>
        <w:r>
          <w:t>22</w:t>
        </w:r>
        <w:r>
          <w:fldChar w:fldCharType="end"/>
        </w:r>
      </w:hyperlink>
    </w:p>
    <w:p>
      <w:pPr>
        <w:pStyle w:val="TOC2"/>
        <w:tabs>
          <w:tab w:val="right" w:leader="dot" w:pos="8306"/>
        </w:tabs>
      </w:pPr>
      <w:hyperlink w:anchor="_Toc23299" w:history="1">
        <w:r>
          <w:rPr>
            <w:rFonts w:ascii="仿宋" w:eastAsia="仿宋" w:hAnsi="仿宋" w:cs="仿宋" w:hint="eastAsia"/>
            <w:lang w:eastAsia="zh-CN"/>
          </w:rPr>
          <w:t>(一)、氢氧化铝行业发展前景</w:t>
        </w:r>
        <w:r>
          <w:tab/>
        </w:r>
        <w:r>
          <w:fldChar w:fldCharType="begin"/>
        </w:r>
        <w:r>
          <w:instrText xml:space="preserve"> PAGEREF _Toc23299 \h </w:instrText>
        </w:r>
        <w:r>
          <w:fldChar w:fldCharType="separate"/>
        </w:r>
        <w:r>
          <w:t>22</w:t>
        </w:r>
        <w:r>
          <w:fldChar w:fldCharType="end"/>
        </w:r>
      </w:hyperlink>
    </w:p>
    <w:p>
      <w:pPr>
        <w:pStyle w:val="TOC2"/>
        <w:tabs>
          <w:tab w:val="right" w:leader="dot" w:pos="8306"/>
        </w:tabs>
      </w:pPr>
      <w:hyperlink w:anchor="_Toc24680" w:history="1">
        <w:r>
          <w:rPr>
            <w:rFonts w:ascii="仿宋" w:eastAsia="仿宋" w:hAnsi="仿宋" w:cs="仿宋" w:hint="eastAsia"/>
            <w:lang w:eastAsia="zh-CN"/>
          </w:rPr>
          <w:t>(二)、氢氧化铝产业链分析</w:t>
        </w:r>
        <w:r>
          <w:tab/>
        </w:r>
        <w:r>
          <w:fldChar w:fldCharType="begin"/>
        </w:r>
        <w:r>
          <w:instrText xml:space="preserve"> PAGEREF _Toc24680 \h </w:instrText>
        </w:r>
        <w:r>
          <w:fldChar w:fldCharType="separate"/>
        </w:r>
        <w:r>
          <w:t>23</w:t>
        </w:r>
        <w:r>
          <w:fldChar w:fldCharType="end"/>
        </w:r>
      </w:hyperlink>
    </w:p>
    <w:p>
      <w:pPr>
        <w:pStyle w:val="TOC2"/>
        <w:tabs>
          <w:tab w:val="right" w:leader="dot" w:pos="8306"/>
        </w:tabs>
      </w:pPr>
      <w:hyperlink w:anchor="_Toc24266" w:history="1">
        <w:r>
          <w:rPr>
            <w:rFonts w:ascii="仿宋" w:eastAsia="仿宋" w:hAnsi="仿宋" w:cs="仿宋" w:hint="eastAsia"/>
            <w:lang w:eastAsia="zh-CN"/>
          </w:rPr>
          <w:t>(三)、氢氧化铝项目市场营销</w:t>
        </w:r>
        <w:r>
          <w:tab/>
        </w:r>
        <w:r>
          <w:fldChar w:fldCharType="begin"/>
        </w:r>
        <w:r>
          <w:instrText xml:space="preserve"> PAGEREF _Toc24266 \h </w:instrText>
        </w:r>
        <w:r>
          <w:fldChar w:fldCharType="separate"/>
        </w:r>
        <w:r>
          <w:t>24</w:t>
        </w:r>
        <w:r>
          <w:fldChar w:fldCharType="end"/>
        </w:r>
      </w:hyperlink>
    </w:p>
    <w:p>
      <w:pPr>
        <w:pStyle w:val="TOC2"/>
        <w:tabs>
          <w:tab w:val="right" w:leader="dot" w:pos="8306"/>
        </w:tabs>
      </w:pPr>
      <w:hyperlink w:anchor="_Toc3300" w:history="1">
        <w:r>
          <w:rPr>
            <w:rFonts w:ascii="仿宋" w:eastAsia="仿宋" w:hAnsi="仿宋" w:cs="仿宋" w:hint="eastAsia"/>
            <w:lang w:eastAsia="zh-CN"/>
          </w:rPr>
          <w:t>(四)、氢氧化铝行业发展特点</w:t>
        </w:r>
        <w:r>
          <w:tab/>
        </w:r>
        <w:r>
          <w:fldChar w:fldCharType="begin"/>
        </w:r>
        <w:r>
          <w:instrText xml:space="preserve"> PAGEREF _Toc3300 \h </w:instrText>
        </w:r>
        <w:r>
          <w:fldChar w:fldCharType="separate"/>
        </w:r>
        <w:r>
          <w:t>26</w:t>
        </w:r>
        <w:r>
          <w:fldChar w:fldCharType="end"/>
        </w:r>
      </w:hyperlink>
    </w:p>
    <w:p>
      <w:pPr>
        <w:pStyle w:val="TOC1"/>
        <w:tabs>
          <w:tab w:val="right" w:leader="dot" w:pos="8306"/>
        </w:tabs>
      </w:pPr>
      <w:hyperlink w:anchor="_Toc18440" w:history="1">
        <w:r>
          <w:rPr>
            <w:rFonts w:ascii="仿宋" w:eastAsia="仿宋" w:hAnsi="仿宋" w:cs="仿宋" w:hint="eastAsia"/>
            <w:lang w:eastAsia="zh-CN"/>
          </w:rPr>
          <w:t>六、氢氧化铝行业发展现状</w:t>
        </w:r>
        <w:r>
          <w:tab/>
        </w:r>
        <w:r>
          <w:fldChar w:fldCharType="begin"/>
        </w:r>
        <w:r>
          <w:instrText xml:space="preserve"> PAGEREF _Toc18440 \h </w:instrText>
        </w:r>
        <w:r>
          <w:fldChar w:fldCharType="separate"/>
        </w:r>
        <w:r>
          <w:t>27</w:t>
        </w:r>
        <w:r>
          <w:fldChar w:fldCharType="end"/>
        </w:r>
      </w:hyperlink>
    </w:p>
    <w:p>
      <w:pPr>
        <w:pStyle w:val="TOC2"/>
        <w:tabs>
          <w:tab w:val="right" w:leader="dot" w:pos="8306"/>
        </w:tabs>
      </w:pPr>
      <w:hyperlink w:anchor="_Toc17071" w:history="1">
        <w:r>
          <w:rPr>
            <w:rFonts w:ascii="仿宋" w:eastAsia="仿宋" w:hAnsi="仿宋" w:cs="仿宋" w:hint="eastAsia"/>
            <w:lang w:eastAsia="zh-CN"/>
          </w:rPr>
          <w:t>(一)、氢氧化铝行业整体概况</w:t>
        </w:r>
        <w:r>
          <w:tab/>
        </w:r>
        <w:r>
          <w:fldChar w:fldCharType="begin"/>
        </w:r>
        <w:r>
          <w:instrText xml:space="preserve"> PAGEREF _Toc17071 \h </w:instrText>
        </w:r>
        <w:r>
          <w:fldChar w:fldCharType="separate"/>
        </w:r>
        <w:r>
          <w:t>27</w:t>
        </w:r>
        <w:r>
          <w:fldChar w:fldCharType="end"/>
        </w:r>
      </w:hyperlink>
    </w:p>
    <w:p>
      <w:pPr>
        <w:pStyle w:val="TOC2"/>
        <w:tabs>
          <w:tab w:val="right" w:leader="dot" w:pos="8306"/>
        </w:tabs>
      </w:pPr>
      <w:hyperlink w:anchor="_Toc6451" w:history="1">
        <w:r>
          <w:rPr>
            <w:rFonts w:ascii="仿宋" w:eastAsia="仿宋" w:hAnsi="仿宋" w:cs="仿宋" w:hint="eastAsia"/>
            <w:lang w:eastAsia="zh-CN"/>
          </w:rPr>
          <w:t>(二)、技术创新与发展</w:t>
        </w:r>
        <w:r>
          <w:tab/>
        </w:r>
        <w:r>
          <w:fldChar w:fldCharType="begin"/>
        </w:r>
        <w:r>
          <w:instrText xml:space="preserve"> PAGEREF _Toc6451 \h </w:instrText>
        </w:r>
        <w:r>
          <w:fldChar w:fldCharType="separate"/>
        </w:r>
        <w:r>
          <w:t>28</w:t>
        </w:r>
        <w:r>
          <w:fldChar w:fldCharType="end"/>
        </w:r>
      </w:hyperlink>
    </w:p>
    <w:p>
      <w:pPr>
        <w:pStyle w:val="TOC2"/>
        <w:tabs>
          <w:tab w:val="right" w:leader="dot" w:pos="8306"/>
        </w:tabs>
      </w:pPr>
      <w:hyperlink w:anchor="_Toc8753" w:history="1">
        <w:r>
          <w:rPr>
            <w:rFonts w:ascii="仿宋" w:eastAsia="仿宋" w:hAnsi="仿宋" w:cs="仿宋" w:hint="eastAsia"/>
            <w:lang w:eastAsia="zh-CN"/>
          </w:rPr>
          <w:t>(三)、政策与法规</w:t>
        </w:r>
        <w:r>
          <w:tab/>
        </w:r>
        <w:r>
          <w:fldChar w:fldCharType="begin"/>
        </w:r>
        <w:r>
          <w:instrText xml:space="preserve"> PAGEREF _Toc8753 \h </w:instrText>
        </w:r>
        <w:r>
          <w:fldChar w:fldCharType="separate"/>
        </w:r>
        <w:r>
          <w:t>29</w:t>
        </w:r>
        <w:r>
          <w:fldChar w:fldCharType="end"/>
        </w:r>
      </w:hyperlink>
    </w:p>
    <w:p>
      <w:pPr>
        <w:pStyle w:val="TOC2"/>
        <w:tabs>
          <w:tab w:val="right" w:leader="dot" w:pos="8306"/>
        </w:tabs>
      </w:pPr>
      <w:hyperlink w:anchor="_Toc456" w:history="1">
        <w:r>
          <w:rPr>
            <w:rFonts w:ascii="仿宋" w:eastAsia="仿宋" w:hAnsi="仿宋" w:cs="仿宋" w:hint="eastAsia"/>
            <w:lang w:eastAsia="zh-CN"/>
          </w:rPr>
          <w:t>(四)、消费者需求变化</w:t>
        </w:r>
        <w:r>
          <w:tab/>
        </w:r>
        <w:r>
          <w:fldChar w:fldCharType="begin"/>
        </w:r>
        <w:r>
          <w:instrText xml:space="preserve"> PAGEREF _Toc456 \h </w:instrText>
        </w:r>
        <w:r>
          <w:fldChar w:fldCharType="separate"/>
        </w:r>
        <w:r>
          <w:t>30</w:t>
        </w:r>
        <w:r>
          <w:fldChar w:fldCharType="end"/>
        </w:r>
      </w:hyperlink>
    </w:p>
    <w:p>
      <w:pPr>
        <w:pStyle w:val="TOC1"/>
        <w:tabs>
          <w:tab w:val="right" w:leader="dot" w:pos="8306"/>
        </w:tabs>
      </w:pPr>
      <w:hyperlink w:anchor="_Toc21182" w:history="1">
        <w:r>
          <w:rPr>
            <w:rFonts w:ascii="仿宋" w:eastAsia="仿宋" w:hAnsi="仿宋" w:cs="仿宋" w:hint="eastAsia"/>
            <w:lang w:eastAsia="zh-CN"/>
          </w:rPr>
          <w:t>七、氢氧化铝项目建设单位基本情况</w:t>
        </w:r>
        <w:r>
          <w:tab/>
        </w:r>
        <w:r>
          <w:fldChar w:fldCharType="begin"/>
        </w:r>
        <w:r>
          <w:instrText xml:space="preserve"> PAGEREF _Toc21182 \h </w:instrText>
        </w:r>
        <w:r>
          <w:fldChar w:fldCharType="separate"/>
        </w:r>
        <w:r>
          <w:t>31</w:t>
        </w:r>
        <w:r>
          <w:fldChar w:fldCharType="end"/>
        </w:r>
      </w:hyperlink>
    </w:p>
    <w:p>
      <w:pPr>
        <w:pStyle w:val="TOC2"/>
        <w:tabs>
          <w:tab w:val="right" w:leader="dot" w:pos="8306"/>
        </w:tabs>
      </w:pPr>
      <w:hyperlink w:anchor="_Toc12886" w:history="1">
        <w:r>
          <w:rPr>
            <w:rFonts w:ascii="仿宋" w:eastAsia="仿宋" w:hAnsi="仿宋" w:cs="仿宋" w:hint="eastAsia"/>
            <w:lang w:eastAsia="zh-CN"/>
          </w:rPr>
          <w:t>(一)、氢氧化铝项目建设单位基本情况</w:t>
        </w:r>
        <w:r>
          <w:tab/>
        </w:r>
        <w:r>
          <w:fldChar w:fldCharType="begin"/>
        </w:r>
        <w:r>
          <w:instrText xml:space="preserve"> PAGEREF _Toc12886 \h </w:instrText>
        </w:r>
        <w:r>
          <w:fldChar w:fldCharType="separate"/>
        </w:r>
        <w:r>
          <w:t>31</w:t>
        </w:r>
        <w:r>
          <w:fldChar w:fldCharType="end"/>
        </w:r>
      </w:hyperlink>
    </w:p>
    <w:p>
      <w:pPr>
        <w:pStyle w:val="TOC2"/>
        <w:tabs>
          <w:tab w:val="right" w:leader="dot" w:pos="8306"/>
        </w:tabs>
      </w:pPr>
      <w:hyperlink w:anchor="_Toc30480" w:history="1">
        <w:r>
          <w:rPr>
            <w:rFonts w:ascii="仿宋" w:eastAsia="仿宋" w:hAnsi="仿宋" w:cs="仿宋" w:hint="eastAsia"/>
            <w:lang w:eastAsia="zh-CN"/>
          </w:rPr>
          <w:t>(二)、氢氧化铝项目主管单位基本情况</w:t>
        </w:r>
        <w:r>
          <w:tab/>
        </w:r>
        <w:r>
          <w:fldChar w:fldCharType="begin"/>
        </w:r>
        <w:r>
          <w:instrText xml:space="preserve"> PAGEREF _Toc30480 \h </w:instrText>
        </w:r>
        <w:r>
          <w:fldChar w:fldCharType="separate"/>
        </w:r>
        <w:r>
          <w:t>33</w:t>
        </w:r>
        <w:r>
          <w:fldChar w:fldCharType="end"/>
        </w:r>
      </w:hyperlink>
    </w:p>
    <w:p>
      <w:pPr>
        <w:pStyle w:val="TOC2"/>
        <w:tabs>
          <w:tab w:val="right" w:leader="dot" w:pos="8306"/>
        </w:tabs>
      </w:pPr>
      <w:hyperlink w:anchor="_Toc11660" w:history="1">
        <w:r>
          <w:rPr>
            <w:rFonts w:ascii="仿宋" w:eastAsia="仿宋" w:hAnsi="仿宋" w:cs="仿宋" w:hint="eastAsia"/>
            <w:lang w:eastAsia="zh-CN"/>
          </w:rPr>
          <w:t>(三)、氢氧化铝项目技术协作单位基本情况</w:t>
        </w:r>
        <w:r>
          <w:tab/>
        </w:r>
        <w:r>
          <w:fldChar w:fldCharType="begin"/>
        </w:r>
        <w:r>
          <w:instrText xml:space="preserve"> PAGEREF _Toc11660 \h </w:instrText>
        </w:r>
        <w:r>
          <w:fldChar w:fldCharType="separate"/>
        </w:r>
        <w:r>
          <w:t>35</w:t>
        </w:r>
        <w:r>
          <w:fldChar w:fldCharType="end"/>
        </w:r>
      </w:hyperlink>
    </w:p>
    <w:p>
      <w:pPr>
        <w:pStyle w:val="TOC1"/>
        <w:tabs>
          <w:tab w:val="right" w:leader="dot" w:pos="8306"/>
        </w:tabs>
      </w:pPr>
      <w:hyperlink w:anchor="_Toc11915" w:history="1">
        <w:r>
          <w:rPr>
            <w:rFonts w:ascii="仿宋" w:eastAsia="仿宋" w:hAnsi="仿宋" w:cs="仿宋" w:hint="eastAsia"/>
            <w:lang w:eastAsia="zh-CN"/>
          </w:rPr>
          <w:t>八、融资及使用计划</w:t>
        </w:r>
        <w:r>
          <w:tab/>
        </w:r>
        <w:r>
          <w:fldChar w:fldCharType="begin"/>
        </w:r>
        <w:r>
          <w:instrText xml:space="preserve"> PAGEREF _Toc11915 \h </w:instrText>
        </w:r>
        <w:r>
          <w:fldChar w:fldCharType="separate"/>
        </w:r>
        <w:r>
          <w:t>36</w:t>
        </w:r>
        <w:r>
          <w:fldChar w:fldCharType="end"/>
        </w:r>
      </w:hyperlink>
    </w:p>
    <w:p>
      <w:pPr>
        <w:pStyle w:val="TOC2"/>
        <w:tabs>
          <w:tab w:val="right" w:leader="dot" w:pos="8306"/>
        </w:tabs>
      </w:pPr>
      <w:hyperlink w:anchor="_Toc26343" w:history="1">
        <w:r>
          <w:rPr>
            <w:rFonts w:ascii="仿宋" w:eastAsia="仿宋" w:hAnsi="仿宋" w:cs="仿宋" w:hint="eastAsia"/>
            <w:lang w:eastAsia="zh-CN"/>
          </w:rPr>
          <w:t>(一)、融资说明</w:t>
        </w:r>
        <w:r>
          <w:tab/>
        </w:r>
        <w:r>
          <w:fldChar w:fldCharType="begin"/>
        </w:r>
        <w:r>
          <w:instrText xml:space="preserve"> PAGEREF _Toc26343 \h </w:instrText>
        </w:r>
        <w:r>
          <w:fldChar w:fldCharType="separate"/>
        </w:r>
        <w:r>
          <w:t>36</w:t>
        </w:r>
        <w:r>
          <w:fldChar w:fldCharType="end"/>
        </w:r>
      </w:hyperlink>
    </w:p>
    <w:p>
      <w:pPr>
        <w:pStyle w:val="TOC2"/>
        <w:tabs>
          <w:tab w:val="right" w:leader="dot" w:pos="8306"/>
        </w:tabs>
      </w:pPr>
      <w:hyperlink w:anchor="_Toc20923" w:history="1">
        <w:r>
          <w:rPr>
            <w:rFonts w:ascii="仿宋" w:eastAsia="仿宋" w:hAnsi="仿宋" w:cs="仿宋" w:hint="eastAsia"/>
            <w:lang w:eastAsia="zh-CN"/>
          </w:rPr>
          <w:t>(二)、资金使用计划</w:t>
        </w:r>
        <w:r>
          <w:tab/>
        </w:r>
        <w:r>
          <w:fldChar w:fldCharType="begin"/>
        </w:r>
        <w:r>
          <w:instrText xml:space="preserve"> PAGEREF _Toc20923 \h </w:instrText>
        </w:r>
        <w:r>
          <w:fldChar w:fldCharType="separate"/>
        </w:r>
        <w:r>
          <w:t>37</w:t>
        </w:r>
        <w:r>
          <w:fldChar w:fldCharType="end"/>
        </w:r>
      </w:hyperlink>
    </w:p>
    <w:p>
      <w:pPr>
        <w:pStyle w:val="TOC1"/>
        <w:tabs>
          <w:tab w:val="right" w:leader="dot" w:pos="8306"/>
        </w:tabs>
      </w:pPr>
      <w:hyperlink w:anchor="_Toc17341" w:history="1">
        <w:r>
          <w:rPr>
            <w:rFonts w:ascii="仿宋" w:eastAsia="仿宋" w:hAnsi="仿宋" w:cs="仿宋" w:hint="eastAsia"/>
            <w:lang w:eastAsia="zh-CN"/>
          </w:rPr>
          <w:t>九、投资方案计划</w:t>
        </w:r>
        <w:r>
          <w:tab/>
        </w:r>
        <w:r>
          <w:fldChar w:fldCharType="begin"/>
        </w:r>
        <w:r>
          <w:instrText xml:space="preserve"> PAGEREF _Toc17341 \h </w:instrText>
        </w:r>
        <w:r>
          <w:fldChar w:fldCharType="separate"/>
        </w:r>
        <w:r>
          <w:t>38</w:t>
        </w:r>
        <w:r>
          <w:fldChar w:fldCharType="end"/>
        </w:r>
      </w:hyperlink>
    </w:p>
    <w:p>
      <w:pPr>
        <w:pStyle w:val="TOC2"/>
        <w:tabs>
          <w:tab w:val="right" w:leader="dot" w:pos="8306"/>
        </w:tabs>
      </w:pPr>
      <w:hyperlink w:anchor="_Toc19369" w:history="1">
        <w:r>
          <w:rPr>
            <w:rFonts w:ascii="仿宋" w:eastAsia="仿宋" w:hAnsi="仿宋" w:cs="仿宋" w:hint="eastAsia"/>
            <w:lang w:eastAsia="zh-CN"/>
          </w:rPr>
          <w:t>(一)、氢氧化铝项目估算说明</w:t>
        </w:r>
        <w:r>
          <w:tab/>
        </w:r>
        <w:r>
          <w:fldChar w:fldCharType="begin"/>
        </w:r>
        <w:r>
          <w:instrText xml:space="preserve"> PAGEREF _Toc19369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61" w:history="1">
        <w:r>
          <w:rPr>
            <w:rFonts w:ascii="仿宋" w:eastAsia="仿宋" w:hAnsi="仿宋" w:cs="仿宋" w:hint="eastAsia"/>
            <w:lang w:eastAsia="zh-CN"/>
          </w:rPr>
          <w:t>(二)、氢氧化铝项目总投资估算</w:t>
        </w:r>
        <w:r>
          <w:tab/>
        </w:r>
        <w:r>
          <w:fldChar w:fldCharType="begin"/>
        </w:r>
        <w:r>
          <w:instrText xml:space="preserve"> PAGEREF _Toc31161 \h </w:instrText>
        </w:r>
        <w:r>
          <w:fldChar w:fldCharType="separate"/>
        </w:r>
        <w:r>
          <w:t>39</w:t>
        </w:r>
        <w:r>
          <w:fldChar w:fldCharType="end"/>
        </w:r>
      </w:hyperlink>
    </w:p>
    <w:p>
      <w:pPr>
        <w:pStyle w:val="TOC2"/>
        <w:tabs>
          <w:tab w:val="right" w:leader="dot" w:pos="8306"/>
        </w:tabs>
      </w:pPr>
      <w:hyperlink w:anchor="_Toc16128" w:history="1">
        <w:r>
          <w:rPr>
            <w:rFonts w:ascii="仿宋" w:eastAsia="仿宋" w:hAnsi="仿宋" w:cs="仿宋" w:hint="eastAsia"/>
            <w:lang w:eastAsia="zh-CN"/>
          </w:rPr>
          <w:t>(三)、资金筹措</w:t>
        </w:r>
        <w:r>
          <w:tab/>
        </w:r>
        <w:r>
          <w:fldChar w:fldCharType="begin"/>
        </w:r>
        <w:r>
          <w:instrText xml:space="preserve"> PAGEREF _Toc16128 \h </w:instrText>
        </w:r>
        <w:r>
          <w:fldChar w:fldCharType="separate"/>
        </w:r>
        <w:r>
          <w:t>40</w:t>
        </w:r>
        <w:r>
          <w:fldChar w:fldCharType="end"/>
        </w:r>
      </w:hyperlink>
    </w:p>
    <w:p>
      <w:pPr>
        <w:pStyle w:val="TOC1"/>
        <w:tabs>
          <w:tab w:val="right" w:leader="dot" w:pos="8306"/>
        </w:tabs>
      </w:pPr>
      <w:hyperlink w:anchor="_Toc24057" w:history="1">
        <w:r>
          <w:rPr>
            <w:rFonts w:ascii="仿宋" w:eastAsia="仿宋" w:hAnsi="仿宋" w:cs="仿宋" w:hint="eastAsia"/>
            <w:lang w:eastAsia="zh-CN"/>
          </w:rPr>
          <w:t>十、第二十八章公司与员工法律关系</w:t>
        </w:r>
        <w:r>
          <w:tab/>
        </w:r>
        <w:r>
          <w:fldChar w:fldCharType="begin"/>
        </w:r>
        <w:r>
          <w:instrText xml:space="preserve"> PAGEREF _Toc24057 \h </w:instrText>
        </w:r>
        <w:r>
          <w:fldChar w:fldCharType="separate"/>
        </w:r>
        <w:r>
          <w:t>41</w:t>
        </w:r>
        <w:r>
          <w:fldChar w:fldCharType="end"/>
        </w:r>
      </w:hyperlink>
    </w:p>
    <w:p>
      <w:pPr>
        <w:pStyle w:val="TOC2"/>
        <w:tabs>
          <w:tab w:val="right" w:leader="dot" w:pos="8306"/>
        </w:tabs>
      </w:pPr>
      <w:hyperlink w:anchor="_Toc23823" w:history="1">
        <w:r>
          <w:rPr>
            <w:rFonts w:ascii="仿宋" w:eastAsia="仿宋" w:hAnsi="仿宋" w:cs="仿宋" w:hint="eastAsia"/>
            <w:lang w:eastAsia="zh-CN"/>
          </w:rPr>
          <w:t>(一)、劳动合同管理</w:t>
        </w:r>
        <w:r>
          <w:tab/>
        </w:r>
        <w:r>
          <w:fldChar w:fldCharType="begin"/>
        </w:r>
        <w:r>
          <w:instrText xml:space="preserve"> PAGEREF _Toc23823 \h </w:instrText>
        </w:r>
        <w:r>
          <w:fldChar w:fldCharType="separate"/>
        </w:r>
        <w:r>
          <w:t>41</w:t>
        </w:r>
        <w:r>
          <w:fldChar w:fldCharType="end"/>
        </w:r>
      </w:hyperlink>
    </w:p>
    <w:p>
      <w:pPr>
        <w:pStyle w:val="TOC2"/>
        <w:tabs>
          <w:tab w:val="right" w:leader="dot" w:pos="8306"/>
        </w:tabs>
      </w:pPr>
      <w:hyperlink w:anchor="_Toc4728" w:history="1">
        <w:r>
          <w:rPr>
            <w:rFonts w:ascii="仿宋" w:eastAsia="仿宋" w:hAnsi="仿宋" w:cs="仿宋" w:hint="eastAsia"/>
            <w:lang w:eastAsia="zh-CN"/>
          </w:rPr>
          <w:t>(二)、法定假期与劳动保障</w:t>
        </w:r>
        <w:r>
          <w:tab/>
        </w:r>
        <w:r>
          <w:fldChar w:fldCharType="begin"/>
        </w:r>
        <w:r>
          <w:instrText xml:space="preserve"> PAGEREF _Toc4728 \h </w:instrText>
        </w:r>
        <w:r>
          <w:fldChar w:fldCharType="separate"/>
        </w:r>
        <w:r>
          <w:t>42</w:t>
        </w:r>
        <w:r>
          <w:fldChar w:fldCharType="end"/>
        </w:r>
      </w:hyperlink>
    </w:p>
    <w:p>
      <w:pPr>
        <w:pStyle w:val="TOC2"/>
        <w:tabs>
          <w:tab w:val="right" w:leader="dot" w:pos="8306"/>
        </w:tabs>
      </w:pPr>
      <w:hyperlink w:anchor="_Toc17967" w:history="1">
        <w:r>
          <w:rPr>
            <w:rFonts w:ascii="仿宋" w:eastAsia="仿宋" w:hAnsi="仿宋" w:cs="仿宋" w:hint="eastAsia"/>
            <w:lang w:eastAsia="zh-CN"/>
          </w:rPr>
          <w:t>(三)、合规经营与风险防范</w:t>
        </w:r>
        <w:r>
          <w:tab/>
        </w:r>
        <w:r>
          <w:fldChar w:fldCharType="begin"/>
        </w:r>
        <w:r>
          <w:instrText xml:space="preserve"> PAGEREF _Toc17967 \h </w:instrText>
        </w:r>
        <w:r>
          <w:fldChar w:fldCharType="separate"/>
        </w:r>
        <w:r>
          <w:t>43</w:t>
        </w:r>
        <w:r>
          <w:fldChar w:fldCharType="end"/>
        </w:r>
      </w:hyperlink>
    </w:p>
    <w:p>
      <w:pPr>
        <w:pStyle w:val="TOC1"/>
        <w:tabs>
          <w:tab w:val="right" w:leader="dot" w:pos="8306"/>
        </w:tabs>
      </w:pPr>
      <w:hyperlink w:anchor="_Toc11110" w:history="1">
        <w:r>
          <w:rPr>
            <w:rFonts w:ascii="仿宋" w:eastAsia="仿宋" w:hAnsi="仿宋" w:cs="仿宋" w:hint="eastAsia"/>
            <w:lang w:eastAsia="zh-CN"/>
          </w:rPr>
          <w:t>十一、环境和生态影响分析</w:t>
        </w:r>
        <w:r>
          <w:tab/>
        </w:r>
        <w:r>
          <w:fldChar w:fldCharType="begin"/>
        </w:r>
        <w:r>
          <w:instrText xml:space="preserve"> PAGEREF _Toc11110 \h </w:instrText>
        </w:r>
        <w:r>
          <w:fldChar w:fldCharType="separate"/>
        </w:r>
        <w:r>
          <w:t>44</w:t>
        </w:r>
        <w:r>
          <w:fldChar w:fldCharType="end"/>
        </w:r>
      </w:hyperlink>
    </w:p>
    <w:p>
      <w:pPr>
        <w:pStyle w:val="TOC2"/>
        <w:tabs>
          <w:tab w:val="right" w:leader="dot" w:pos="8306"/>
        </w:tabs>
      </w:pPr>
      <w:hyperlink w:anchor="_Toc17947" w:history="1">
        <w:r>
          <w:rPr>
            <w:rFonts w:ascii="仿宋" w:eastAsia="仿宋" w:hAnsi="仿宋" w:cs="仿宋" w:hint="eastAsia"/>
            <w:lang w:eastAsia="zh-CN"/>
          </w:rPr>
          <w:t>(一)、环境和生态现状</w:t>
        </w:r>
        <w:r>
          <w:tab/>
        </w:r>
        <w:r>
          <w:fldChar w:fldCharType="begin"/>
        </w:r>
        <w:r>
          <w:instrText xml:space="preserve"> PAGEREF _Toc17947 \h </w:instrText>
        </w:r>
        <w:r>
          <w:fldChar w:fldCharType="separate"/>
        </w:r>
        <w:r>
          <w:t>44</w:t>
        </w:r>
        <w:r>
          <w:fldChar w:fldCharType="end"/>
        </w:r>
      </w:hyperlink>
    </w:p>
    <w:p>
      <w:pPr>
        <w:pStyle w:val="TOC2"/>
        <w:tabs>
          <w:tab w:val="right" w:leader="dot" w:pos="8306"/>
        </w:tabs>
      </w:pPr>
      <w:hyperlink w:anchor="_Toc29850" w:history="1">
        <w:r>
          <w:rPr>
            <w:rFonts w:ascii="仿宋" w:eastAsia="仿宋" w:hAnsi="仿宋" w:cs="仿宋" w:hint="eastAsia"/>
            <w:lang w:eastAsia="zh-CN"/>
          </w:rPr>
          <w:t>(二)、生态环境影响分析</w:t>
        </w:r>
        <w:r>
          <w:tab/>
        </w:r>
        <w:r>
          <w:fldChar w:fldCharType="begin"/>
        </w:r>
        <w:r>
          <w:instrText xml:space="preserve"> PAGEREF _Toc29850 \h </w:instrText>
        </w:r>
        <w:r>
          <w:fldChar w:fldCharType="separate"/>
        </w:r>
        <w:r>
          <w:t>46</w:t>
        </w:r>
        <w:r>
          <w:fldChar w:fldCharType="end"/>
        </w:r>
      </w:hyperlink>
    </w:p>
    <w:p>
      <w:pPr>
        <w:pStyle w:val="TOC2"/>
        <w:tabs>
          <w:tab w:val="right" w:leader="dot" w:pos="8306"/>
        </w:tabs>
      </w:pPr>
      <w:hyperlink w:anchor="_Toc5174" w:history="1">
        <w:r>
          <w:rPr>
            <w:rFonts w:ascii="仿宋" w:eastAsia="仿宋" w:hAnsi="仿宋" w:cs="仿宋" w:hint="eastAsia"/>
            <w:lang w:eastAsia="zh-CN"/>
          </w:rPr>
          <w:t>(三)、生态环境保护措施</w:t>
        </w:r>
        <w:r>
          <w:tab/>
        </w:r>
        <w:r>
          <w:fldChar w:fldCharType="begin"/>
        </w:r>
        <w:r>
          <w:instrText xml:space="preserve"> PAGEREF _Toc5174 \h </w:instrText>
        </w:r>
        <w:r>
          <w:fldChar w:fldCharType="separate"/>
        </w:r>
        <w:r>
          <w:t>48</w:t>
        </w:r>
        <w:r>
          <w:fldChar w:fldCharType="end"/>
        </w:r>
      </w:hyperlink>
    </w:p>
    <w:p>
      <w:pPr>
        <w:pStyle w:val="TOC2"/>
        <w:tabs>
          <w:tab w:val="right" w:leader="dot" w:pos="8306"/>
        </w:tabs>
      </w:pPr>
      <w:hyperlink w:anchor="_Toc32583" w:history="1">
        <w:r>
          <w:rPr>
            <w:rFonts w:ascii="仿宋" w:eastAsia="仿宋" w:hAnsi="仿宋" w:cs="仿宋" w:hint="eastAsia"/>
            <w:lang w:eastAsia="zh-CN"/>
          </w:rPr>
          <w:t>(四)、地质灾害影响分析</w:t>
        </w:r>
        <w:r>
          <w:tab/>
        </w:r>
        <w:r>
          <w:fldChar w:fldCharType="begin"/>
        </w:r>
        <w:r>
          <w:instrText xml:space="preserve"> PAGEREF _Toc32583 \h </w:instrText>
        </w:r>
        <w:r>
          <w:fldChar w:fldCharType="separate"/>
        </w:r>
        <w:r>
          <w:t>49</w:t>
        </w:r>
        <w:r>
          <w:fldChar w:fldCharType="end"/>
        </w:r>
      </w:hyperlink>
    </w:p>
    <w:p>
      <w:pPr>
        <w:pStyle w:val="TOC2"/>
        <w:tabs>
          <w:tab w:val="right" w:leader="dot" w:pos="8306"/>
        </w:tabs>
      </w:pPr>
      <w:hyperlink w:anchor="_Toc16087" w:history="1">
        <w:r>
          <w:rPr>
            <w:rFonts w:ascii="仿宋" w:eastAsia="仿宋" w:hAnsi="仿宋" w:cs="仿宋" w:hint="eastAsia"/>
            <w:lang w:eastAsia="zh-CN"/>
          </w:rPr>
          <w:t>(五)、特殊环境影响</w:t>
        </w:r>
        <w:r>
          <w:tab/>
        </w:r>
        <w:r>
          <w:fldChar w:fldCharType="begin"/>
        </w:r>
        <w:r>
          <w:instrText xml:space="preserve"> PAGEREF _Toc16087 \h </w:instrText>
        </w:r>
        <w:r>
          <w:fldChar w:fldCharType="separate"/>
        </w:r>
        <w:r>
          <w:t>50</w:t>
        </w:r>
        <w:r>
          <w:fldChar w:fldCharType="end"/>
        </w:r>
      </w:hyperlink>
    </w:p>
    <w:p>
      <w:pPr>
        <w:pStyle w:val="TOC1"/>
        <w:tabs>
          <w:tab w:val="right" w:leader="dot" w:pos="8306"/>
        </w:tabs>
      </w:pPr>
      <w:hyperlink w:anchor="_Toc8851" w:history="1">
        <w:r>
          <w:rPr>
            <w:rFonts w:ascii="仿宋" w:eastAsia="仿宋" w:hAnsi="仿宋" w:cs="仿宋" w:hint="eastAsia"/>
            <w:lang w:eastAsia="zh-CN"/>
          </w:rPr>
          <w:t>十二、环境保护与治理方案</w:t>
        </w:r>
        <w:r>
          <w:tab/>
        </w:r>
        <w:r>
          <w:fldChar w:fldCharType="begin"/>
        </w:r>
        <w:r>
          <w:instrText xml:space="preserve"> PAGEREF _Toc8851 \h </w:instrText>
        </w:r>
        <w:r>
          <w:fldChar w:fldCharType="separate"/>
        </w:r>
        <w:r>
          <w:t>51</w:t>
        </w:r>
        <w:r>
          <w:fldChar w:fldCharType="end"/>
        </w:r>
      </w:hyperlink>
    </w:p>
    <w:p>
      <w:pPr>
        <w:pStyle w:val="TOC2"/>
        <w:tabs>
          <w:tab w:val="right" w:leader="dot" w:pos="8306"/>
        </w:tabs>
      </w:pPr>
      <w:hyperlink w:anchor="_Toc25099" w:history="1">
        <w:r>
          <w:rPr>
            <w:rFonts w:ascii="仿宋" w:eastAsia="仿宋" w:hAnsi="仿宋" w:cs="仿宋" w:hint="eastAsia"/>
            <w:lang w:eastAsia="zh-CN"/>
          </w:rPr>
          <w:t>(一)、项目环境影响评估</w:t>
        </w:r>
        <w:r>
          <w:tab/>
        </w:r>
        <w:r>
          <w:fldChar w:fldCharType="begin"/>
        </w:r>
        <w:r>
          <w:instrText xml:space="preserve"> PAGEREF _Toc25099 \h </w:instrText>
        </w:r>
        <w:r>
          <w:fldChar w:fldCharType="separate"/>
        </w:r>
        <w:r>
          <w:t>51</w:t>
        </w:r>
        <w:r>
          <w:fldChar w:fldCharType="end"/>
        </w:r>
      </w:hyperlink>
    </w:p>
    <w:p>
      <w:pPr>
        <w:pStyle w:val="TOC2"/>
        <w:tabs>
          <w:tab w:val="right" w:leader="dot" w:pos="8306"/>
        </w:tabs>
      </w:pPr>
      <w:hyperlink w:anchor="_Toc11725" w:history="1">
        <w:r>
          <w:rPr>
            <w:rFonts w:ascii="仿宋" w:eastAsia="仿宋" w:hAnsi="仿宋" w:cs="仿宋" w:hint="eastAsia"/>
            <w:lang w:eastAsia="zh-CN"/>
          </w:rPr>
          <w:t>(二)、环境保护措施与治理方案</w:t>
        </w:r>
        <w:r>
          <w:tab/>
        </w:r>
        <w:r>
          <w:fldChar w:fldCharType="begin"/>
        </w:r>
        <w:r>
          <w:instrText xml:space="preserve"> PAGEREF _Toc11725 \h </w:instrText>
        </w:r>
        <w:r>
          <w:fldChar w:fldCharType="separate"/>
        </w:r>
        <w:r>
          <w:t>51</w:t>
        </w:r>
        <w:r>
          <w:fldChar w:fldCharType="end"/>
        </w:r>
      </w:hyperlink>
    </w:p>
    <w:p>
      <w:pPr>
        <w:pStyle w:val="TOC1"/>
        <w:tabs>
          <w:tab w:val="right" w:leader="dot" w:pos="8306"/>
        </w:tabs>
      </w:pPr>
      <w:hyperlink w:anchor="_Toc3450" w:history="1">
        <w:r>
          <w:rPr>
            <w:rFonts w:ascii="仿宋" w:eastAsia="仿宋" w:hAnsi="仿宋" w:cs="仿宋" w:hint="eastAsia"/>
            <w:lang w:eastAsia="zh-CN"/>
          </w:rPr>
          <w:t>十三、氢氧化铝项目计划安排</w:t>
        </w:r>
        <w:r>
          <w:tab/>
        </w:r>
        <w:r>
          <w:fldChar w:fldCharType="begin"/>
        </w:r>
        <w:r>
          <w:instrText xml:space="preserve"> PAGEREF _Toc3450 \h </w:instrText>
        </w:r>
        <w:r>
          <w:fldChar w:fldCharType="separate"/>
        </w:r>
        <w:r>
          <w:t>52</w:t>
        </w:r>
        <w:r>
          <w:fldChar w:fldCharType="end"/>
        </w:r>
      </w:hyperlink>
    </w:p>
    <w:p>
      <w:pPr>
        <w:pStyle w:val="TOC2"/>
        <w:tabs>
          <w:tab w:val="right" w:leader="dot" w:pos="8306"/>
        </w:tabs>
      </w:pPr>
      <w:hyperlink w:anchor="_Toc16712" w:history="1">
        <w:r>
          <w:rPr>
            <w:rFonts w:ascii="仿宋" w:eastAsia="仿宋" w:hAnsi="仿宋" w:cs="仿宋" w:hint="eastAsia"/>
            <w:lang w:eastAsia="zh-CN"/>
          </w:rPr>
          <w:t>(一)、建设周期</w:t>
        </w:r>
        <w:r>
          <w:tab/>
        </w:r>
        <w:r>
          <w:fldChar w:fldCharType="begin"/>
        </w:r>
        <w:r>
          <w:instrText xml:space="preserve"> PAGEREF _Toc16712 \h </w:instrText>
        </w:r>
        <w:r>
          <w:fldChar w:fldCharType="separate"/>
        </w:r>
        <w:r>
          <w:t>52</w:t>
        </w:r>
        <w:r>
          <w:fldChar w:fldCharType="end"/>
        </w:r>
      </w:hyperlink>
    </w:p>
    <w:p>
      <w:pPr>
        <w:pStyle w:val="TOC2"/>
        <w:tabs>
          <w:tab w:val="right" w:leader="dot" w:pos="8306"/>
        </w:tabs>
      </w:pPr>
      <w:hyperlink w:anchor="_Toc6730" w:history="1">
        <w:r>
          <w:rPr>
            <w:rFonts w:ascii="仿宋" w:eastAsia="仿宋" w:hAnsi="仿宋" w:cs="仿宋" w:hint="eastAsia"/>
            <w:lang w:eastAsia="zh-CN"/>
          </w:rPr>
          <w:t>(二)、建设进度</w:t>
        </w:r>
        <w:r>
          <w:tab/>
        </w:r>
        <w:r>
          <w:fldChar w:fldCharType="begin"/>
        </w:r>
        <w:r>
          <w:instrText xml:space="preserve"> PAGEREF _Toc6730 \h </w:instrText>
        </w:r>
        <w:r>
          <w:fldChar w:fldCharType="separate"/>
        </w:r>
        <w:r>
          <w:t>52</w:t>
        </w:r>
        <w:r>
          <w:fldChar w:fldCharType="end"/>
        </w:r>
      </w:hyperlink>
    </w:p>
    <w:p>
      <w:pPr>
        <w:pStyle w:val="TOC2"/>
        <w:tabs>
          <w:tab w:val="right" w:leader="dot" w:pos="8306"/>
        </w:tabs>
      </w:pPr>
      <w:hyperlink w:anchor="_Toc11055" w:history="1">
        <w:r>
          <w:rPr>
            <w:rFonts w:ascii="仿宋" w:eastAsia="仿宋" w:hAnsi="仿宋" w:cs="仿宋" w:hint="eastAsia"/>
            <w:lang w:eastAsia="zh-CN"/>
          </w:rPr>
          <w:t>(三)、进度安排注意事项</w:t>
        </w:r>
        <w:r>
          <w:tab/>
        </w:r>
        <w:r>
          <w:fldChar w:fldCharType="begin"/>
        </w:r>
        <w:r>
          <w:instrText xml:space="preserve"> PAGEREF _Toc11055 \h </w:instrText>
        </w:r>
        <w:r>
          <w:fldChar w:fldCharType="separate"/>
        </w:r>
        <w:r>
          <w:t>53</w:t>
        </w:r>
        <w:r>
          <w:fldChar w:fldCharType="end"/>
        </w:r>
      </w:hyperlink>
    </w:p>
    <w:p>
      <w:pPr>
        <w:pStyle w:val="TOC2"/>
        <w:tabs>
          <w:tab w:val="right" w:leader="dot" w:pos="8306"/>
        </w:tabs>
      </w:pPr>
      <w:hyperlink w:anchor="_Toc31026" w:history="1">
        <w:r>
          <w:rPr>
            <w:rFonts w:ascii="仿宋" w:eastAsia="仿宋" w:hAnsi="仿宋" w:cs="仿宋" w:hint="eastAsia"/>
            <w:lang w:eastAsia="zh-CN"/>
          </w:rPr>
          <w:t>(四)、人力资源配置</w:t>
        </w:r>
        <w:r>
          <w:tab/>
        </w:r>
        <w:r>
          <w:fldChar w:fldCharType="begin"/>
        </w:r>
        <w:r>
          <w:instrText xml:space="preserve"> PAGEREF _Toc31026 \h </w:instrText>
        </w:r>
        <w:r>
          <w:fldChar w:fldCharType="separate"/>
        </w:r>
        <w:r>
          <w:t>55</w:t>
        </w:r>
        <w:r>
          <w:fldChar w:fldCharType="end"/>
        </w:r>
      </w:hyperlink>
    </w:p>
    <w:p>
      <w:pPr>
        <w:pStyle w:val="TOC1"/>
        <w:tabs>
          <w:tab w:val="right" w:leader="dot" w:pos="8306"/>
        </w:tabs>
      </w:pPr>
      <w:hyperlink w:anchor="_Toc20423" w:history="1">
        <w:r>
          <w:rPr>
            <w:rFonts w:ascii="仿宋" w:eastAsia="仿宋" w:hAnsi="仿宋" w:cs="仿宋" w:hint="eastAsia"/>
            <w:lang w:eastAsia="zh-CN"/>
          </w:rPr>
          <w:t>十四、生产控制的基本程序</w:t>
        </w:r>
        <w:r>
          <w:tab/>
        </w:r>
        <w:r>
          <w:fldChar w:fldCharType="begin"/>
        </w:r>
        <w:r>
          <w:instrText xml:space="preserve"> PAGEREF _Toc20423 \h </w:instrText>
        </w:r>
        <w:r>
          <w:fldChar w:fldCharType="separate"/>
        </w:r>
        <w:r>
          <w:t>55</w:t>
        </w:r>
        <w:r>
          <w:fldChar w:fldCharType="end"/>
        </w:r>
      </w:hyperlink>
    </w:p>
    <w:p>
      <w:pPr>
        <w:pStyle w:val="TOC2"/>
        <w:tabs>
          <w:tab w:val="right" w:leader="dot" w:pos="8306"/>
        </w:tabs>
      </w:pPr>
      <w:hyperlink w:anchor="_Toc544" w:history="1">
        <w:r>
          <w:rPr>
            <w:rFonts w:ascii="仿宋" w:eastAsia="仿宋" w:hAnsi="仿宋" w:cs="仿宋" w:hint="eastAsia"/>
            <w:lang w:eastAsia="zh-CN"/>
          </w:rPr>
          <w:t>(一)、制定控制标准</w:t>
        </w:r>
        <w:r>
          <w:tab/>
        </w:r>
        <w:r>
          <w:fldChar w:fldCharType="begin"/>
        </w:r>
        <w:r>
          <w:instrText xml:space="preserve"> PAGEREF _Toc544 \h </w:instrText>
        </w:r>
        <w:r>
          <w:fldChar w:fldCharType="separate"/>
        </w:r>
        <w:r>
          <w:t>55</w:t>
        </w:r>
        <w:r>
          <w:fldChar w:fldCharType="end"/>
        </w:r>
      </w:hyperlink>
    </w:p>
    <w:p>
      <w:pPr>
        <w:pStyle w:val="TOC2"/>
        <w:tabs>
          <w:tab w:val="right" w:leader="dot" w:pos="8306"/>
        </w:tabs>
      </w:pPr>
      <w:hyperlink w:anchor="_Toc8445" w:history="1">
        <w:r>
          <w:rPr>
            <w:rFonts w:ascii="仿宋" w:eastAsia="仿宋" w:hAnsi="仿宋" w:cs="仿宋" w:hint="eastAsia"/>
            <w:lang w:eastAsia="zh-CN"/>
          </w:rPr>
          <w:t>(二)、实际执行情况检验</w:t>
        </w:r>
        <w:r>
          <w:tab/>
        </w:r>
        <w:r>
          <w:fldChar w:fldCharType="begin"/>
        </w:r>
        <w:r>
          <w:instrText xml:space="preserve"> PAGEREF _Toc8445 \h </w:instrText>
        </w:r>
        <w:r>
          <w:fldChar w:fldCharType="separate"/>
        </w:r>
        <w:r>
          <w:t>57</w:t>
        </w:r>
        <w:r>
          <w:fldChar w:fldCharType="end"/>
        </w:r>
      </w:hyperlink>
    </w:p>
    <w:p>
      <w:pPr>
        <w:pStyle w:val="TOC2"/>
        <w:tabs>
          <w:tab w:val="right" w:leader="dot" w:pos="8306"/>
        </w:tabs>
      </w:pPr>
      <w:hyperlink w:anchor="_Toc23072" w:history="1">
        <w:r>
          <w:rPr>
            <w:rFonts w:ascii="仿宋" w:eastAsia="仿宋" w:hAnsi="仿宋" w:cs="仿宋" w:hint="eastAsia"/>
            <w:lang w:eastAsia="zh-CN"/>
          </w:rPr>
          <w:t>(三)、控制决策</w:t>
        </w:r>
        <w:r>
          <w:tab/>
        </w:r>
        <w:r>
          <w:fldChar w:fldCharType="begin"/>
        </w:r>
        <w:r>
          <w:instrText xml:space="preserve"> PAGEREF _Toc23072 \h </w:instrText>
        </w:r>
        <w:r>
          <w:fldChar w:fldCharType="separate"/>
        </w:r>
        <w:r>
          <w:t>58</w:t>
        </w:r>
        <w:r>
          <w:fldChar w:fldCharType="end"/>
        </w:r>
      </w:hyperlink>
    </w:p>
    <w:p>
      <w:pPr>
        <w:pStyle w:val="TOC2"/>
        <w:tabs>
          <w:tab w:val="right" w:leader="dot" w:pos="8306"/>
        </w:tabs>
      </w:pPr>
      <w:hyperlink w:anchor="_Toc1845" w:history="1">
        <w:r>
          <w:rPr>
            <w:rFonts w:ascii="仿宋" w:eastAsia="仿宋" w:hAnsi="仿宋" w:cs="仿宋" w:hint="eastAsia"/>
            <w:lang w:eastAsia="zh-CN"/>
          </w:rPr>
          <w:t>(四)、实施执行</w:t>
        </w:r>
        <w:r>
          <w:tab/>
        </w:r>
        <w:r>
          <w:fldChar w:fldCharType="begin"/>
        </w:r>
        <w:r>
          <w:instrText xml:space="preserve"> PAGEREF _Toc1845 \h </w:instrText>
        </w:r>
        <w:r>
          <w:fldChar w:fldCharType="separate"/>
        </w:r>
        <w:r>
          <w:t>59</w:t>
        </w:r>
        <w:r>
          <w:fldChar w:fldCharType="end"/>
        </w:r>
      </w:hyperlink>
    </w:p>
    <w:p>
      <w:pPr>
        <w:pStyle w:val="TOC1"/>
        <w:tabs>
          <w:tab w:val="right" w:leader="dot" w:pos="8306"/>
        </w:tabs>
      </w:pPr>
      <w:hyperlink w:anchor="_Toc26983" w:history="1">
        <w:r>
          <w:rPr>
            <w:rFonts w:ascii="仿宋" w:eastAsia="仿宋" w:hAnsi="仿宋" w:cs="仿宋" w:hint="eastAsia"/>
            <w:lang w:eastAsia="zh-CN"/>
          </w:rPr>
          <w:t>十五、环境保护管理措施</w:t>
        </w:r>
        <w:r>
          <w:tab/>
        </w:r>
        <w:r>
          <w:fldChar w:fldCharType="begin"/>
        </w:r>
        <w:r>
          <w:instrText xml:space="preserve"> PAGEREF _Toc26983 \h </w:instrText>
        </w:r>
        <w:r>
          <w:fldChar w:fldCharType="separate"/>
        </w:r>
        <w:r>
          <w:t>60</w:t>
        </w:r>
        <w:r>
          <w:fldChar w:fldCharType="end"/>
        </w:r>
      </w:hyperlink>
    </w:p>
    <w:p>
      <w:pPr>
        <w:pStyle w:val="TOC2"/>
        <w:tabs>
          <w:tab w:val="right" w:leader="dot" w:pos="8306"/>
        </w:tabs>
      </w:pPr>
      <w:hyperlink w:anchor="_Toc28081" w:history="1">
        <w:r>
          <w:rPr>
            <w:rFonts w:ascii="仿宋" w:eastAsia="仿宋" w:hAnsi="仿宋" w:cs="仿宋" w:hint="eastAsia"/>
            <w:lang w:eastAsia="zh-CN"/>
          </w:rPr>
          <w:t>(一)、环保管理机构与职责</w:t>
        </w:r>
        <w:r>
          <w:tab/>
        </w:r>
        <w:r>
          <w:fldChar w:fldCharType="begin"/>
        </w:r>
        <w:r>
          <w:instrText xml:space="preserve"> PAGEREF _Toc28081 \h </w:instrText>
        </w:r>
        <w:r>
          <w:fldChar w:fldCharType="separate"/>
        </w:r>
        <w:r>
          <w:t>60</w:t>
        </w:r>
        <w:r>
          <w:fldChar w:fldCharType="end"/>
        </w:r>
      </w:hyperlink>
    </w:p>
    <w:p>
      <w:pPr>
        <w:pStyle w:val="TOC2"/>
        <w:tabs>
          <w:tab w:val="right" w:leader="dot" w:pos="8306"/>
        </w:tabs>
      </w:pPr>
      <w:hyperlink w:anchor="_Toc27300" w:history="1">
        <w:r>
          <w:rPr>
            <w:rFonts w:ascii="仿宋" w:eastAsia="仿宋" w:hAnsi="仿宋" w:cs="仿宋" w:hint="eastAsia"/>
            <w:lang w:eastAsia="zh-CN"/>
          </w:rPr>
          <w:t>(二)、环保管理制度与规定</w:t>
        </w:r>
        <w:r>
          <w:tab/>
        </w:r>
        <w:r>
          <w:fldChar w:fldCharType="begin"/>
        </w:r>
        <w:r>
          <w:instrText xml:space="preserve"> PAGEREF _Toc27300 \h </w:instrText>
        </w:r>
        <w:r>
          <w:fldChar w:fldCharType="separate"/>
        </w:r>
        <w:r>
          <w:t>62</w:t>
        </w:r>
        <w:r>
          <w:fldChar w:fldCharType="end"/>
        </w:r>
      </w:hyperlink>
    </w:p>
    <w:p>
      <w:pPr>
        <w:pStyle w:val="TOC2"/>
        <w:tabs>
          <w:tab w:val="right" w:leader="dot" w:pos="8306"/>
        </w:tabs>
      </w:pPr>
      <w:hyperlink w:anchor="_Toc30471" w:history="1">
        <w:r>
          <w:rPr>
            <w:rFonts w:ascii="仿宋" w:eastAsia="仿宋" w:hAnsi="仿宋" w:cs="仿宋" w:hint="eastAsia"/>
            <w:lang w:eastAsia="zh-CN"/>
          </w:rPr>
          <w:t>(三)、环境监测与报告制度</w:t>
        </w:r>
        <w:r>
          <w:tab/>
        </w:r>
        <w:r>
          <w:fldChar w:fldCharType="begin"/>
        </w:r>
        <w:r>
          <w:instrText xml:space="preserve"> PAGEREF _Toc30471 \h </w:instrText>
        </w:r>
        <w:r>
          <w:fldChar w:fldCharType="separate"/>
        </w:r>
        <w:r>
          <w:t>63</w:t>
        </w:r>
        <w:r>
          <w:fldChar w:fldCharType="end"/>
        </w:r>
      </w:hyperlink>
    </w:p>
    <w:p>
      <w:pPr>
        <w:pStyle w:val="TOC1"/>
        <w:tabs>
          <w:tab w:val="right" w:leader="dot" w:pos="8306"/>
        </w:tabs>
      </w:pPr>
      <w:hyperlink w:anchor="_Toc9746" w:history="1">
        <w:r>
          <w:rPr>
            <w:rFonts w:ascii="仿宋" w:eastAsia="仿宋" w:hAnsi="仿宋" w:cs="仿宋" w:hint="eastAsia"/>
            <w:lang w:eastAsia="zh-CN"/>
          </w:rPr>
          <w:t>十六、风险识别与分类</w:t>
        </w:r>
        <w:r>
          <w:tab/>
        </w:r>
        <w:r>
          <w:fldChar w:fldCharType="begin"/>
        </w:r>
        <w:r>
          <w:instrText xml:space="preserve"> PAGEREF _Toc9746 \h </w:instrText>
        </w:r>
        <w:r>
          <w:fldChar w:fldCharType="separate"/>
        </w:r>
        <w:r>
          <w:t>65</w:t>
        </w:r>
        <w:r>
          <w:fldChar w:fldCharType="end"/>
        </w:r>
      </w:hyperlink>
    </w:p>
    <w:p>
      <w:pPr>
        <w:pStyle w:val="TOC2"/>
        <w:tabs>
          <w:tab w:val="right" w:leader="dot" w:pos="8306"/>
        </w:tabs>
      </w:pPr>
      <w:hyperlink w:anchor="_Toc17031" w:history="1">
        <w:r>
          <w:rPr>
            <w:rFonts w:ascii="仿宋" w:eastAsia="仿宋" w:hAnsi="仿宋" w:cs="仿宋" w:hint="eastAsia"/>
            <w:lang w:eastAsia="zh-CN"/>
          </w:rPr>
          <w:t>(一)、风险识别</w:t>
        </w:r>
        <w:r>
          <w:tab/>
        </w:r>
        <w:r>
          <w:fldChar w:fldCharType="begin"/>
        </w:r>
        <w:r>
          <w:instrText xml:space="preserve"> PAGEREF _Toc17031 \h </w:instrText>
        </w:r>
        <w:r>
          <w:fldChar w:fldCharType="separate"/>
        </w:r>
        <w:r>
          <w:t>65</w:t>
        </w:r>
        <w:r>
          <w:fldChar w:fldCharType="end"/>
        </w:r>
      </w:hyperlink>
    </w:p>
    <w:p>
      <w:pPr>
        <w:pStyle w:val="TOC2"/>
        <w:tabs>
          <w:tab w:val="right" w:leader="dot" w:pos="8306"/>
        </w:tabs>
      </w:pPr>
      <w:hyperlink w:anchor="_Toc15836" w:history="1">
        <w:r>
          <w:rPr>
            <w:rFonts w:ascii="仿宋" w:eastAsia="仿宋" w:hAnsi="仿宋" w:cs="仿宋" w:hint="eastAsia"/>
            <w:lang w:eastAsia="zh-CN"/>
          </w:rPr>
          <w:t>(二)、风险分类</w:t>
        </w:r>
        <w:r>
          <w:tab/>
        </w:r>
        <w:r>
          <w:fldChar w:fldCharType="begin"/>
        </w:r>
        <w:r>
          <w:instrText xml:space="preserve"> PAGEREF _Toc15836 \h </w:instrText>
        </w:r>
        <w:r>
          <w:fldChar w:fldCharType="separate"/>
        </w:r>
        <w:r>
          <w:t>66</w:t>
        </w:r>
        <w:r>
          <w:fldChar w:fldCharType="end"/>
        </w:r>
      </w:hyperlink>
    </w:p>
    <w:p>
      <w:pPr>
        <w:pStyle w:val="TOC1"/>
        <w:tabs>
          <w:tab w:val="right" w:leader="dot" w:pos="8306"/>
        </w:tabs>
      </w:pPr>
      <w:hyperlink w:anchor="_Toc12662" w:history="1">
        <w:r>
          <w:rPr>
            <w:rFonts w:ascii="仿宋" w:eastAsia="仿宋" w:hAnsi="仿宋" w:cs="仿宋" w:hint="eastAsia"/>
            <w:lang w:eastAsia="zh-CN"/>
          </w:rPr>
          <w:t>十七、供应链与物流管理</w:t>
        </w:r>
        <w:r>
          <w:tab/>
        </w:r>
        <w:r>
          <w:fldChar w:fldCharType="begin"/>
        </w:r>
        <w:r>
          <w:instrText xml:space="preserve"> PAGEREF _Toc12662 \h </w:instrText>
        </w:r>
        <w:r>
          <w:fldChar w:fldCharType="separate"/>
        </w:r>
        <w:r>
          <w:t>68</w:t>
        </w:r>
        <w:r>
          <w:fldChar w:fldCharType="end"/>
        </w:r>
      </w:hyperlink>
    </w:p>
    <w:p>
      <w:pPr>
        <w:pStyle w:val="TOC2"/>
        <w:tabs>
          <w:tab w:val="right" w:leader="dot" w:pos="8306"/>
        </w:tabs>
      </w:pPr>
      <w:hyperlink w:anchor="_Toc24268" w:history="1">
        <w:r>
          <w:rPr>
            <w:rFonts w:ascii="仿宋" w:eastAsia="仿宋" w:hAnsi="仿宋" w:cs="仿宋" w:hint="eastAsia"/>
            <w:lang w:eastAsia="zh-CN"/>
          </w:rPr>
          <w:t>(一)、供应链策略规划</w:t>
        </w:r>
        <w:r>
          <w:tab/>
        </w:r>
        <w:r>
          <w:fldChar w:fldCharType="begin"/>
        </w:r>
        <w:r>
          <w:instrText xml:space="preserve"> PAGEREF _Toc24268 \h </w:instrText>
        </w:r>
        <w:r>
          <w:fldChar w:fldCharType="separate"/>
        </w:r>
        <w:r>
          <w:t>68</w:t>
        </w:r>
        <w:r>
          <w:fldChar w:fldCharType="end"/>
        </w:r>
      </w:hyperlink>
    </w:p>
    <w:p>
      <w:pPr>
        <w:pStyle w:val="TOC2"/>
        <w:tabs>
          <w:tab w:val="right" w:leader="dot" w:pos="8306"/>
        </w:tabs>
      </w:pPr>
      <w:hyperlink w:anchor="_Toc21390" w:history="1">
        <w:r>
          <w:rPr>
            <w:rFonts w:ascii="仿宋" w:eastAsia="仿宋" w:hAnsi="仿宋" w:cs="仿宋" w:hint="eastAsia"/>
            <w:lang w:eastAsia="zh-CN"/>
          </w:rPr>
          <w:t>(二)、供应商管理与评估</w:t>
        </w:r>
        <w:r>
          <w:tab/>
        </w:r>
        <w:r>
          <w:fldChar w:fldCharType="begin"/>
        </w:r>
        <w:r>
          <w:instrText xml:space="preserve"> PAGEREF _Toc21390 \h </w:instrText>
        </w:r>
        <w:r>
          <w:fldChar w:fldCharType="separate"/>
        </w:r>
        <w:r>
          <w:t>70</w:t>
        </w:r>
        <w:r>
          <w:fldChar w:fldCharType="end"/>
        </w:r>
      </w:hyperlink>
    </w:p>
    <w:p>
      <w:pPr>
        <w:pStyle w:val="TOC2"/>
        <w:tabs>
          <w:tab w:val="right" w:leader="dot" w:pos="8306"/>
        </w:tabs>
      </w:pPr>
      <w:hyperlink w:anchor="_Toc32615" w:history="1">
        <w:r>
          <w:rPr>
            <w:rFonts w:ascii="仿宋" w:eastAsia="仿宋" w:hAnsi="仿宋" w:cs="仿宋" w:hint="eastAsia"/>
            <w:lang w:eastAsia="zh-CN"/>
          </w:rPr>
          <w:t>(三)、物流体系规划与优化</w:t>
        </w:r>
        <w:r>
          <w:tab/>
        </w:r>
        <w:r>
          <w:fldChar w:fldCharType="begin"/>
        </w:r>
        <w:r>
          <w:instrText xml:space="preserve"> PAGEREF _Toc32615 \h </w:instrText>
        </w:r>
        <w:r>
          <w:fldChar w:fldCharType="separate"/>
        </w:r>
        <w:r>
          <w:t>71</w:t>
        </w:r>
        <w:r>
          <w:fldChar w:fldCharType="end"/>
        </w:r>
      </w:hyperlink>
    </w:p>
    <w:p>
      <w:pPr>
        <w:pStyle w:val="TOC1"/>
        <w:tabs>
          <w:tab w:val="right" w:leader="dot" w:pos="8306"/>
        </w:tabs>
      </w:pPr>
      <w:hyperlink w:anchor="_Toc7212" w:history="1">
        <w:r>
          <w:rPr>
            <w:rFonts w:ascii="仿宋" w:eastAsia="仿宋" w:hAnsi="仿宋" w:cs="仿宋" w:hint="eastAsia"/>
            <w:lang w:eastAsia="zh-CN"/>
          </w:rPr>
          <w:t>十八、 环境保护可行性</w:t>
        </w:r>
        <w:r>
          <w:tab/>
        </w:r>
        <w:r>
          <w:fldChar w:fldCharType="begin"/>
        </w:r>
        <w:r>
          <w:instrText xml:space="preserve"> PAGEREF _Toc7212 \h </w:instrText>
        </w:r>
        <w:r>
          <w:fldChar w:fldCharType="separate"/>
        </w:r>
        <w:r>
          <w:t>73</w:t>
        </w:r>
        <w:r>
          <w:fldChar w:fldCharType="end"/>
        </w:r>
      </w:hyperlink>
    </w:p>
    <w:p>
      <w:pPr>
        <w:pStyle w:val="TOC2"/>
        <w:tabs>
          <w:tab w:val="right" w:leader="dot" w:pos="8306"/>
        </w:tabs>
      </w:pPr>
      <w:hyperlink w:anchor="_Toc26844" w:history="1">
        <w:r>
          <w:rPr>
            <w:rFonts w:ascii="仿宋" w:eastAsia="仿宋" w:hAnsi="仿宋" w:cs="仿宋" w:hint="eastAsia"/>
            <w:lang w:eastAsia="zh-CN"/>
          </w:rPr>
          <w:t>(一)、建设区域环境质量现状</w:t>
        </w:r>
        <w:r>
          <w:tab/>
        </w:r>
        <w:r>
          <w:fldChar w:fldCharType="begin"/>
        </w:r>
        <w:r>
          <w:instrText xml:space="preserve"> PAGEREF _Toc26844 \h </w:instrText>
        </w:r>
        <w:r>
          <w:fldChar w:fldCharType="separate"/>
        </w:r>
        <w:r>
          <w:t>73</w:t>
        </w:r>
        <w:r>
          <w:fldChar w:fldCharType="end"/>
        </w:r>
      </w:hyperlink>
    </w:p>
    <w:p>
      <w:pPr>
        <w:pStyle w:val="TOC2"/>
        <w:tabs>
          <w:tab w:val="right" w:leader="dot" w:pos="8306"/>
        </w:tabs>
      </w:pPr>
      <w:hyperlink w:anchor="_Toc19967" w:history="1">
        <w:r>
          <w:rPr>
            <w:rFonts w:ascii="仿宋" w:eastAsia="仿宋" w:hAnsi="仿宋" w:cs="仿宋" w:hint="eastAsia"/>
            <w:lang w:eastAsia="zh-CN"/>
          </w:rPr>
          <w:t>(二)、建设期环境保护</w:t>
        </w:r>
        <w:r>
          <w:tab/>
        </w:r>
        <w:r>
          <w:fldChar w:fldCharType="begin"/>
        </w:r>
        <w:r>
          <w:instrText xml:space="preserve"> PAGEREF _Toc19967 \h </w:instrText>
        </w:r>
        <w:r>
          <w:fldChar w:fldCharType="separate"/>
        </w:r>
        <w:r>
          <w:t>73</w:t>
        </w:r>
        <w:r>
          <w:fldChar w:fldCharType="end"/>
        </w:r>
      </w:hyperlink>
    </w:p>
    <w:p>
      <w:pPr>
        <w:pStyle w:val="TOC2"/>
        <w:tabs>
          <w:tab w:val="right" w:leader="dot" w:pos="8306"/>
        </w:tabs>
      </w:pPr>
      <w:hyperlink w:anchor="_Toc24687" w:history="1">
        <w:r>
          <w:rPr>
            <w:rFonts w:ascii="仿宋" w:eastAsia="仿宋" w:hAnsi="仿宋" w:cs="仿宋" w:hint="eastAsia"/>
            <w:lang w:eastAsia="zh-CN"/>
          </w:rPr>
          <w:t>(三)、运营期环境保护</w:t>
        </w:r>
        <w:r>
          <w:tab/>
        </w:r>
        <w:r>
          <w:fldChar w:fldCharType="begin"/>
        </w:r>
        <w:r>
          <w:instrText xml:space="preserve"> PAGEREF _Toc24687 \h </w:instrText>
        </w:r>
        <w:r>
          <w:fldChar w:fldCharType="separate"/>
        </w:r>
        <w:r>
          <w:t>74</w:t>
        </w:r>
        <w:r>
          <w:fldChar w:fldCharType="end"/>
        </w:r>
      </w:hyperlink>
    </w:p>
    <w:p>
      <w:pPr>
        <w:pStyle w:val="TOC2"/>
        <w:tabs>
          <w:tab w:val="right" w:leader="dot" w:pos="8306"/>
        </w:tabs>
      </w:pPr>
      <w:hyperlink w:anchor="_Toc14660" w:history="1">
        <w:r>
          <w:rPr>
            <w:rFonts w:ascii="仿宋" w:eastAsia="仿宋" w:hAnsi="仿宋" w:cs="仿宋" w:hint="eastAsia"/>
            <w:lang w:eastAsia="zh-CN"/>
          </w:rPr>
          <w:t>(四)、氢氧化铝项目建设对区域经济的影响</w:t>
        </w:r>
        <w:r>
          <w:tab/>
        </w:r>
        <w:r>
          <w:fldChar w:fldCharType="begin"/>
        </w:r>
        <w:r>
          <w:instrText xml:space="preserve"> PAGEREF _Toc14660 \h </w:instrText>
        </w:r>
        <w:r>
          <w:fldChar w:fldCharType="separate"/>
        </w:r>
        <w:r>
          <w:t>77</w:t>
        </w:r>
        <w:r>
          <w:fldChar w:fldCharType="end"/>
        </w:r>
      </w:hyperlink>
    </w:p>
    <w:p>
      <w:pPr>
        <w:pStyle w:val="TOC2"/>
        <w:tabs>
          <w:tab w:val="right" w:leader="dot" w:pos="8306"/>
        </w:tabs>
      </w:pPr>
      <w:hyperlink w:anchor="_Toc15692" w:history="1">
        <w:r>
          <w:rPr>
            <w:rFonts w:ascii="仿宋" w:eastAsia="仿宋" w:hAnsi="仿宋" w:cs="仿宋" w:hint="eastAsia"/>
            <w:lang w:eastAsia="zh-CN"/>
          </w:rPr>
          <w:t>(五)、废弃物处理</w:t>
        </w:r>
        <w:r>
          <w:tab/>
        </w:r>
        <w:r>
          <w:fldChar w:fldCharType="begin"/>
        </w:r>
        <w:r>
          <w:instrText xml:space="preserve"> PAGEREF _Toc15692 \h </w:instrText>
        </w:r>
        <w:r>
          <w:fldChar w:fldCharType="separate"/>
        </w:r>
        <w:r>
          <w:t>78</w:t>
        </w:r>
        <w:r>
          <w:fldChar w:fldCharType="end"/>
        </w:r>
      </w:hyperlink>
    </w:p>
    <w:p>
      <w:pPr>
        <w:pStyle w:val="TOC2"/>
        <w:tabs>
          <w:tab w:val="right" w:leader="dot" w:pos="8306"/>
        </w:tabs>
      </w:pPr>
      <w:hyperlink w:anchor="_Toc2254" w:history="1">
        <w:r>
          <w:rPr>
            <w:rFonts w:ascii="仿宋" w:eastAsia="仿宋" w:hAnsi="仿宋" w:cs="仿宋" w:hint="eastAsia"/>
            <w:lang w:eastAsia="zh-CN"/>
          </w:rPr>
          <w:t>(六)、特殊环境影响分析</w:t>
        </w:r>
        <w:r>
          <w:tab/>
        </w:r>
        <w:r>
          <w:fldChar w:fldCharType="begin"/>
        </w:r>
        <w:r>
          <w:instrText xml:space="preserve"> PAGEREF _Toc2254 \h </w:instrText>
        </w:r>
        <w:r>
          <w:fldChar w:fldCharType="separate"/>
        </w:r>
        <w:r>
          <w:t>79</w:t>
        </w:r>
        <w:r>
          <w:fldChar w:fldCharType="end"/>
        </w:r>
      </w:hyperlink>
    </w:p>
    <w:p>
      <w:pPr>
        <w:pStyle w:val="TOC2"/>
        <w:tabs>
          <w:tab w:val="right" w:leader="dot" w:pos="8306"/>
        </w:tabs>
      </w:pPr>
      <w:hyperlink w:anchor="_Toc21990" w:history="1">
        <w:r>
          <w:rPr>
            <w:rFonts w:ascii="仿宋" w:eastAsia="仿宋" w:hAnsi="仿宋" w:cs="仿宋" w:hint="eastAsia"/>
            <w:lang w:eastAsia="zh-CN"/>
          </w:rPr>
          <w:t>(七)、清洁生产</w:t>
        </w:r>
        <w:r>
          <w:tab/>
        </w:r>
        <w:r>
          <w:fldChar w:fldCharType="begin"/>
        </w:r>
        <w:r>
          <w:instrText xml:space="preserve"> PAGEREF _Toc21990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857" w:history="1">
        <w:r>
          <w:rPr>
            <w:rFonts w:ascii="仿宋" w:eastAsia="仿宋" w:hAnsi="仿宋" w:cs="仿宋" w:hint="eastAsia"/>
            <w:lang w:eastAsia="zh-CN"/>
          </w:rPr>
          <w:t>(八)、环境保护综合评价</w:t>
        </w:r>
        <w:r>
          <w:tab/>
        </w:r>
        <w:r>
          <w:fldChar w:fldCharType="begin"/>
        </w:r>
        <w:r>
          <w:instrText xml:space="preserve"> PAGEREF _Toc31857 \h </w:instrText>
        </w:r>
        <w:r>
          <w:fldChar w:fldCharType="separate"/>
        </w:r>
        <w:r>
          <w:t>81</w:t>
        </w:r>
        <w:r>
          <w:fldChar w:fldCharType="end"/>
        </w:r>
      </w:hyperlink>
    </w:p>
    <w:p>
      <w:pPr>
        <w:pStyle w:val="TOC1"/>
        <w:tabs>
          <w:tab w:val="right" w:leader="dot" w:pos="8306"/>
        </w:tabs>
      </w:pPr>
      <w:hyperlink w:anchor="_Toc18762" w:history="1">
        <w:r>
          <w:rPr>
            <w:rFonts w:ascii="仿宋" w:eastAsia="仿宋" w:hAnsi="仿宋" w:cs="仿宋" w:hint="eastAsia"/>
            <w:lang w:eastAsia="zh-CN"/>
          </w:rPr>
          <w:t>十九、经济评价分析</w:t>
        </w:r>
        <w:r>
          <w:tab/>
        </w:r>
        <w:r>
          <w:fldChar w:fldCharType="begin"/>
        </w:r>
        <w:r>
          <w:instrText xml:space="preserve"> PAGEREF _Toc18762 \h </w:instrText>
        </w:r>
        <w:r>
          <w:fldChar w:fldCharType="separate"/>
        </w:r>
        <w:r>
          <w:t>82</w:t>
        </w:r>
        <w:r>
          <w:fldChar w:fldCharType="end"/>
        </w:r>
      </w:hyperlink>
    </w:p>
    <w:p>
      <w:pPr>
        <w:pStyle w:val="TOC2"/>
        <w:tabs>
          <w:tab w:val="right" w:leader="dot" w:pos="8306"/>
        </w:tabs>
      </w:pPr>
      <w:hyperlink w:anchor="_Toc9088" w:history="1">
        <w:r>
          <w:rPr>
            <w:rFonts w:ascii="仿宋" w:eastAsia="仿宋" w:hAnsi="仿宋" w:cs="仿宋" w:hint="eastAsia"/>
            <w:lang w:eastAsia="zh-CN"/>
          </w:rPr>
          <w:t>(一)、经济评价综述</w:t>
        </w:r>
        <w:r>
          <w:tab/>
        </w:r>
        <w:r>
          <w:fldChar w:fldCharType="begin"/>
        </w:r>
        <w:r>
          <w:instrText xml:space="preserve"> PAGEREF _Toc9088 \h </w:instrText>
        </w:r>
        <w:r>
          <w:fldChar w:fldCharType="separate"/>
        </w:r>
        <w:r>
          <w:t>82</w:t>
        </w:r>
        <w:r>
          <w:fldChar w:fldCharType="end"/>
        </w:r>
      </w:hyperlink>
    </w:p>
    <w:p>
      <w:pPr>
        <w:pStyle w:val="TOC2"/>
        <w:tabs>
          <w:tab w:val="right" w:leader="dot" w:pos="8306"/>
        </w:tabs>
      </w:pPr>
      <w:hyperlink w:anchor="_Toc3087" w:history="1">
        <w:r>
          <w:rPr>
            <w:rFonts w:ascii="仿宋" w:eastAsia="仿宋" w:hAnsi="仿宋" w:cs="仿宋" w:hint="eastAsia"/>
            <w:lang w:eastAsia="zh-CN"/>
          </w:rPr>
          <w:t>(二)、经济评价财务测算</w:t>
        </w:r>
        <w:r>
          <w:tab/>
        </w:r>
        <w:r>
          <w:fldChar w:fldCharType="begin"/>
        </w:r>
        <w:r>
          <w:instrText xml:space="preserve"> PAGEREF _Toc3087 \h </w:instrText>
        </w:r>
        <w:r>
          <w:fldChar w:fldCharType="separate"/>
        </w:r>
        <w:r>
          <w:t>82</w:t>
        </w:r>
        <w:r>
          <w:fldChar w:fldCharType="end"/>
        </w:r>
      </w:hyperlink>
    </w:p>
    <w:p>
      <w:pPr>
        <w:pStyle w:val="TOC2"/>
        <w:tabs>
          <w:tab w:val="right" w:leader="dot" w:pos="8306"/>
        </w:tabs>
      </w:pPr>
      <w:hyperlink w:anchor="_Toc125" w:history="1">
        <w:r>
          <w:rPr>
            <w:rFonts w:ascii="仿宋" w:eastAsia="仿宋" w:hAnsi="仿宋" w:cs="仿宋" w:hint="eastAsia"/>
            <w:lang w:eastAsia="zh-CN"/>
          </w:rPr>
          <w:t>(三)、氢氧化铝项目盈利能力分析</w:t>
        </w:r>
        <w:r>
          <w:tab/>
        </w:r>
        <w:r>
          <w:fldChar w:fldCharType="begin"/>
        </w:r>
        <w:r>
          <w:instrText xml:space="preserve"> PAGEREF _Toc125 \h </w:instrText>
        </w:r>
        <w:r>
          <w:fldChar w:fldCharType="separate"/>
        </w:r>
        <w:r>
          <w:t>84</w:t>
        </w:r>
        <w:r>
          <w:fldChar w:fldCharType="end"/>
        </w:r>
      </w:hyperlink>
    </w:p>
    <w:p>
      <w:pPr>
        <w:pStyle w:val="TOC1"/>
        <w:tabs>
          <w:tab w:val="right" w:leader="dot" w:pos="8306"/>
        </w:tabs>
      </w:pPr>
      <w:hyperlink w:anchor="_Toc7630" w:history="1">
        <w:r>
          <w:rPr>
            <w:rFonts w:ascii="仿宋" w:eastAsia="仿宋" w:hAnsi="仿宋" w:cs="仿宋" w:hint="eastAsia"/>
            <w:lang w:eastAsia="zh-CN"/>
          </w:rPr>
          <w:t>二十、战略合作伙伴</w:t>
        </w:r>
        <w:r>
          <w:tab/>
        </w:r>
        <w:r>
          <w:fldChar w:fldCharType="begin"/>
        </w:r>
        <w:r>
          <w:instrText xml:space="preserve"> PAGEREF _Toc7630 \h </w:instrText>
        </w:r>
        <w:r>
          <w:fldChar w:fldCharType="separate"/>
        </w:r>
        <w:r>
          <w:t>85</w:t>
        </w:r>
        <w:r>
          <w:fldChar w:fldCharType="end"/>
        </w:r>
      </w:hyperlink>
    </w:p>
    <w:p>
      <w:pPr>
        <w:pStyle w:val="TOC2"/>
        <w:tabs>
          <w:tab w:val="right" w:leader="dot" w:pos="8306"/>
        </w:tabs>
      </w:pPr>
      <w:hyperlink w:anchor="_Toc1852" w:history="1">
        <w:r>
          <w:rPr>
            <w:rFonts w:ascii="仿宋" w:eastAsia="仿宋" w:hAnsi="仿宋" w:cs="仿宋" w:hint="eastAsia"/>
            <w:lang w:eastAsia="zh-CN"/>
          </w:rPr>
          <w:t>(一)、合作伙伴关系</w:t>
        </w:r>
        <w:r>
          <w:tab/>
        </w:r>
        <w:r>
          <w:fldChar w:fldCharType="begin"/>
        </w:r>
        <w:r>
          <w:instrText xml:space="preserve"> PAGEREF _Toc1852 \h </w:instrText>
        </w:r>
        <w:r>
          <w:fldChar w:fldCharType="separate"/>
        </w:r>
        <w:r>
          <w:t>85</w:t>
        </w:r>
        <w:r>
          <w:fldChar w:fldCharType="end"/>
        </w:r>
      </w:hyperlink>
    </w:p>
    <w:p>
      <w:pPr>
        <w:pStyle w:val="TOC2"/>
        <w:tabs>
          <w:tab w:val="right" w:leader="dot" w:pos="8306"/>
        </w:tabs>
      </w:pPr>
      <w:hyperlink w:anchor="_Toc13121" w:history="1">
        <w:r>
          <w:rPr>
            <w:rFonts w:ascii="仿宋" w:eastAsia="仿宋" w:hAnsi="仿宋" w:cs="仿宋" w:hint="eastAsia"/>
            <w:lang w:eastAsia="zh-CN"/>
          </w:rPr>
          <w:t>(二)、合作氢氧化铝项目</w:t>
        </w:r>
        <w:r>
          <w:tab/>
        </w:r>
        <w:r>
          <w:fldChar w:fldCharType="begin"/>
        </w:r>
        <w:r>
          <w:instrText xml:space="preserve"> PAGEREF _Toc13121 \h </w:instrText>
        </w:r>
        <w:r>
          <w:fldChar w:fldCharType="separate"/>
        </w:r>
        <w:r>
          <w:t>85</w:t>
        </w:r>
        <w:r>
          <w:fldChar w:fldCharType="end"/>
        </w:r>
      </w:hyperlink>
    </w:p>
    <w:p>
      <w:pPr>
        <w:pStyle w:val="TOC2"/>
        <w:tabs>
          <w:tab w:val="right" w:leader="dot" w:pos="8306"/>
        </w:tabs>
      </w:pPr>
      <w:hyperlink w:anchor="_Toc12534" w:history="1">
        <w:r>
          <w:rPr>
            <w:rFonts w:ascii="仿宋" w:eastAsia="仿宋" w:hAnsi="仿宋" w:cs="仿宋" w:hint="eastAsia"/>
            <w:lang w:eastAsia="zh-CN"/>
          </w:rPr>
          <w:t>(三)、合作伙伴的作用</w:t>
        </w:r>
        <w:r>
          <w:tab/>
        </w:r>
        <w:r>
          <w:fldChar w:fldCharType="begin"/>
        </w:r>
        <w:r>
          <w:instrText xml:space="preserve"> PAGEREF _Toc12534 \h </w:instrText>
        </w:r>
        <w:r>
          <w:fldChar w:fldCharType="separate"/>
        </w:r>
        <w:r>
          <w:t>86</w:t>
        </w:r>
        <w:r>
          <w:fldChar w:fldCharType="end"/>
        </w:r>
      </w:hyperlink>
    </w:p>
    <w:p>
      <w:pPr>
        <w:pStyle w:val="TOC1"/>
        <w:tabs>
          <w:tab w:val="right" w:leader="dot" w:pos="8306"/>
        </w:tabs>
      </w:pPr>
      <w:hyperlink w:anchor="_Toc17021" w:history="1">
        <w:r>
          <w:rPr>
            <w:rFonts w:ascii="仿宋" w:eastAsia="仿宋" w:hAnsi="仿宋" w:cs="仿宋" w:hint="eastAsia"/>
            <w:lang w:eastAsia="zh-CN"/>
          </w:rPr>
          <w:t>二十一、营销与推广策略</w:t>
        </w:r>
        <w:r>
          <w:tab/>
        </w:r>
        <w:r>
          <w:fldChar w:fldCharType="begin"/>
        </w:r>
        <w:r>
          <w:instrText xml:space="preserve"> PAGEREF _Toc17021 \h </w:instrText>
        </w:r>
        <w:r>
          <w:fldChar w:fldCharType="separate"/>
        </w:r>
        <w:r>
          <w:t>86</w:t>
        </w:r>
        <w:r>
          <w:fldChar w:fldCharType="end"/>
        </w:r>
      </w:hyperlink>
    </w:p>
    <w:p>
      <w:pPr>
        <w:pStyle w:val="TOC2"/>
        <w:tabs>
          <w:tab w:val="right" w:leader="dot" w:pos="8306"/>
        </w:tabs>
      </w:pPr>
      <w:hyperlink w:anchor="_Toc32292" w:history="1">
        <w:r>
          <w:rPr>
            <w:rFonts w:ascii="仿宋" w:eastAsia="仿宋" w:hAnsi="仿宋" w:cs="仿宋" w:hint="eastAsia"/>
            <w:lang w:eastAsia="zh-CN"/>
          </w:rPr>
          <w:t>(一)、产品/服务定位与特点</w:t>
        </w:r>
        <w:r>
          <w:tab/>
        </w:r>
        <w:r>
          <w:fldChar w:fldCharType="begin"/>
        </w:r>
        <w:r>
          <w:instrText xml:space="preserve"> PAGEREF _Toc32292 \h </w:instrText>
        </w:r>
        <w:r>
          <w:fldChar w:fldCharType="separate"/>
        </w:r>
        <w:r>
          <w:t>86</w:t>
        </w:r>
        <w:r>
          <w:fldChar w:fldCharType="end"/>
        </w:r>
      </w:hyperlink>
    </w:p>
    <w:p>
      <w:pPr>
        <w:pStyle w:val="TOC2"/>
        <w:tabs>
          <w:tab w:val="right" w:leader="dot" w:pos="8306"/>
        </w:tabs>
      </w:pPr>
      <w:hyperlink w:anchor="_Toc2536" w:history="1">
        <w:r>
          <w:rPr>
            <w:rFonts w:ascii="仿宋" w:eastAsia="仿宋" w:hAnsi="仿宋" w:cs="仿宋" w:hint="eastAsia"/>
            <w:lang w:eastAsia="zh-CN"/>
          </w:rPr>
          <w:t>(二)、市场定位与竞争分析</w:t>
        </w:r>
        <w:r>
          <w:tab/>
        </w:r>
        <w:r>
          <w:fldChar w:fldCharType="begin"/>
        </w:r>
        <w:r>
          <w:instrText xml:space="preserve"> PAGEREF _Toc2536 \h </w:instrText>
        </w:r>
        <w:r>
          <w:fldChar w:fldCharType="separate"/>
        </w:r>
        <w:r>
          <w:t>87</w:t>
        </w:r>
        <w:r>
          <w:fldChar w:fldCharType="end"/>
        </w:r>
      </w:hyperlink>
    </w:p>
    <w:p>
      <w:pPr>
        <w:pStyle w:val="TOC2"/>
        <w:tabs>
          <w:tab w:val="right" w:leader="dot" w:pos="8306"/>
        </w:tabs>
      </w:pPr>
      <w:hyperlink w:anchor="_Toc15396" w:history="1">
        <w:r>
          <w:rPr>
            <w:rFonts w:ascii="仿宋" w:eastAsia="仿宋" w:hAnsi="仿宋" w:cs="仿宋" w:hint="eastAsia"/>
            <w:lang w:eastAsia="zh-CN"/>
          </w:rPr>
          <w:t>(三)、营销渠道与策略</w:t>
        </w:r>
        <w:r>
          <w:tab/>
        </w:r>
        <w:r>
          <w:fldChar w:fldCharType="begin"/>
        </w:r>
        <w:r>
          <w:instrText xml:space="preserve"> PAGEREF _Toc15396 \h </w:instrText>
        </w:r>
        <w:r>
          <w:fldChar w:fldCharType="separate"/>
        </w:r>
        <w:r>
          <w:t>89</w:t>
        </w:r>
        <w:r>
          <w:fldChar w:fldCharType="end"/>
        </w:r>
      </w:hyperlink>
    </w:p>
    <w:p>
      <w:pPr>
        <w:pStyle w:val="TOC2"/>
        <w:tabs>
          <w:tab w:val="right" w:leader="dot" w:pos="8306"/>
        </w:tabs>
      </w:pPr>
      <w:hyperlink w:anchor="_Toc12238" w:history="1">
        <w:r>
          <w:rPr>
            <w:rFonts w:ascii="仿宋" w:eastAsia="仿宋" w:hAnsi="仿宋" w:cs="仿宋" w:hint="eastAsia"/>
            <w:lang w:eastAsia="zh-CN"/>
          </w:rPr>
          <w:t>(四)、推广与宣传活动</w:t>
        </w:r>
        <w:r>
          <w:tab/>
        </w:r>
        <w:r>
          <w:fldChar w:fldCharType="begin"/>
        </w:r>
        <w:r>
          <w:instrText xml:space="preserve"> PAGEREF _Toc12238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064"/>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10369"/>
      <w:r>
        <w:rPr>
          <w:rFonts w:ascii="仿宋" w:eastAsia="仿宋" w:hAnsi="仿宋" w:cs="仿宋" w:hint="eastAsia"/>
          <w:lang w:eastAsia="zh-CN"/>
        </w:rPr>
        <w:t>(一)、氢氧化铝项目建设期的原辅材料保障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铝项目在施工期间的原辅材料采购范围广泛，包括钢材、木材、水泥以及各种建筑和装饰材料。氢氧化铝项目所在地周边市场是一个供应资源丰富的地方，有多家供货厂家和商户，能够满足氢氧化铝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些原辅材料中，钢材是不可或缺的主要材料之一，包括多种类型的结构钢和型钢等，周边市场上提供了多种多样的选择。而木材作为建筑和装饰的重要原材料，周边供应商能够提供各类木材品种，以满足氢氧化铝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另外，水泥是建筑施工中的基础材料之一，在氢氧化铝项目所在地区有多家专业的水泥生产厂家，能够确保项目对水泥的供应。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https://d.book118.com/248125127101006041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BA25DC"/>
    <w:rsid w:val="4593521B"/>
    <w:rsid w:val="6ABA25D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48125127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2024-02-29T07:51:00Z</dcterms:created>
  <dcterms:modified xsi:type="dcterms:W3CDTF">2024-02-29T07:51:37Z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D61EAEF9AC2A41408EE0213BD06F708E_11</vt:lpwstr>
  </property>
  <property fmtid="{D5CDD505-2E9C-101B-9397-08002B2CF9AE}" pid="3" name="KSOProductBuildVer">
    <vt:lpwstr>2052-12.1.0.16250</vt:lpwstr>
  </property>
</Properties>
</file>