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薄板坯连铸连轧设备项目计划设计方案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335" w:history="1">
        <w:r>
          <w:rPr>
            <w:rFonts w:ascii="仿宋" w:eastAsia="仿宋" w:hAnsi="仿宋" w:cs="仿宋" w:hint="eastAsia"/>
            <w:lang w:eastAsia="zh-CN"/>
          </w:rPr>
          <w:t>序言</w:t>
        </w:r>
        <w:r>
          <w:tab/>
        </w:r>
        <w:r>
          <w:fldChar w:fldCharType="begin"/>
        </w:r>
        <w:r>
          <w:instrText xml:space="preserve"> PAGEREF _Toc3335 \h </w:instrText>
        </w:r>
        <w:r>
          <w:fldChar w:fldCharType="separate"/>
        </w:r>
        <w:r>
          <w:t>3</w:t>
        </w:r>
        <w:r>
          <w:fldChar w:fldCharType="end"/>
        </w:r>
      </w:hyperlink>
    </w:p>
    <w:p>
      <w:pPr>
        <w:pStyle w:val="TOC1"/>
        <w:tabs>
          <w:tab w:val="right" w:leader="dot" w:pos="8306"/>
        </w:tabs>
      </w:pPr>
      <w:hyperlink w:anchor="_Toc24999" w:history="1">
        <w:r>
          <w:rPr>
            <w:rFonts w:ascii="仿宋" w:eastAsia="仿宋" w:hAnsi="仿宋" w:cs="仿宋" w:hint="eastAsia"/>
            <w:lang w:eastAsia="zh-CN"/>
          </w:rPr>
          <w:t>一、产品规划分析</w:t>
        </w:r>
        <w:r>
          <w:tab/>
        </w:r>
        <w:r>
          <w:fldChar w:fldCharType="begin"/>
        </w:r>
        <w:r>
          <w:instrText xml:space="preserve"> PAGEREF _Toc24999 \h </w:instrText>
        </w:r>
        <w:r>
          <w:fldChar w:fldCharType="separate"/>
        </w:r>
        <w:r>
          <w:t>3</w:t>
        </w:r>
        <w:r>
          <w:fldChar w:fldCharType="end"/>
        </w:r>
      </w:hyperlink>
    </w:p>
    <w:p>
      <w:pPr>
        <w:pStyle w:val="TOC2"/>
        <w:tabs>
          <w:tab w:val="right" w:leader="dot" w:pos="8306"/>
        </w:tabs>
      </w:pPr>
      <w:hyperlink w:anchor="_Toc6302" w:history="1">
        <w:r>
          <w:rPr>
            <w:rFonts w:ascii="仿宋" w:eastAsia="仿宋" w:hAnsi="仿宋" w:cs="仿宋" w:hint="eastAsia"/>
            <w:lang w:eastAsia="zh-CN"/>
          </w:rPr>
          <w:t>(一)、产品规划</w:t>
        </w:r>
        <w:r>
          <w:tab/>
        </w:r>
        <w:r>
          <w:fldChar w:fldCharType="begin"/>
        </w:r>
        <w:r>
          <w:instrText xml:space="preserve"> PAGEREF _Toc6302 \h </w:instrText>
        </w:r>
        <w:r>
          <w:fldChar w:fldCharType="separate"/>
        </w:r>
        <w:r>
          <w:t>3</w:t>
        </w:r>
        <w:r>
          <w:fldChar w:fldCharType="end"/>
        </w:r>
      </w:hyperlink>
    </w:p>
    <w:p>
      <w:pPr>
        <w:pStyle w:val="TOC2"/>
        <w:tabs>
          <w:tab w:val="right" w:leader="dot" w:pos="8306"/>
        </w:tabs>
      </w:pPr>
      <w:hyperlink w:anchor="_Toc23649" w:history="1">
        <w:r>
          <w:rPr>
            <w:rFonts w:ascii="仿宋" w:eastAsia="仿宋" w:hAnsi="仿宋" w:cs="仿宋" w:hint="eastAsia"/>
            <w:lang w:eastAsia="zh-CN"/>
          </w:rPr>
          <w:t>(二)、建设规模</w:t>
        </w:r>
        <w:r>
          <w:tab/>
        </w:r>
        <w:r>
          <w:fldChar w:fldCharType="begin"/>
        </w:r>
        <w:r>
          <w:instrText xml:space="preserve"> PAGEREF _Toc23649 \h </w:instrText>
        </w:r>
        <w:r>
          <w:fldChar w:fldCharType="separate"/>
        </w:r>
        <w:r>
          <w:t>4</w:t>
        </w:r>
        <w:r>
          <w:fldChar w:fldCharType="end"/>
        </w:r>
      </w:hyperlink>
    </w:p>
    <w:p>
      <w:pPr>
        <w:pStyle w:val="TOC1"/>
        <w:tabs>
          <w:tab w:val="right" w:leader="dot" w:pos="8306"/>
        </w:tabs>
      </w:pPr>
      <w:hyperlink w:anchor="_Toc401" w:history="1">
        <w:r>
          <w:rPr>
            <w:rFonts w:ascii="仿宋" w:eastAsia="仿宋" w:hAnsi="仿宋" w:cs="仿宋" w:hint="eastAsia"/>
            <w:lang w:eastAsia="zh-CN"/>
          </w:rPr>
          <w:t>二、薄板坯连铸连轧设备项目危机管理</w:t>
        </w:r>
        <w:r>
          <w:tab/>
        </w:r>
        <w:r>
          <w:fldChar w:fldCharType="begin"/>
        </w:r>
        <w:r>
          <w:instrText xml:space="preserve"> PAGEREF _Toc401 \h </w:instrText>
        </w:r>
        <w:r>
          <w:fldChar w:fldCharType="separate"/>
        </w:r>
        <w:r>
          <w:t>5</w:t>
        </w:r>
        <w:r>
          <w:fldChar w:fldCharType="end"/>
        </w:r>
      </w:hyperlink>
    </w:p>
    <w:p>
      <w:pPr>
        <w:pStyle w:val="TOC2"/>
        <w:tabs>
          <w:tab w:val="right" w:leader="dot" w:pos="8306"/>
        </w:tabs>
      </w:pPr>
      <w:hyperlink w:anchor="_Toc329" w:history="1">
        <w:r>
          <w:rPr>
            <w:rFonts w:ascii="仿宋" w:eastAsia="仿宋" w:hAnsi="仿宋" w:cs="仿宋" w:hint="eastAsia"/>
            <w:lang w:eastAsia="zh-CN"/>
          </w:rPr>
          <w:t>(一)、危机预警与识别</w:t>
        </w:r>
        <w:r>
          <w:tab/>
        </w:r>
        <w:r>
          <w:fldChar w:fldCharType="begin"/>
        </w:r>
        <w:r>
          <w:instrText xml:space="preserve"> PAGEREF _Toc329 \h </w:instrText>
        </w:r>
        <w:r>
          <w:fldChar w:fldCharType="separate"/>
        </w:r>
        <w:r>
          <w:t>5</w:t>
        </w:r>
        <w:r>
          <w:fldChar w:fldCharType="end"/>
        </w:r>
      </w:hyperlink>
    </w:p>
    <w:p>
      <w:pPr>
        <w:pStyle w:val="TOC2"/>
        <w:tabs>
          <w:tab w:val="right" w:leader="dot" w:pos="8306"/>
        </w:tabs>
      </w:pPr>
      <w:hyperlink w:anchor="_Toc12859" w:history="1">
        <w:r>
          <w:rPr>
            <w:rFonts w:ascii="仿宋" w:eastAsia="仿宋" w:hAnsi="仿宋" w:cs="仿宋" w:hint="eastAsia"/>
            <w:lang w:eastAsia="zh-CN"/>
          </w:rPr>
          <w:t>(二)、危机应对与恢复</w:t>
        </w:r>
        <w:r>
          <w:tab/>
        </w:r>
        <w:r>
          <w:fldChar w:fldCharType="begin"/>
        </w:r>
        <w:r>
          <w:instrText xml:space="preserve"> PAGEREF _Toc12859 \h </w:instrText>
        </w:r>
        <w:r>
          <w:fldChar w:fldCharType="separate"/>
        </w:r>
        <w:r>
          <w:t>6</w:t>
        </w:r>
        <w:r>
          <w:fldChar w:fldCharType="end"/>
        </w:r>
      </w:hyperlink>
    </w:p>
    <w:p>
      <w:pPr>
        <w:pStyle w:val="TOC1"/>
        <w:tabs>
          <w:tab w:val="right" w:leader="dot" w:pos="8306"/>
        </w:tabs>
      </w:pPr>
      <w:hyperlink w:anchor="_Toc21828" w:history="1">
        <w:r>
          <w:rPr>
            <w:rFonts w:ascii="仿宋" w:eastAsia="仿宋" w:hAnsi="仿宋" w:cs="仿宋" w:hint="eastAsia"/>
            <w:lang w:eastAsia="zh-CN"/>
          </w:rPr>
          <w:t>三、薄板坯连铸连轧设备项目土建工程</w:t>
        </w:r>
        <w:r>
          <w:tab/>
        </w:r>
        <w:r>
          <w:fldChar w:fldCharType="begin"/>
        </w:r>
        <w:r>
          <w:instrText xml:space="preserve"> PAGEREF _Toc21828 \h </w:instrText>
        </w:r>
        <w:r>
          <w:fldChar w:fldCharType="separate"/>
        </w:r>
        <w:r>
          <w:t>8</w:t>
        </w:r>
        <w:r>
          <w:fldChar w:fldCharType="end"/>
        </w:r>
      </w:hyperlink>
    </w:p>
    <w:p>
      <w:pPr>
        <w:pStyle w:val="TOC2"/>
        <w:tabs>
          <w:tab w:val="right" w:leader="dot" w:pos="8306"/>
        </w:tabs>
      </w:pPr>
      <w:hyperlink w:anchor="_Toc14339" w:history="1">
        <w:r>
          <w:rPr>
            <w:rFonts w:ascii="仿宋" w:eastAsia="仿宋" w:hAnsi="仿宋" w:cs="仿宋" w:hint="eastAsia"/>
            <w:lang w:eastAsia="zh-CN"/>
          </w:rPr>
          <w:t>(一)、建筑工程设计原则</w:t>
        </w:r>
        <w:r>
          <w:tab/>
        </w:r>
        <w:r>
          <w:fldChar w:fldCharType="begin"/>
        </w:r>
        <w:r>
          <w:instrText xml:space="preserve"> PAGEREF _Toc14339 \h </w:instrText>
        </w:r>
        <w:r>
          <w:fldChar w:fldCharType="separate"/>
        </w:r>
        <w:r>
          <w:t>8</w:t>
        </w:r>
        <w:r>
          <w:fldChar w:fldCharType="end"/>
        </w:r>
      </w:hyperlink>
    </w:p>
    <w:p>
      <w:pPr>
        <w:pStyle w:val="TOC2"/>
        <w:tabs>
          <w:tab w:val="right" w:leader="dot" w:pos="8306"/>
        </w:tabs>
      </w:pPr>
      <w:hyperlink w:anchor="_Toc9191" w:history="1">
        <w:r>
          <w:rPr>
            <w:rFonts w:ascii="仿宋" w:eastAsia="仿宋" w:hAnsi="仿宋" w:cs="仿宋" w:hint="eastAsia"/>
            <w:lang w:eastAsia="zh-CN"/>
          </w:rPr>
          <w:t>(二)、土建工程设计年限及安全等级</w:t>
        </w:r>
        <w:r>
          <w:tab/>
        </w:r>
        <w:r>
          <w:fldChar w:fldCharType="begin"/>
        </w:r>
        <w:r>
          <w:instrText xml:space="preserve"> PAGEREF _Toc9191 \h </w:instrText>
        </w:r>
        <w:r>
          <w:fldChar w:fldCharType="separate"/>
        </w:r>
        <w:r>
          <w:t>9</w:t>
        </w:r>
        <w:r>
          <w:fldChar w:fldCharType="end"/>
        </w:r>
      </w:hyperlink>
    </w:p>
    <w:p>
      <w:pPr>
        <w:pStyle w:val="TOC2"/>
        <w:tabs>
          <w:tab w:val="right" w:leader="dot" w:pos="8306"/>
        </w:tabs>
      </w:pPr>
      <w:hyperlink w:anchor="_Toc31943" w:history="1">
        <w:r>
          <w:rPr>
            <w:rFonts w:ascii="仿宋" w:eastAsia="仿宋" w:hAnsi="仿宋" w:cs="仿宋" w:hint="eastAsia"/>
            <w:lang w:eastAsia="zh-CN"/>
          </w:rPr>
          <w:t>(三)、建筑工程设计总体要求</w:t>
        </w:r>
        <w:r>
          <w:tab/>
        </w:r>
        <w:r>
          <w:fldChar w:fldCharType="begin"/>
        </w:r>
        <w:r>
          <w:instrText xml:space="preserve"> PAGEREF _Toc31943 \h </w:instrText>
        </w:r>
        <w:r>
          <w:fldChar w:fldCharType="separate"/>
        </w:r>
        <w:r>
          <w:t>10</w:t>
        </w:r>
        <w:r>
          <w:fldChar w:fldCharType="end"/>
        </w:r>
      </w:hyperlink>
    </w:p>
    <w:p>
      <w:pPr>
        <w:pStyle w:val="TOC2"/>
        <w:tabs>
          <w:tab w:val="right" w:leader="dot" w:pos="8306"/>
        </w:tabs>
      </w:pPr>
      <w:hyperlink w:anchor="_Toc20915" w:history="1">
        <w:r>
          <w:rPr>
            <w:rFonts w:ascii="仿宋" w:eastAsia="仿宋" w:hAnsi="仿宋" w:cs="仿宋" w:hint="eastAsia"/>
            <w:lang w:eastAsia="zh-CN"/>
          </w:rPr>
          <w:t>(四)、土建工程建设指标</w:t>
        </w:r>
        <w:r>
          <w:tab/>
        </w:r>
        <w:r>
          <w:fldChar w:fldCharType="begin"/>
        </w:r>
        <w:r>
          <w:instrText xml:space="preserve"> PAGEREF _Toc20915 \h </w:instrText>
        </w:r>
        <w:r>
          <w:fldChar w:fldCharType="separate"/>
        </w:r>
        <w:r>
          <w:t>11</w:t>
        </w:r>
        <w:r>
          <w:fldChar w:fldCharType="end"/>
        </w:r>
      </w:hyperlink>
    </w:p>
    <w:p>
      <w:pPr>
        <w:pStyle w:val="TOC1"/>
        <w:tabs>
          <w:tab w:val="right" w:leader="dot" w:pos="8306"/>
        </w:tabs>
      </w:pPr>
      <w:hyperlink w:anchor="_Toc21687" w:history="1">
        <w:r>
          <w:rPr>
            <w:rFonts w:ascii="仿宋" w:eastAsia="仿宋" w:hAnsi="仿宋" w:cs="仿宋" w:hint="eastAsia"/>
            <w:lang w:eastAsia="zh-CN"/>
          </w:rPr>
          <w:t>四、薄板坯连铸连轧设备项目文档管理</w:t>
        </w:r>
        <w:r>
          <w:tab/>
        </w:r>
        <w:r>
          <w:fldChar w:fldCharType="begin"/>
        </w:r>
        <w:r>
          <w:instrText xml:space="preserve"> PAGEREF _Toc21687 \h </w:instrText>
        </w:r>
        <w:r>
          <w:fldChar w:fldCharType="separate"/>
        </w:r>
        <w:r>
          <w:t>11</w:t>
        </w:r>
        <w:r>
          <w:fldChar w:fldCharType="end"/>
        </w:r>
      </w:hyperlink>
    </w:p>
    <w:p>
      <w:pPr>
        <w:pStyle w:val="TOC2"/>
        <w:tabs>
          <w:tab w:val="right" w:leader="dot" w:pos="8306"/>
        </w:tabs>
      </w:pPr>
      <w:hyperlink w:anchor="_Toc9476" w:history="1">
        <w:r>
          <w:rPr>
            <w:rFonts w:ascii="仿宋" w:eastAsia="仿宋" w:hAnsi="仿宋" w:cs="仿宋" w:hint="eastAsia"/>
            <w:lang w:eastAsia="zh-CN"/>
          </w:rPr>
          <w:t>(一)、文档编制与审查</w:t>
        </w:r>
        <w:r>
          <w:tab/>
        </w:r>
        <w:r>
          <w:fldChar w:fldCharType="begin"/>
        </w:r>
        <w:r>
          <w:instrText xml:space="preserve"> PAGEREF _Toc9476 \h </w:instrText>
        </w:r>
        <w:r>
          <w:fldChar w:fldCharType="separate"/>
        </w:r>
        <w:r>
          <w:t>11</w:t>
        </w:r>
        <w:r>
          <w:fldChar w:fldCharType="end"/>
        </w:r>
      </w:hyperlink>
    </w:p>
    <w:p>
      <w:pPr>
        <w:pStyle w:val="TOC2"/>
        <w:tabs>
          <w:tab w:val="right" w:leader="dot" w:pos="8306"/>
        </w:tabs>
      </w:pPr>
      <w:hyperlink w:anchor="_Toc19459" w:history="1">
        <w:r>
          <w:rPr>
            <w:rFonts w:ascii="仿宋" w:eastAsia="仿宋" w:hAnsi="仿宋" w:cs="仿宋" w:hint="eastAsia"/>
            <w:lang w:eastAsia="zh-CN"/>
          </w:rPr>
          <w:t>(二)、文档发布与分发</w:t>
        </w:r>
        <w:r>
          <w:tab/>
        </w:r>
        <w:r>
          <w:fldChar w:fldCharType="begin"/>
        </w:r>
        <w:r>
          <w:instrText xml:space="preserve"> PAGEREF _Toc19459 \h </w:instrText>
        </w:r>
        <w:r>
          <w:fldChar w:fldCharType="separate"/>
        </w:r>
        <w:r>
          <w:t>12</w:t>
        </w:r>
        <w:r>
          <w:fldChar w:fldCharType="end"/>
        </w:r>
      </w:hyperlink>
    </w:p>
    <w:p>
      <w:pPr>
        <w:pStyle w:val="TOC2"/>
        <w:tabs>
          <w:tab w:val="right" w:leader="dot" w:pos="8306"/>
        </w:tabs>
      </w:pPr>
      <w:hyperlink w:anchor="_Toc25472" w:history="1">
        <w:r>
          <w:rPr>
            <w:rFonts w:ascii="仿宋" w:eastAsia="仿宋" w:hAnsi="仿宋" w:cs="仿宋" w:hint="eastAsia"/>
            <w:lang w:eastAsia="zh-CN"/>
          </w:rPr>
          <w:t>(三)、文档存档与归档</w:t>
        </w:r>
        <w:r>
          <w:tab/>
        </w:r>
        <w:r>
          <w:fldChar w:fldCharType="begin"/>
        </w:r>
        <w:r>
          <w:instrText xml:space="preserve"> PAGEREF _Toc25472 \h </w:instrText>
        </w:r>
        <w:r>
          <w:fldChar w:fldCharType="separate"/>
        </w:r>
        <w:r>
          <w:t>13</w:t>
        </w:r>
        <w:r>
          <w:fldChar w:fldCharType="end"/>
        </w:r>
      </w:hyperlink>
    </w:p>
    <w:p>
      <w:pPr>
        <w:pStyle w:val="TOC1"/>
        <w:tabs>
          <w:tab w:val="right" w:leader="dot" w:pos="8306"/>
        </w:tabs>
      </w:pPr>
      <w:hyperlink w:anchor="_Toc15116" w:history="1">
        <w:r>
          <w:rPr>
            <w:rFonts w:ascii="仿宋" w:eastAsia="仿宋" w:hAnsi="仿宋" w:cs="仿宋" w:hint="eastAsia"/>
            <w:lang w:eastAsia="zh-CN"/>
          </w:rPr>
          <w:t>五、薄板坯连铸连轧设备项目建设单位说明</w:t>
        </w:r>
        <w:r>
          <w:tab/>
        </w:r>
        <w:r>
          <w:fldChar w:fldCharType="begin"/>
        </w:r>
        <w:r>
          <w:instrText xml:space="preserve"> PAGEREF _Toc15116 \h </w:instrText>
        </w:r>
        <w:r>
          <w:fldChar w:fldCharType="separate"/>
        </w:r>
        <w:r>
          <w:t>15</w:t>
        </w:r>
        <w:r>
          <w:fldChar w:fldCharType="end"/>
        </w:r>
      </w:hyperlink>
    </w:p>
    <w:p>
      <w:pPr>
        <w:pStyle w:val="TOC2"/>
        <w:tabs>
          <w:tab w:val="right" w:leader="dot" w:pos="8306"/>
        </w:tabs>
      </w:pPr>
      <w:hyperlink w:anchor="_Toc20497" w:history="1">
        <w:r>
          <w:rPr>
            <w:rFonts w:ascii="仿宋" w:eastAsia="仿宋" w:hAnsi="仿宋" w:cs="仿宋" w:hint="eastAsia"/>
            <w:lang w:eastAsia="zh-CN"/>
          </w:rPr>
          <w:t>(一)、薄板坯连铸连轧设备项目承办单位基本情况</w:t>
        </w:r>
        <w:r>
          <w:tab/>
        </w:r>
        <w:r>
          <w:fldChar w:fldCharType="begin"/>
        </w:r>
        <w:r>
          <w:instrText xml:space="preserve"> PAGEREF _Toc20497 \h </w:instrText>
        </w:r>
        <w:r>
          <w:fldChar w:fldCharType="separate"/>
        </w:r>
        <w:r>
          <w:t>15</w:t>
        </w:r>
        <w:r>
          <w:fldChar w:fldCharType="end"/>
        </w:r>
      </w:hyperlink>
    </w:p>
    <w:p>
      <w:pPr>
        <w:pStyle w:val="TOC2"/>
        <w:tabs>
          <w:tab w:val="right" w:leader="dot" w:pos="8306"/>
        </w:tabs>
      </w:pPr>
      <w:hyperlink w:anchor="_Toc7409" w:history="1">
        <w:r>
          <w:rPr>
            <w:rFonts w:ascii="仿宋" w:eastAsia="仿宋" w:hAnsi="仿宋" w:cs="仿宋" w:hint="eastAsia"/>
            <w:lang w:eastAsia="zh-CN"/>
          </w:rPr>
          <w:t>(二)、公司经济效益分析</w:t>
        </w:r>
        <w:r>
          <w:tab/>
        </w:r>
        <w:r>
          <w:fldChar w:fldCharType="begin"/>
        </w:r>
        <w:r>
          <w:instrText xml:space="preserve"> PAGEREF _Toc7409 \h </w:instrText>
        </w:r>
        <w:r>
          <w:fldChar w:fldCharType="separate"/>
        </w:r>
        <w:r>
          <w:t>15</w:t>
        </w:r>
        <w:r>
          <w:fldChar w:fldCharType="end"/>
        </w:r>
      </w:hyperlink>
    </w:p>
    <w:p>
      <w:pPr>
        <w:pStyle w:val="TOC1"/>
        <w:tabs>
          <w:tab w:val="right" w:leader="dot" w:pos="8306"/>
        </w:tabs>
      </w:pPr>
      <w:hyperlink w:anchor="_Toc13750" w:history="1">
        <w:r>
          <w:rPr>
            <w:rFonts w:ascii="仿宋" w:eastAsia="仿宋" w:hAnsi="仿宋" w:cs="仿宋" w:hint="eastAsia"/>
            <w:lang w:eastAsia="zh-CN"/>
          </w:rPr>
          <w:t>六、薄板坯连铸连轧设备项目选址可行性分析</w:t>
        </w:r>
        <w:r>
          <w:tab/>
        </w:r>
        <w:r>
          <w:fldChar w:fldCharType="begin"/>
        </w:r>
        <w:r>
          <w:instrText xml:space="preserve"> PAGEREF _Toc13750 \h </w:instrText>
        </w:r>
        <w:r>
          <w:fldChar w:fldCharType="separate"/>
        </w:r>
        <w:r>
          <w:t>16</w:t>
        </w:r>
        <w:r>
          <w:fldChar w:fldCharType="end"/>
        </w:r>
      </w:hyperlink>
    </w:p>
    <w:p>
      <w:pPr>
        <w:pStyle w:val="TOC2"/>
        <w:tabs>
          <w:tab w:val="right" w:leader="dot" w:pos="8306"/>
        </w:tabs>
      </w:pPr>
      <w:hyperlink w:anchor="_Toc17327" w:history="1">
        <w:r>
          <w:rPr>
            <w:rFonts w:ascii="仿宋" w:eastAsia="仿宋" w:hAnsi="仿宋" w:cs="仿宋" w:hint="eastAsia"/>
            <w:lang w:eastAsia="zh-CN"/>
          </w:rPr>
          <w:t>(一)、薄板坯连铸连轧设备项目选址</w:t>
        </w:r>
        <w:r>
          <w:tab/>
        </w:r>
        <w:r>
          <w:fldChar w:fldCharType="begin"/>
        </w:r>
        <w:r>
          <w:instrText xml:space="preserve"> PAGEREF _Toc17327 \h </w:instrText>
        </w:r>
        <w:r>
          <w:fldChar w:fldCharType="separate"/>
        </w:r>
        <w:r>
          <w:t>16</w:t>
        </w:r>
        <w:r>
          <w:fldChar w:fldCharType="end"/>
        </w:r>
      </w:hyperlink>
    </w:p>
    <w:p>
      <w:pPr>
        <w:pStyle w:val="TOC2"/>
        <w:tabs>
          <w:tab w:val="right" w:leader="dot" w:pos="8306"/>
        </w:tabs>
      </w:pPr>
      <w:hyperlink w:anchor="_Toc19869" w:history="1">
        <w:r>
          <w:rPr>
            <w:rFonts w:ascii="仿宋" w:eastAsia="仿宋" w:hAnsi="仿宋" w:cs="仿宋" w:hint="eastAsia"/>
            <w:lang w:eastAsia="zh-CN"/>
          </w:rPr>
          <w:t>(二)、用地控制指标</w:t>
        </w:r>
        <w:r>
          <w:tab/>
        </w:r>
        <w:r>
          <w:fldChar w:fldCharType="begin"/>
        </w:r>
        <w:r>
          <w:instrText xml:space="preserve"> PAGEREF _Toc19869 \h </w:instrText>
        </w:r>
        <w:r>
          <w:fldChar w:fldCharType="separate"/>
        </w:r>
        <w:r>
          <w:t>16</w:t>
        </w:r>
        <w:r>
          <w:fldChar w:fldCharType="end"/>
        </w:r>
      </w:hyperlink>
    </w:p>
    <w:p>
      <w:pPr>
        <w:pStyle w:val="TOC2"/>
        <w:tabs>
          <w:tab w:val="right" w:leader="dot" w:pos="8306"/>
        </w:tabs>
      </w:pPr>
      <w:hyperlink w:anchor="_Toc7734" w:history="1">
        <w:r>
          <w:rPr>
            <w:rFonts w:ascii="仿宋" w:eastAsia="仿宋" w:hAnsi="仿宋" w:cs="仿宋" w:hint="eastAsia"/>
            <w:lang w:eastAsia="zh-CN"/>
          </w:rPr>
          <w:t>(三)、节约用地措施</w:t>
        </w:r>
        <w:r>
          <w:tab/>
        </w:r>
        <w:r>
          <w:fldChar w:fldCharType="begin"/>
        </w:r>
        <w:r>
          <w:instrText xml:space="preserve"> PAGEREF _Toc7734 \h </w:instrText>
        </w:r>
        <w:r>
          <w:fldChar w:fldCharType="separate"/>
        </w:r>
        <w:r>
          <w:t>19</w:t>
        </w:r>
        <w:r>
          <w:fldChar w:fldCharType="end"/>
        </w:r>
      </w:hyperlink>
    </w:p>
    <w:p>
      <w:pPr>
        <w:pStyle w:val="TOC2"/>
        <w:tabs>
          <w:tab w:val="right" w:leader="dot" w:pos="8306"/>
        </w:tabs>
      </w:pPr>
      <w:hyperlink w:anchor="_Toc881" w:history="1">
        <w:r>
          <w:rPr>
            <w:rFonts w:ascii="仿宋" w:eastAsia="仿宋" w:hAnsi="仿宋" w:cs="仿宋" w:hint="eastAsia"/>
            <w:lang w:eastAsia="zh-CN"/>
          </w:rPr>
          <w:t>(四)、总图布置方案</w:t>
        </w:r>
        <w:r>
          <w:tab/>
        </w:r>
        <w:r>
          <w:fldChar w:fldCharType="begin"/>
        </w:r>
        <w:r>
          <w:instrText xml:space="preserve"> PAGEREF _Toc881 \h </w:instrText>
        </w:r>
        <w:r>
          <w:fldChar w:fldCharType="separate"/>
        </w:r>
        <w:r>
          <w:t>20</w:t>
        </w:r>
        <w:r>
          <w:fldChar w:fldCharType="end"/>
        </w:r>
      </w:hyperlink>
    </w:p>
    <w:p>
      <w:pPr>
        <w:pStyle w:val="TOC2"/>
        <w:tabs>
          <w:tab w:val="right" w:leader="dot" w:pos="8306"/>
        </w:tabs>
      </w:pPr>
      <w:hyperlink w:anchor="_Toc10265" w:history="1">
        <w:r>
          <w:rPr>
            <w:rFonts w:ascii="仿宋" w:eastAsia="仿宋" w:hAnsi="仿宋" w:cs="仿宋" w:hint="eastAsia"/>
            <w:lang w:eastAsia="zh-CN"/>
          </w:rPr>
          <w:t>(五)、选址综合评价</w:t>
        </w:r>
        <w:r>
          <w:tab/>
        </w:r>
        <w:r>
          <w:fldChar w:fldCharType="begin"/>
        </w:r>
        <w:r>
          <w:instrText xml:space="preserve"> PAGEREF _Toc10265 \h </w:instrText>
        </w:r>
        <w:r>
          <w:fldChar w:fldCharType="separate"/>
        </w:r>
        <w:r>
          <w:t>21</w:t>
        </w:r>
        <w:r>
          <w:fldChar w:fldCharType="end"/>
        </w:r>
      </w:hyperlink>
    </w:p>
    <w:p>
      <w:pPr>
        <w:pStyle w:val="TOC1"/>
        <w:tabs>
          <w:tab w:val="right" w:leader="dot" w:pos="8306"/>
        </w:tabs>
      </w:pPr>
      <w:hyperlink w:anchor="_Toc28870" w:history="1">
        <w:r>
          <w:rPr>
            <w:rFonts w:ascii="仿宋" w:eastAsia="仿宋" w:hAnsi="仿宋" w:cs="仿宋" w:hint="eastAsia"/>
            <w:lang w:eastAsia="zh-CN"/>
          </w:rPr>
          <w:t>七、生产安全保护</w:t>
        </w:r>
        <w:r>
          <w:tab/>
        </w:r>
        <w:r>
          <w:fldChar w:fldCharType="begin"/>
        </w:r>
        <w:r>
          <w:instrText xml:space="preserve"> PAGEREF _Toc28870 \h </w:instrText>
        </w:r>
        <w:r>
          <w:fldChar w:fldCharType="separate"/>
        </w:r>
        <w:r>
          <w:t>22</w:t>
        </w:r>
        <w:r>
          <w:fldChar w:fldCharType="end"/>
        </w:r>
      </w:hyperlink>
    </w:p>
    <w:p>
      <w:pPr>
        <w:pStyle w:val="TOC2"/>
        <w:tabs>
          <w:tab w:val="right" w:leader="dot" w:pos="8306"/>
        </w:tabs>
      </w:pPr>
      <w:hyperlink w:anchor="_Toc6083" w:history="1">
        <w:r>
          <w:rPr>
            <w:rFonts w:ascii="仿宋" w:eastAsia="仿宋" w:hAnsi="仿宋" w:cs="仿宋" w:hint="eastAsia"/>
            <w:lang w:eastAsia="zh-CN"/>
          </w:rPr>
          <w:t>(一)、消防安全</w:t>
        </w:r>
        <w:r>
          <w:tab/>
        </w:r>
        <w:r>
          <w:fldChar w:fldCharType="begin"/>
        </w:r>
        <w:r>
          <w:instrText xml:space="preserve"> PAGEREF _Toc6083 \h </w:instrText>
        </w:r>
        <w:r>
          <w:fldChar w:fldCharType="separate"/>
        </w:r>
        <w:r>
          <w:t>22</w:t>
        </w:r>
        <w:r>
          <w:fldChar w:fldCharType="end"/>
        </w:r>
      </w:hyperlink>
    </w:p>
    <w:p>
      <w:pPr>
        <w:pStyle w:val="TOC2"/>
        <w:tabs>
          <w:tab w:val="right" w:leader="dot" w:pos="8306"/>
        </w:tabs>
      </w:pPr>
      <w:hyperlink w:anchor="_Toc28915" w:history="1">
        <w:r>
          <w:rPr>
            <w:rFonts w:ascii="仿宋" w:eastAsia="仿宋" w:hAnsi="仿宋" w:cs="仿宋" w:hint="eastAsia"/>
            <w:lang w:eastAsia="zh-CN"/>
          </w:rPr>
          <w:t>(二)、防火防爆总图布置措施</w:t>
        </w:r>
        <w:r>
          <w:tab/>
        </w:r>
        <w:r>
          <w:fldChar w:fldCharType="begin"/>
        </w:r>
        <w:r>
          <w:instrText xml:space="preserve"> PAGEREF _Toc28915 \h </w:instrText>
        </w:r>
        <w:r>
          <w:fldChar w:fldCharType="separate"/>
        </w:r>
        <w:r>
          <w:t>24</w:t>
        </w:r>
        <w:r>
          <w:fldChar w:fldCharType="end"/>
        </w:r>
      </w:hyperlink>
    </w:p>
    <w:p>
      <w:pPr>
        <w:pStyle w:val="TOC2"/>
        <w:tabs>
          <w:tab w:val="right" w:leader="dot" w:pos="8306"/>
        </w:tabs>
      </w:pPr>
      <w:hyperlink w:anchor="_Toc18265" w:history="1">
        <w:r>
          <w:rPr>
            <w:rFonts w:ascii="仿宋" w:eastAsia="仿宋" w:hAnsi="仿宋" w:cs="仿宋" w:hint="eastAsia"/>
            <w:lang w:eastAsia="zh-CN"/>
          </w:rPr>
          <w:t>(三)、自然灾害防范措施</w:t>
        </w:r>
        <w:r>
          <w:tab/>
        </w:r>
        <w:r>
          <w:fldChar w:fldCharType="begin"/>
        </w:r>
        <w:r>
          <w:instrText xml:space="preserve"> PAGEREF _Toc18265 \h </w:instrText>
        </w:r>
        <w:r>
          <w:fldChar w:fldCharType="separate"/>
        </w:r>
        <w:r>
          <w:t>24</w:t>
        </w:r>
        <w:r>
          <w:fldChar w:fldCharType="end"/>
        </w:r>
      </w:hyperlink>
    </w:p>
    <w:p>
      <w:pPr>
        <w:pStyle w:val="TOC2"/>
        <w:tabs>
          <w:tab w:val="right" w:leader="dot" w:pos="8306"/>
        </w:tabs>
      </w:pPr>
      <w:hyperlink w:anchor="_Toc30963" w:history="1">
        <w:r>
          <w:rPr>
            <w:rFonts w:ascii="仿宋" w:eastAsia="仿宋" w:hAnsi="仿宋" w:cs="仿宋" w:hint="eastAsia"/>
            <w:lang w:eastAsia="zh-CN"/>
          </w:rPr>
          <w:t>(四)、安全色及安全标志使用要求</w:t>
        </w:r>
        <w:r>
          <w:tab/>
        </w:r>
        <w:r>
          <w:fldChar w:fldCharType="begin"/>
        </w:r>
        <w:r>
          <w:instrText xml:space="preserve"> PAGEREF _Toc30963 \h </w:instrText>
        </w:r>
        <w:r>
          <w:fldChar w:fldCharType="separate"/>
        </w:r>
        <w:r>
          <w:t>26</w:t>
        </w:r>
        <w:r>
          <w:fldChar w:fldCharType="end"/>
        </w:r>
      </w:hyperlink>
    </w:p>
    <w:p>
      <w:pPr>
        <w:pStyle w:val="TOC2"/>
        <w:tabs>
          <w:tab w:val="right" w:leader="dot" w:pos="8306"/>
        </w:tabs>
      </w:pPr>
      <w:hyperlink w:anchor="_Toc30132" w:history="1">
        <w:r>
          <w:rPr>
            <w:rFonts w:ascii="仿宋" w:eastAsia="仿宋" w:hAnsi="仿宋" w:cs="仿宋" w:hint="eastAsia"/>
            <w:lang w:eastAsia="zh-CN"/>
          </w:rPr>
          <w:t>(五)、防尘防毒措施</w:t>
        </w:r>
        <w:r>
          <w:tab/>
        </w:r>
        <w:r>
          <w:fldChar w:fldCharType="begin"/>
        </w:r>
        <w:r>
          <w:instrText xml:space="preserve"> PAGEREF _Toc30132 \h </w:instrText>
        </w:r>
        <w:r>
          <w:fldChar w:fldCharType="separate"/>
        </w:r>
        <w:r>
          <w:t>27</w:t>
        </w:r>
        <w:r>
          <w:fldChar w:fldCharType="end"/>
        </w:r>
      </w:hyperlink>
    </w:p>
    <w:p>
      <w:pPr>
        <w:pStyle w:val="TOC2"/>
        <w:tabs>
          <w:tab w:val="right" w:leader="dot" w:pos="8306"/>
        </w:tabs>
      </w:pPr>
      <w:hyperlink w:anchor="_Toc31477" w:history="1">
        <w:r>
          <w:rPr>
            <w:rFonts w:ascii="仿宋" w:eastAsia="仿宋" w:hAnsi="仿宋" w:cs="仿宋" w:hint="eastAsia"/>
            <w:lang w:eastAsia="zh-CN"/>
          </w:rPr>
          <w:t>(六)、防静电、触电防护及防雷措施</w:t>
        </w:r>
        <w:r>
          <w:tab/>
        </w:r>
        <w:r>
          <w:fldChar w:fldCharType="begin"/>
        </w:r>
        <w:r>
          <w:instrText xml:space="preserve"> PAGEREF _Toc31477 \h </w:instrText>
        </w:r>
        <w:r>
          <w:fldChar w:fldCharType="separate"/>
        </w:r>
        <w:r>
          <w:t>28</w:t>
        </w:r>
        <w:r>
          <w:fldChar w:fldCharType="end"/>
        </w:r>
      </w:hyperlink>
    </w:p>
    <w:p>
      <w:pPr>
        <w:pStyle w:val="TOC2"/>
        <w:tabs>
          <w:tab w:val="right" w:leader="dot" w:pos="8306"/>
        </w:tabs>
      </w:pPr>
      <w:hyperlink w:anchor="_Toc10260" w:history="1">
        <w:r>
          <w:rPr>
            <w:rFonts w:ascii="仿宋" w:eastAsia="仿宋" w:hAnsi="仿宋" w:cs="仿宋" w:hint="eastAsia"/>
            <w:lang w:eastAsia="zh-CN"/>
          </w:rPr>
          <w:t>(七)、机械设备安全保障措施</w:t>
        </w:r>
        <w:r>
          <w:tab/>
        </w:r>
        <w:r>
          <w:fldChar w:fldCharType="begin"/>
        </w:r>
        <w:r>
          <w:instrText xml:space="preserve"> PAGEREF _Toc10260 \h </w:instrText>
        </w:r>
        <w:r>
          <w:fldChar w:fldCharType="separate"/>
        </w:r>
        <w:r>
          <w:t>29</w:t>
        </w:r>
        <w:r>
          <w:fldChar w:fldCharType="end"/>
        </w:r>
      </w:hyperlink>
    </w:p>
    <w:p>
      <w:pPr>
        <w:pStyle w:val="TOC1"/>
        <w:tabs>
          <w:tab w:val="right" w:leader="dot" w:pos="8306"/>
        </w:tabs>
      </w:pPr>
      <w:hyperlink w:anchor="_Toc7109" w:history="1">
        <w:r>
          <w:rPr>
            <w:rFonts w:ascii="仿宋" w:eastAsia="仿宋" w:hAnsi="仿宋" w:cs="仿宋" w:hint="eastAsia"/>
            <w:lang w:eastAsia="zh-CN"/>
          </w:rPr>
          <w:t>八、薄板坯连铸连轧设备项目人力资源管理</w:t>
        </w:r>
        <w:r>
          <w:tab/>
        </w:r>
        <w:r>
          <w:fldChar w:fldCharType="begin"/>
        </w:r>
        <w:r>
          <w:instrText xml:space="preserve"> PAGEREF _Toc7109 \h </w:instrText>
        </w:r>
        <w:r>
          <w:fldChar w:fldCharType="separate"/>
        </w:r>
        <w:r>
          <w:t>30</w:t>
        </w:r>
        <w:r>
          <w:fldChar w:fldCharType="end"/>
        </w:r>
      </w:hyperlink>
    </w:p>
    <w:p>
      <w:pPr>
        <w:pStyle w:val="TOC2"/>
        <w:tabs>
          <w:tab w:val="right" w:leader="dot" w:pos="8306"/>
        </w:tabs>
      </w:pPr>
      <w:hyperlink w:anchor="_Toc31352" w:history="1">
        <w:r>
          <w:rPr>
            <w:rFonts w:ascii="仿宋" w:eastAsia="仿宋" w:hAnsi="仿宋" w:cs="仿宋" w:hint="eastAsia"/>
            <w:lang w:eastAsia="zh-CN"/>
          </w:rPr>
          <w:t>(一)、建立健全的预算管理制度</w:t>
        </w:r>
        <w:r>
          <w:tab/>
        </w:r>
        <w:r>
          <w:fldChar w:fldCharType="begin"/>
        </w:r>
        <w:r>
          <w:instrText xml:space="preserve"> PAGEREF _Toc31352 \h </w:instrText>
        </w:r>
        <w:r>
          <w:fldChar w:fldCharType="separate"/>
        </w:r>
        <w:r>
          <w:t>30</w:t>
        </w:r>
        <w:r>
          <w:fldChar w:fldCharType="end"/>
        </w:r>
      </w:hyperlink>
    </w:p>
    <w:p>
      <w:pPr>
        <w:pStyle w:val="TOC2"/>
        <w:tabs>
          <w:tab w:val="right" w:leader="dot" w:pos="8306"/>
        </w:tabs>
      </w:pPr>
      <w:hyperlink w:anchor="_Toc28731" w:history="1">
        <w:r>
          <w:rPr>
            <w:rFonts w:ascii="仿宋" w:eastAsia="仿宋" w:hAnsi="仿宋" w:cs="仿宋" w:hint="eastAsia"/>
            <w:lang w:eastAsia="zh-CN"/>
          </w:rPr>
          <w:t>(二)、加强资金流动监控</w:t>
        </w:r>
        <w:r>
          <w:tab/>
        </w:r>
        <w:r>
          <w:fldChar w:fldCharType="begin"/>
        </w:r>
        <w:r>
          <w:instrText xml:space="preserve"> PAGEREF _Toc28731 \h </w:instrText>
        </w:r>
        <w:r>
          <w:fldChar w:fldCharType="separate"/>
        </w:r>
        <w:r>
          <w:t>32</w:t>
        </w:r>
        <w:r>
          <w:fldChar w:fldCharType="end"/>
        </w:r>
      </w:hyperlink>
    </w:p>
    <w:p>
      <w:pPr>
        <w:pStyle w:val="TOC2"/>
        <w:tabs>
          <w:tab w:val="right" w:leader="dot" w:pos="8306"/>
        </w:tabs>
      </w:pPr>
      <w:hyperlink w:anchor="_Toc23498" w:history="1">
        <w:r>
          <w:rPr>
            <w:rFonts w:ascii="仿宋" w:eastAsia="仿宋" w:hAnsi="仿宋" w:cs="仿宋" w:hint="eastAsia"/>
            <w:lang w:eastAsia="zh-CN"/>
          </w:rPr>
          <w:t>(三)、制定完善的风险控制机制</w:t>
        </w:r>
        <w:r>
          <w:tab/>
        </w:r>
        <w:r>
          <w:fldChar w:fldCharType="begin"/>
        </w:r>
        <w:r>
          <w:instrText xml:space="preserve"> PAGEREF _Toc23498 \h </w:instrText>
        </w:r>
        <w:r>
          <w:fldChar w:fldCharType="separate"/>
        </w:r>
        <w:r>
          <w:t>34</w:t>
        </w:r>
        <w:r>
          <w:fldChar w:fldCharType="end"/>
        </w:r>
      </w:hyperlink>
    </w:p>
    <w:p>
      <w:pPr>
        <w:pStyle w:val="TOC2"/>
        <w:tabs>
          <w:tab w:val="right" w:leader="dot" w:pos="8306"/>
        </w:tabs>
      </w:pPr>
      <w:hyperlink w:anchor="_Toc27466" w:history="1">
        <w:r>
          <w:rPr>
            <w:rFonts w:ascii="仿宋" w:eastAsia="仿宋" w:hAnsi="仿宋" w:cs="仿宋" w:hint="eastAsia"/>
            <w:lang w:eastAsia="zh-CN"/>
          </w:rPr>
          <w:t>(四)、优化成本管理</w:t>
        </w:r>
        <w:r>
          <w:tab/>
        </w:r>
        <w:r>
          <w:fldChar w:fldCharType="begin"/>
        </w:r>
        <w:r>
          <w:instrText xml:space="preserve"> PAGEREF _Toc27466 \h </w:instrText>
        </w:r>
        <w:r>
          <w:fldChar w:fldCharType="separate"/>
        </w:r>
        <w:r>
          <w:t>35</w:t>
        </w:r>
        <w:r>
          <w:fldChar w:fldCharType="end"/>
        </w:r>
      </w:hyperlink>
    </w:p>
    <w:p>
      <w:pPr>
        <w:pStyle w:val="TOC1"/>
        <w:tabs>
          <w:tab w:val="right" w:leader="dot" w:pos="8306"/>
        </w:tabs>
      </w:pPr>
      <w:hyperlink w:anchor="_Toc23603" w:history="1">
        <w:r>
          <w:rPr>
            <w:rFonts w:ascii="仿宋" w:eastAsia="仿宋" w:hAnsi="仿宋" w:cs="仿宋" w:hint="eastAsia"/>
            <w:lang w:eastAsia="zh-CN"/>
          </w:rPr>
          <w:t>九、薄板坯连铸连轧设备项目投资规划</w:t>
        </w:r>
        <w:r>
          <w:tab/>
        </w:r>
        <w:r>
          <w:fldChar w:fldCharType="begin"/>
        </w:r>
        <w:r>
          <w:instrText xml:space="preserve"> PAGEREF _Toc23603 \h </w:instrText>
        </w:r>
        <w:r>
          <w:fldChar w:fldCharType="separate"/>
        </w:r>
        <w:r>
          <w:t>36</w:t>
        </w:r>
        <w:r>
          <w:fldChar w:fldCharType="end"/>
        </w:r>
      </w:hyperlink>
    </w:p>
    <w:p>
      <w:pPr>
        <w:pStyle w:val="TOC2"/>
        <w:tabs>
          <w:tab w:val="right" w:leader="dot" w:pos="8306"/>
        </w:tabs>
      </w:pPr>
      <w:hyperlink w:anchor="_Toc10603" w:history="1">
        <w:r>
          <w:rPr>
            <w:rFonts w:ascii="仿宋" w:eastAsia="仿宋" w:hAnsi="仿宋" w:cs="仿宋" w:hint="eastAsia"/>
            <w:lang w:eastAsia="zh-CN"/>
          </w:rPr>
          <w:t>(一)、薄板坯连铸连轧设备项目总投资估算</w:t>
        </w:r>
        <w:r>
          <w:tab/>
        </w:r>
        <w:r>
          <w:fldChar w:fldCharType="begin"/>
        </w:r>
        <w:r>
          <w:instrText xml:space="preserve"> PAGEREF _Toc10603 \h </w:instrText>
        </w:r>
        <w:r>
          <w:fldChar w:fldCharType="separate"/>
        </w:r>
        <w:r>
          <w:t>36</w:t>
        </w:r>
        <w:r>
          <w:fldChar w:fldCharType="end"/>
        </w:r>
      </w:hyperlink>
    </w:p>
    <w:p>
      <w:pPr>
        <w:pStyle w:val="TOC2"/>
        <w:tabs>
          <w:tab w:val="right" w:leader="dot" w:pos="8306"/>
        </w:tabs>
      </w:pPr>
      <w:hyperlink w:anchor="_Toc10074" w:history="1">
        <w:r>
          <w:rPr>
            <w:rFonts w:ascii="仿宋" w:eastAsia="仿宋" w:hAnsi="仿宋" w:cs="仿宋" w:hint="eastAsia"/>
            <w:lang w:eastAsia="zh-CN"/>
          </w:rPr>
          <w:t>(二)、资金筹措</w:t>
        </w:r>
        <w:r>
          <w:tab/>
        </w:r>
        <w:r>
          <w:fldChar w:fldCharType="begin"/>
        </w:r>
        <w:r>
          <w:instrText xml:space="preserve"> PAGEREF _Toc10074 \h </w:instrText>
        </w:r>
        <w:r>
          <w:fldChar w:fldCharType="separate"/>
        </w:r>
        <w:r>
          <w:t>38</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7764" w:history="1">
        <w:r>
          <w:rPr>
            <w:rFonts w:ascii="仿宋" w:eastAsia="仿宋" w:hAnsi="仿宋" w:cs="仿宋" w:hint="eastAsia"/>
            <w:lang w:eastAsia="zh-CN"/>
          </w:rPr>
          <w:t>十、薄板坯连铸连轧设备项目创新与研发</w:t>
        </w:r>
        <w:r>
          <w:tab/>
        </w:r>
        <w:r>
          <w:fldChar w:fldCharType="begin"/>
        </w:r>
        <w:r>
          <w:instrText xml:space="preserve"> PAGEREF _Toc27764 \h </w:instrText>
        </w:r>
        <w:r>
          <w:fldChar w:fldCharType="separate"/>
        </w:r>
        <w:r>
          <w:t>38</w:t>
        </w:r>
        <w:r>
          <w:fldChar w:fldCharType="end"/>
        </w:r>
      </w:hyperlink>
    </w:p>
    <w:p>
      <w:pPr>
        <w:pStyle w:val="TOC2"/>
        <w:tabs>
          <w:tab w:val="right" w:leader="dot" w:pos="8306"/>
        </w:tabs>
      </w:pPr>
      <w:hyperlink w:anchor="_Toc20832" w:history="1">
        <w:r>
          <w:rPr>
            <w:rFonts w:ascii="仿宋" w:eastAsia="仿宋" w:hAnsi="仿宋" w:cs="仿宋" w:hint="eastAsia"/>
            <w:lang w:eastAsia="zh-CN"/>
          </w:rPr>
          <w:t>(一)、创新策略与方向</w:t>
        </w:r>
        <w:r>
          <w:tab/>
        </w:r>
        <w:r>
          <w:fldChar w:fldCharType="begin"/>
        </w:r>
        <w:r>
          <w:instrText xml:space="preserve"> PAGEREF _Toc20832 \h </w:instrText>
        </w:r>
        <w:r>
          <w:fldChar w:fldCharType="separate"/>
        </w:r>
        <w:r>
          <w:t>38</w:t>
        </w:r>
        <w:r>
          <w:fldChar w:fldCharType="end"/>
        </w:r>
      </w:hyperlink>
    </w:p>
    <w:p>
      <w:pPr>
        <w:pStyle w:val="TOC2"/>
        <w:tabs>
          <w:tab w:val="right" w:leader="dot" w:pos="8306"/>
        </w:tabs>
      </w:pPr>
      <w:hyperlink w:anchor="_Toc29471" w:history="1">
        <w:r>
          <w:rPr>
            <w:rFonts w:ascii="仿宋" w:eastAsia="仿宋" w:hAnsi="仿宋" w:cs="仿宋" w:hint="eastAsia"/>
            <w:lang w:eastAsia="zh-CN"/>
          </w:rPr>
          <w:t>(二)、研发规划与投入</w:t>
        </w:r>
        <w:r>
          <w:tab/>
        </w:r>
        <w:r>
          <w:fldChar w:fldCharType="begin"/>
        </w:r>
        <w:r>
          <w:instrText xml:space="preserve"> PAGEREF _Toc29471 \h </w:instrText>
        </w:r>
        <w:r>
          <w:fldChar w:fldCharType="separate"/>
        </w:r>
        <w:r>
          <w:t>40</w:t>
        </w:r>
        <w:r>
          <w:fldChar w:fldCharType="end"/>
        </w:r>
      </w:hyperlink>
    </w:p>
    <w:p>
      <w:pPr>
        <w:pStyle w:val="TOC1"/>
        <w:tabs>
          <w:tab w:val="right" w:leader="dot" w:pos="8306"/>
        </w:tabs>
      </w:pPr>
      <w:hyperlink w:anchor="_Toc5321" w:history="1">
        <w:r>
          <w:rPr>
            <w:rFonts w:ascii="仿宋" w:eastAsia="仿宋" w:hAnsi="仿宋" w:cs="仿宋" w:hint="eastAsia"/>
            <w:lang w:eastAsia="zh-CN"/>
          </w:rPr>
          <w:t>十一、薄板坯连铸连轧设备项目经营效益</w:t>
        </w:r>
        <w:r>
          <w:tab/>
        </w:r>
        <w:r>
          <w:fldChar w:fldCharType="begin"/>
        </w:r>
        <w:r>
          <w:instrText xml:space="preserve"> PAGEREF _Toc5321 \h </w:instrText>
        </w:r>
        <w:r>
          <w:fldChar w:fldCharType="separate"/>
        </w:r>
        <w:r>
          <w:t>42</w:t>
        </w:r>
        <w:r>
          <w:fldChar w:fldCharType="end"/>
        </w:r>
      </w:hyperlink>
    </w:p>
    <w:p>
      <w:pPr>
        <w:pStyle w:val="TOC2"/>
        <w:tabs>
          <w:tab w:val="right" w:leader="dot" w:pos="8306"/>
        </w:tabs>
      </w:pPr>
      <w:hyperlink w:anchor="_Toc29130" w:history="1">
        <w:r>
          <w:rPr>
            <w:rFonts w:ascii="仿宋" w:eastAsia="仿宋" w:hAnsi="仿宋" w:cs="仿宋" w:hint="eastAsia"/>
            <w:lang w:eastAsia="zh-CN"/>
          </w:rPr>
          <w:t>(一)、经济评价财务测算</w:t>
        </w:r>
        <w:r>
          <w:tab/>
        </w:r>
        <w:r>
          <w:fldChar w:fldCharType="begin"/>
        </w:r>
        <w:r>
          <w:instrText xml:space="preserve"> PAGEREF _Toc29130 \h </w:instrText>
        </w:r>
        <w:r>
          <w:fldChar w:fldCharType="separate"/>
        </w:r>
        <w:r>
          <w:t>42</w:t>
        </w:r>
        <w:r>
          <w:fldChar w:fldCharType="end"/>
        </w:r>
      </w:hyperlink>
    </w:p>
    <w:p>
      <w:pPr>
        <w:pStyle w:val="TOC2"/>
        <w:tabs>
          <w:tab w:val="right" w:leader="dot" w:pos="8306"/>
        </w:tabs>
      </w:pPr>
      <w:hyperlink w:anchor="_Toc20667" w:history="1">
        <w:r>
          <w:rPr>
            <w:rFonts w:ascii="仿宋" w:eastAsia="仿宋" w:hAnsi="仿宋" w:cs="仿宋" w:hint="eastAsia"/>
            <w:lang w:eastAsia="zh-CN"/>
          </w:rPr>
          <w:t>(二)、薄板坯连铸连轧设备项目盈利能力分析</w:t>
        </w:r>
        <w:r>
          <w:tab/>
        </w:r>
        <w:r>
          <w:fldChar w:fldCharType="begin"/>
        </w:r>
        <w:r>
          <w:instrText xml:space="preserve"> PAGEREF _Toc20667 \h </w:instrText>
        </w:r>
        <w:r>
          <w:fldChar w:fldCharType="separate"/>
        </w:r>
        <w:r>
          <w:t>43</w:t>
        </w:r>
        <w:r>
          <w:fldChar w:fldCharType="end"/>
        </w:r>
      </w:hyperlink>
    </w:p>
    <w:p>
      <w:pPr>
        <w:pStyle w:val="TOC1"/>
        <w:tabs>
          <w:tab w:val="right" w:leader="dot" w:pos="8306"/>
        </w:tabs>
      </w:pPr>
      <w:hyperlink w:anchor="_Toc24121" w:history="1">
        <w:r>
          <w:rPr>
            <w:rFonts w:ascii="仿宋" w:eastAsia="仿宋" w:hAnsi="仿宋" w:cs="仿宋" w:hint="eastAsia"/>
            <w:lang w:eastAsia="zh-CN"/>
          </w:rPr>
          <w:t>十二、薄板坯连铸连轧设备项目技术管理</w:t>
        </w:r>
        <w:r>
          <w:tab/>
        </w:r>
        <w:r>
          <w:fldChar w:fldCharType="begin"/>
        </w:r>
        <w:r>
          <w:instrText xml:space="preserve"> PAGEREF _Toc24121 \h </w:instrText>
        </w:r>
        <w:r>
          <w:fldChar w:fldCharType="separate"/>
        </w:r>
        <w:r>
          <w:t>44</w:t>
        </w:r>
        <w:r>
          <w:fldChar w:fldCharType="end"/>
        </w:r>
      </w:hyperlink>
    </w:p>
    <w:p>
      <w:pPr>
        <w:pStyle w:val="TOC2"/>
        <w:tabs>
          <w:tab w:val="right" w:leader="dot" w:pos="8306"/>
        </w:tabs>
      </w:pPr>
      <w:hyperlink w:anchor="_Toc21055" w:history="1">
        <w:r>
          <w:rPr>
            <w:rFonts w:ascii="仿宋" w:eastAsia="仿宋" w:hAnsi="仿宋" w:cs="仿宋" w:hint="eastAsia"/>
            <w:lang w:eastAsia="zh-CN"/>
          </w:rPr>
          <w:t>(一)、技术方案选用方向</w:t>
        </w:r>
        <w:r>
          <w:tab/>
        </w:r>
        <w:r>
          <w:fldChar w:fldCharType="begin"/>
        </w:r>
        <w:r>
          <w:instrText xml:space="preserve"> PAGEREF _Toc21055 \h </w:instrText>
        </w:r>
        <w:r>
          <w:fldChar w:fldCharType="separate"/>
        </w:r>
        <w:r>
          <w:t>44</w:t>
        </w:r>
        <w:r>
          <w:fldChar w:fldCharType="end"/>
        </w:r>
      </w:hyperlink>
    </w:p>
    <w:p>
      <w:pPr>
        <w:pStyle w:val="TOC2"/>
        <w:tabs>
          <w:tab w:val="right" w:leader="dot" w:pos="8306"/>
        </w:tabs>
      </w:pPr>
      <w:hyperlink w:anchor="_Toc3678" w:history="1">
        <w:r>
          <w:rPr>
            <w:rFonts w:ascii="仿宋" w:eastAsia="仿宋" w:hAnsi="仿宋" w:cs="仿宋" w:hint="eastAsia"/>
            <w:lang w:eastAsia="zh-CN"/>
          </w:rPr>
          <w:t>(二)、工艺技术方案选用原则</w:t>
        </w:r>
        <w:r>
          <w:tab/>
        </w:r>
        <w:r>
          <w:fldChar w:fldCharType="begin"/>
        </w:r>
        <w:r>
          <w:instrText xml:space="preserve"> PAGEREF _Toc3678 \h </w:instrText>
        </w:r>
        <w:r>
          <w:fldChar w:fldCharType="separate"/>
        </w:r>
        <w:r>
          <w:t>46</w:t>
        </w:r>
        <w:r>
          <w:fldChar w:fldCharType="end"/>
        </w:r>
      </w:hyperlink>
    </w:p>
    <w:p>
      <w:pPr>
        <w:pStyle w:val="TOC2"/>
        <w:tabs>
          <w:tab w:val="right" w:leader="dot" w:pos="8306"/>
        </w:tabs>
      </w:pPr>
      <w:hyperlink w:anchor="_Toc2142" w:history="1">
        <w:r>
          <w:rPr>
            <w:rFonts w:ascii="仿宋" w:eastAsia="仿宋" w:hAnsi="仿宋" w:cs="仿宋" w:hint="eastAsia"/>
            <w:lang w:eastAsia="zh-CN"/>
          </w:rPr>
          <w:t>(三)、工艺技术方案要求</w:t>
        </w:r>
        <w:r>
          <w:tab/>
        </w:r>
        <w:r>
          <w:fldChar w:fldCharType="begin"/>
        </w:r>
        <w:r>
          <w:instrText xml:space="preserve"> PAGEREF _Toc2142 \h </w:instrText>
        </w:r>
        <w:r>
          <w:fldChar w:fldCharType="separate"/>
        </w:r>
        <w:r>
          <w:t>48</w:t>
        </w:r>
        <w:r>
          <w:fldChar w:fldCharType="end"/>
        </w:r>
      </w:hyperlink>
    </w:p>
    <w:p>
      <w:pPr>
        <w:pStyle w:val="TOC1"/>
        <w:tabs>
          <w:tab w:val="right" w:leader="dot" w:pos="8306"/>
        </w:tabs>
      </w:pPr>
      <w:hyperlink w:anchor="_Toc27255" w:history="1">
        <w:r>
          <w:rPr>
            <w:rFonts w:ascii="仿宋" w:eastAsia="仿宋" w:hAnsi="仿宋" w:cs="仿宋" w:hint="eastAsia"/>
            <w:lang w:eastAsia="zh-CN"/>
          </w:rPr>
          <w:t>十三、薄板坯连铸连轧设备项目实施保障措施</w:t>
        </w:r>
        <w:r>
          <w:tab/>
        </w:r>
        <w:r>
          <w:fldChar w:fldCharType="begin"/>
        </w:r>
        <w:r>
          <w:instrText xml:space="preserve"> PAGEREF _Toc27255 \h </w:instrText>
        </w:r>
        <w:r>
          <w:fldChar w:fldCharType="separate"/>
        </w:r>
        <w:r>
          <w:t>50</w:t>
        </w:r>
        <w:r>
          <w:fldChar w:fldCharType="end"/>
        </w:r>
      </w:hyperlink>
    </w:p>
    <w:p>
      <w:pPr>
        <w:pStyle w:val="TOC2"/>
        <w:tabs>
          <w:tab w:val="right" w:leader="dot" w:pos="8306"/>
        </w:tabs>
      </w:pPr>
      <w:hyperlink w:anchor="_Toc594" w:history="1">
        <w:r>
          <w:rPr>
            <w:rFonts w:ascii="仿宋" w:eastAsia="仿宋" w:hAnsi="仿宋" w:cs="仿宋" w:hint="eastAsia"/>
            <w:lang w:eastAsia="zh-CN"/>
          </w:rPr>
          <w:t>(一)、薄板坯连铸连轧设备项目实施保障机制</w:t>
        </w:r>
        <w:r>
          <w:tab/>
        </w:r>
        <w:r>
          <w:fldChar w:fldCharType="begin"/>
        </w:r>
        <w:r>
          <w:instrText xml:space="preserve"> PAGEREF _Toc594 \h </w:instrText>
        </w:r>
        <w:r>
          <w:fldChar w:fldCharType="separate"/>
        </w:r>
        <w:r>
          <w:t>50</w:t>
        </w:r>
        <w:r>
          <w:fldChar w:fldCharType="end"/>
        </w:r>
      </w:hyperlink>
    </w:p>
    <w:p>
      <w:pPr>
        <w:pStyle w:val="TOC2"/>
        <w:tabs>
          <w:tab w:val="right" w:leader="dot" w:pos="8306"/>
        </w:tabs>
      </w:pPr>
      <w:hyperlink w:anchor="_Toc13567" w:history="1">
        <w:r>
          <w:rPr>
            <w:rFonts w:ascii="仿宋" w:eastAsia="仿宋" w:hAnsi="仿宋" w:cs="仿宋" w:hint="eastAsia"/>
            <w:lang w:eastAsia="zh-CN"/>
          </w:rPr>
          <w:t>(二)、薄板坯连铸连轧设备项目法律合规要求</w:t>
        </w:r>
        <w:r>
          <w:tab/>
        </w:r>
        <w:r>
          <w:fldChar w:fldCharType="begin"/>
        </w:r>
        <w:r>
          <w:instrText xml:space="preserve"> PAGEREF _Toc13567 \h </w:instrText>
        </w:r>
        <w:r>
          <w:fldChar w:fldCharType="separate"/>
        </w:r>
        <w:r>
          <w:t>54</w:t>
        </w:r>
        <w:r>
          <w:fldChar w:fldCharType="end"/>
        </w:r>
      </w:hyperlink>
    </w:p>
    <w:p>
      <w:pPr>
        <w:pStyle w:val="TOC2"/>
        <w:tabs>
          <w:tab w:val="right" w:leader="dot" w:pos="8306"/>
        </w:tabs>
      </w:pPr>
      <w:hyperlink w:anchor="_Toc20522" w:history="1">
        <w:r>
          <w:rPr>
            <w:rFonts w:ascii="仿宋" w:eastAsia="仿宋" w:hAnsi="仿宋" w:cs="仿宋" w:hint="eastAsia"/>
            <w:lang w:eastAsia="zh-CN"/>
          </w:rPr>
          <w:t>(三)、薄板坯连铸连轧设备项目合同管理与法律事务</w:t>
        </w:r>
        <w:r>
          <w:tab/>
        </w:r>
        <w:r>
          <w:fldChar w:fldCharType="begin"/>
        </w:r>
        <w:r>
          <w:instrText xml:space="preserve"> PAGEREF _Toc20522 \h </w:instrText>
        </w:r>
        <w:r>
          <w:fldChar w:fldCharType="separate"/>
        </w:r>
        <w:r>
          <w:t>59</w:t>
        </w:r>
        <w:r>
          <w:fldChar w:fldCharType="end"/>
        </w:r>
      </w:hyperlink>
    </w:p>
    <w:p>
      <w:pPr>
        <w:pStyle w:val="TOC2"/>
        <w:tabs>
          <w:tab w:val="right" w:leader="dot" w:pos="8306"/>
        </w:tabs>
      </w:pPr>
      <w:hyperlink w:anchor="_Toc16199" w:history="1">
        <w:r>
          <w:rPr>
            <w:rFonts w:ascii="仿宋" w:eastAsia="仿宋" w:hAnsi="仿宋" w:cs="仿宋" w:hint="eastAsia"/>
            <w:lang w:eastAsia="zh-CN"/>
          </w:rPr>
          <w:t>(四)、薄板坯连铸连轧设备项目知识产权保护策略</w:t>
        </w:r>
        <w:r>
          <w:tab/>
        </w:r>
        <w:r>
          <w:fldChar w:fldCharType="begin"/>
        </w:r>
        <w:r>
          <w:instrText xml:space="preserve"> PAGEREF _Toc16199 \h </w:instrText>
        </w:r>
        <w:r>
          <w:fldChar w:fldCharType="separate"/>
        </w:r>
        <w:r>
          <w:t>65</w:t>
        </w:r>
        <w:r>
          <w:fldChar w:fldCharType="end"/>
        </w:r>
      </w:hyperlink>
    </w:p>
    <w:p>
      <w:pPr>
        <w:pStyle w:val="TOC1"/>
        <w:tabs>
          <w:tab w:val="right" w:leader="dot" w:pos="8306"/>
        </w:tabs>
      </w:pPr>
      <w:hyperlink w:anchor="_Toc24967" w:history="1">
        <w:r>
          <w:rPr>
            <w:rFonts w:ascii="仿宋" w:eastAsia="仿宋" w:hAnsi="仿宋" w:cs="仿宋" w:hint="eastAsia"/>
            <w:lang w:eastAsia="zh-CN"/>
          </w:rPr>
          <w:t>十四、质量管理体系</w:t>
        </w:r>
        <w:r>
          <w:tab/>
        </w:r>
        <w:r>
          <w:fldChar w:fldCharType="begin"/>
        </w:r>
        <w:r>
          <w:instrText xml:space="preserve"> PAGEREF _Toc24967 \h </w:instrText>
        </w:r>
        <w:r>
          <w:fldChar w:fldCharType="separate"/>
        </w:r>
        <w:r>
          <w:t>68</w:t>
        </w:r>
        <w:r>
          <w:fldChar w:fldCharType="end"/>
        </w:r>
      </w:hyperlink>
    </w:p>
    <w:p>
      <w:pPr>
        <w:pStyle w:val="TOC2"/>
        <w:tabs>
          <w:tab w:val="right" w:leader="dot" w:pos="8306"/>
        </w:tabs>
      </w:pPr>
      <w:hyperlink w:anchor="_Toc22447" w:history="1">
        <w:r>
          <w:rPr>
            <w:rFonts w:ascii="仿宋" w:eastAsia="仿宋" w:hAnsi="仿宋" w:cs="仿宋" w:hint="eastAsia"/>
            <w:lang w:eastAsia="zh-CN"/>
          </w:rPr>
          <w:t>(一)、质量目标与方针</w:t>
        </w:r>
        <w:r>
          <w:tab/>
        </w:r>
        <w:r>
          <w:fldChar w:fldCharType="begin"/>
        </w:r>
        <w:r>
          <w:instrText xml:space="preserve"> PAGEREF _Toc22447 \h </w:instrText>
        </w:r>
        <w:r>
          <w:fldChar w:fldCharType="separate"/>
        </w:r>
        <w:r>
          <w:t>68</w:t>
        </w:r>
        <w:r>
          <w:fldChar w:fldCharType="end"/>
        </w:r>
      </w:hyperlink>
    </w:p>
    <w:p>
      <w:pPr>
        <w:pStyle w:val="TOC2"/>
        <w:tabs>
          <w:tab w:val="right" w:leader="dot" w:pos="8306"/>
        </w:tabs>
      </w:pPr>
      <w:hyperlink w:anchor="_Toc7016" w:history="1">
        <w:r>
          <w:rPr>
            <w:rFonts w:ascii="仿宋" w:eastAsia="仿宋" w:hAnsi="仿宋" w:cs="仿宋" w:hint="eastAsia"/>
            <w:lang w:eastAsia="zh-CN"/>
          </w:rPr>
          <w:t>(二)、质量管理责任</w:t>
        </w:r>
        <w:r>
          <w:tab/>
        </w:r>
        <w:r>
          <w:fldChar w:fldCharType="begin"/>
        </w:r>
        <w:r>
          <w:instrText xml:space="preserve"> PAGEREF _Toc7016 \h </w:instrText>
        </w:r>
        <w:r>
          <w:fldChar w:fldCharType="separate"/>
        </w:r>
        <w:r>
          <w:t>69</w:t>
        </w:r>
        <w:r>
          <w:fldChar w:fldCharType="end"/>
        </w:r>
      </w:hyperlink>
    </w:p>
    <w:p>
      <w:pPr>
        <w:pStyle w:val="TOC2"/>
        <w:tabs>
          <w:tab w:val="right" w:leader="dot" w:pos="8306"/>
        </w:tabs>
      </w:pPr>
      <w:hyperlink w:anchor="_Toc26332" w:history="1">
        <w:r>
          <w:rPr>
            <w:rFonts w:ascii="仿宋" w:eastAsia="仿宋" w:hAnsi="仿宋" w:cs="仿宋" w:hint="eastAsia"/>
            <w:lang w:eastAsia="zh-CN"/>
          </w:rPr>
          <w:t>(三)、质量管理体系文件</w:t>
        </w:r>
        <w:r>
          <w:tab/>
        </w:r>
        <w:r>
          <w:fldChar w:fldCharType="begin"/>
        </w:r>
        <w:r>
          <w:instrText xml:space="preserve"> PAGEREF _Toc26332 \h </w:instrText>
        </w:r>
        <w:r>
          <w:fldChar w:fldCharType="separate"/>
        </w:r>
        <w:r>
          <w:t>70</w:t>
        </w:r>
        <w:r>
          <w:fldChar w:fldCharType="end"/>
        </w:r>
      </w:hyperlink>
    </w:p>
    <w:p>
      <w:pPr>
        <w:pStyle w:val="TOC2"/>
        <w:tabs>
          <w:tab w:val="right" w:leader="dot" w:pos="8306"/>
        </w:tabs>
      </w:pPr>
      <w:hyperlink w:anchor="_Toc25878" w:history="1">
        <w:r>
          <w:rPr>
            <w:rFonts w:ascii="仿宋" w:eastAsia="仿宋" w:hAnsi="仿宋" w:cs="仿宋" w:hint="eastAsia"/>
            <w:lang w:eastAsia="zh-CN"/>
          </w:rPr>
          <w:t>(四)、质量培训与教育</w:t>
        </w:r>
        <w:r>
          <w:tab/>
        </w:r>
        <w:r>
          <w:fldChar w:fldCharType="begin"/>
        </w:r>
        <w:r>
          <w:instrText xml:space="preserve"> PAGEREF _Toc25878 \h </w:instrText>
        </w:r>
        <w:r>
          <w:fldChar w:fldCharType="separate"/>
        </w:r>
        <w:r>
          <w:t>72</w:t>
        </w:r>
        <w:r>
          <w:fldChar w:fldCharType="end"/>
        </w:r>
      </w:hyperlink>
    </w:p>
    <w:p>
      <w:pPr>
        <w:pStyle w:val="TOC2"/>
        <w:tabs>
          <w:tab w:val="right" w:leader="dot" w:pos="8306"/>
        </w:tabs>
      </w:pPr>
      <w:hyperlink w:anchor="_Toc7000" w:history="1">
        <w:r>
          <w:rPr>
            <w:rFonts w:ascii="仿宋" w:eastAsia="仿宋" w:hAnsi="仿宋" w:cs="仿宋" w:hint="eastAsia"/>
            <w:lang w:eastAsia="zh-CN"/>
          </w:rPr>
          <w:t>(五)、质量审核与评价</w:t>
        </w:r>
        <w:r>
          <w:tab/>
        </w:r>
        <w:r>
          <w:fldChar w:fldCharType="begin"/>
        </w:r>
        <w:r>
          <w:instrText xml:space="preserve"> PAGEREF _Toc7000 \h </w:instrText>
        </w:r>
        <w:r>
          <w:fldChar w:fldCharType="separate"/>
        </w:r>
        <w:r>
          <w:t>74</w:t>
        </w:r>
        <w:r>
          <w:fldChar w:fldCharType="end"/>
        </w:r>
      </w:hyperlink>
    </w:p>
    <w:p>
      <w:pPr>
        <w:pStyle w:val="TOC2"/>
        <w:tabs>
          <w:tab w:val="right" w:leader="dot" w:pos="8306"/>
        </w:tabs>
      </w:pPr>
      <w:hyperlink w:anchor="_Toc11696" w:history="1">
        <w:r>
          <w:rPr>
            <w:rFonts w:ascii="仿宋" w:eastAsia="仿宋" w:hAnsi="仿宋" w:cs="仿宋" w:hint="eastAsia"/>
            <w:lang w:eastAsia="zh-CN"/>
          </w:rPr>
          <w:t>(六)、不符合与纠正措施</w:t>
        </w:r>
        <w:r>
          <w:tab/>
        </w:r>
        <w:r>
          <w:fldChar w:fldCharType="begin"/>
        </w:r>
        <w:r>
          <w:instrText xml:space="preserve"> PAGEREF _Toc11696 \h </w:instrText>
        </w:r>
        <w:r>
          <w:fldChar w:fldCharType="separate"/>
        </w:r>
        <w:r>
          <w:t>75</w:t>
        </w:r>
        <w:r>
          <w:fldChar w:fldCharType="end"/>
        </w:r>
      </w:hyperlink>
    </w:p>
    <w:p>
      <w:pPr>
        <w:pStyle w:val="TOC1"/>
        <w:tabs>
          <w:tab w:val="right" w:leader="dot" w:pos="8306"/>
        </w:tabs>
      </w:pPr>
      <w:hyperlink w:anchor="_Toc16257" w:history="1">
        <w:r>
          <w:rPr>
            <w:rFonts w:ascii="仿宋" w:eastAsia="仿宋" w:hAnsi="仿宋" w:cs="仿宋" w:hint="eastAsia"/>
            <w:lang w:eastAsia="zh-CN"/>
          </w:rPr>
          <w:t>十五、利益相关者分析与沟通计划</w:t>
        </w:r>
        <w:r>
          <w:tab/>
        </w:r>
        <w:r>
          <w:fldChar w:fldCharType="begin"/>
        </w:r>
        <w:r>
          <w:instrText xml:space="preserve"> PAGEREF _Toc16257 \h </w:instrText>
        </w:r>
        <w:r>
          <w:fldChar w:fldCharType="separate"/>
        </w:r>
        <w:r>
          <w:t>76</w:t>
        </w:r>
        <w:r>
          <w:fldChar w:fldCharType="end"/>
        </w:r>
      </w:hyperlink>
    </w:p>
    <w:p>
      <w:pPr>
        <w:pStyle w:val="TOC2"/>
        <w:tabs>
          <w:tab w:val="right" w:leader="dot" w:pos="8306"/>
        </w:tabs>
      </w:pPr>
      <w:hyperlink w:anchor="_Toc14062" w:history="1">
        <w:r>
          <w:rPr>
            <w:rFonts w:ascii="仿宋" w:eastAsia="仿宋" w:hAnsi="仿宋" w:cs="仿宋" w:hint="eastAsia"/>
            <w:lang w:eastAsia="zh-CN"/>
          </w:rPr>
          <w:t>(一)、利益相关者分析</w:t>
        </w:r>
        <w:r>
          <w:tab/>
        </w:r>
        <w:r>
          <w:fldChar w:fldCharType="begin"/>
        </w:r>
        <w:r>
          <w:instrText xml:space="preserve"> PAGEREF _Toc14062 \h </w:instrText>
        </w:r>
        <w:r>
          <w:fldChar w:fldCharType="separate"/>
        </w:r>
        <w:r>
          <w:t>76</w:t>
        </w:r>
        <w:r>
          <w:fldChar w:fldCharType="end"/>
        </w:r>
      </w:hyperlink>
    </w:p>
    <w:p>
      <w:pPr>
        <w:pStyle w:val="TOC2"/>
        <w:tabs>
          <w:tab w:val="right" w:leader="dot" w:pos="8306"/>
        </w:tabs>
      </w:pPr>
      <w:hyperlink w:anchor="_Toc29626" w:history="1">
        <w:r>
          <w:rPr>
            <w:rFonts w:ascii="仿宋" w:eastAsia="仿宋" w:hAnsi="仿宋" w:cs="仿宋" w:hint="eastAsia"/>
            <w:lang w:eastAsia="zh-CN"/>
          </w:rPr>
          <w:t>(二)、沟通计划</w:t>
        </w:r>
        <w:r>
          <w:tab/>
        </w:r>
        <w:r>
          <w:fldChar w:fldCharType="begin"/>
        </w:r>
        <w:r>
          <w:instrText xml:space="preserve"> PAGEREF _Toc29626 \h </w:instrText>
        </w:r>
        <w:r>
          <w:fldChar w:fldCharType="separate"/>
        </w:r>
        <w:r>
          <w:t>77</w:t>
        </w:r>
        <w:r>
          <w:fldChar w:fldCharType="end"/>
        </w:r>
      </w:hyperlink>
    </w:p>
    <w:p>
      <w:pPr>
        <w:pStyle w:val="TOC1"/>
        <w:tabs>
          <w:tab w:val="right" w:leader="dot" w:pos="8306"/>
        </w:tabs>
      </w:pPr>
      <w:hyperlink w:anchor="_Toc5898" w:history="1">
        <w:r>
          <w:rPr>
            <w:rFonts w:ascii="仿宋" w:eastAsia="仿宋" w:hAnsi="仿宋" w:cs="仿宋" w:hint="eastAsia"/>
            <w:lang w:eastAsia="zh-CN"/>
          </w:rPr>
          <w:t>十六、薄板坯连铸连轧设备项目实施时间节点</w:t>
        </w:r>
        <w:r>
          <w:tab/>
        </w:r>
        <w:r>
          <w:fldChar w:fldCharType="begin"/>
        </w:r>
        <w:r>
          <w:instrText xml:space="preserve"> PAGEREF _Toc5898 \h </w:instrText>
        </w:r>
        <w:r>
          <w:fldChar w:fldCharType="separate"/>
        </w:r>
        <w:r>
          <w:t>78</w:t>
        </w:r>
        <w:r>
          <w:fldChar w:fldCharType="end"/>
        </w:r>
      </w:hyperlink>
    </w:p>
    <w:p>
      <w:pPr>
        <w:pStyle w:val="TOC2"/>
        <w:tabs>
          <w:tab w:val="right" w:leader="dot" w:pos="8306"/>
        </w:tabs>
      </w:pPr>
      <w:hyperlink w:anchor="_Toc5933" w:history="1">
        <w:r>
          <w:rPr>
            <w:rFonts w:ascii="仿宋" w:eastAsia="仿宋" w:hAnsi="仿宋" w:cs="仿宋" w:hint="eastAsia"/>
            <w:lang w:eastAsia="zh-CN"/>
          </w:rPr>
          <w:t>(一)、薄板坯连铸连轧设备项目启动阶段时间节点</w:t>
        </w:r>
        <w:r>
          <w:tab/>
        </w:r>
        <w:r>
          <w:fldChar w:fldCharType="begin"/>
        </w:r>
        <w:r>
          <w:instrText xml:space="preserve"> PAGEREF _Toc5933 \h </w:instrText>
        </w:r>
        <w:r>
          <w:fldChar w:fldCharType="separate"/>
        </w:r>
        <w:r>
          <w:t>78</w:t>
        </w:r>
        <w:r>
          <w:fldChar w:fldCharType="end"/>
        </w:r>
      </w:hyperlink>
    </w:p>
    <w:p>
      <w:pPr>
        <w:pStyle w:val="TOC2"/>
        <w:tabs>
          <w:tab w:val="right" w:leader="dot" w:pos="8306"/>
        </w:tabs>
      </w:pPr>
      <w:hyperlink w:anchor="_Toc13049" w:history="1">
        <w:r>
          <w:rPr>
            <w:rFonts w:ascii="仿宋" w:eastAsia="仿宋" w:hAnsi="仿宋" w:cs="仿宋" w:hint="eastAsia"/>
            <w:lang w:eastAsia="zh-CN"/>
          </w:rPr>
          <w:t>(二)、薄板坯连铸连轧设备项目执行阶段时间节点</w:t>
        </w:r>
        <w:r>
          <w:tab/>
        </w:r>
        <w:r>
          <w:fldChar w:fldCharType="begin"/>
        </w:r>
        <w:r>
          <w:instrText xml:space="preserve"> PAGEREF _Toc13049 \h </w:instrText>
        </w:r>
        <w:r>
          <w:fldChar w:fldCharType="separate"/>
        </w:r>
        <w:r>
          <w:t>80</w:t>
        </w:r>
        <w:r>
          <w:fldChar w:fldCharType="end"/>
        </w:r>
      </w:hyperlink>
    </w:p>
    <w:p>
      <w:pPr>
        <w:pStyle w:val="TOC2"/>
        <w:tabs>
          <w:tab w:val="right" w:leader="dot" w:pos="8306"/>
        </w:tabs>
      </w:pPr>
      <w:hyperlink w:anchor="_Toc15272" w:history="1">
        <w:r>
          <w:rPr>
            <w:rFonts w:ascii="仿宋" w:eastAsia="仿宋" w:hAnsi="仿宋" w:cs="仿宋" w:hint="eastAsia"/>
            <w:lang w:eastAsia="zh-CN"/>
          </w:rPr>
          <w:t>(三)、薄板坯连铸连轧设备项目完成阶段时间节点</w:t>
        </w:r>
        <w:r>
          <w:tab/>
        </w:r>
        <w:r>
          <w:fldChar w:fldCharType="begin"/>
        </w:r>
        <w:r>
          <w:instrText xml:space="preserve"> PAGEREF _Toc15272 \h </w:instrText>
        </w:r>
        <w:r>
          <w:fldChar w:fldCharType="separate"/>
        </w:r>
        <w:r>
          <w:t>81</w:t>
        </w:r>
        <w:r>
          <w:fldChar w:fldCharType="end"/>
        </w:r>
      </w:hyperlink>
    </w:p>
    <w:p>
      <w:pPr>
        <w:pStyle w:val="TOC1"/>
        <w:tabs>
          <w:tab w:val="right" w:leader="dot" w:pos="8306"/>
        </w:tabs>
      </w:pPr>
      <w:hyperlink w:anchor="_Toc15188" w:history="1">
        <w:r>
          <w:rPr>
            <w:rFonts w:ascii="仿宋" w:eastAsia="仿宋" w:hAnsi="仿宋" w:cs="仿宋" w:hint="eastAsia"/>
            <w:lang w:eastAsia="zh-CN"/>
          </w:rPr>
          <w:t>十七、薄板坯连铸连轧设备项目工程方案分析</w:t>
        </w:r>
        <w:r>
          <w:tab/>
        </w:r>
        <w:r>
          <w:fldChar w:fldCharType="begin"/>
        </w:r>
        <w:r>
          <w:instrText xml:space="preserve"> PAGEREF _Toc15188 \h </w:instrText>
        </w:r>
        <w:r>
          <w:fldChar w:fldCharType="separate"/>
        </w:r>
        <w:r>
          <w:t>82</w:t>
        </w:r>
        <w:r>
          <w:fldChar w:fldCharType="end"/>
        </w:r>
      </w:hyperlink>
    </w:p>
    <w:p>
      <w:pPr>
        <w:pStyle w:val="TOC2"/>
        <w:tabs>
          <w:tab w:val="right" w:leader="dot" w:pos="8306"/>
        </w:tabs>
      </w:pPr>
      <w:hyperlink w:anchor="_Toc9560" w:history="1">
        <w:r>
          <w:rPr>
            <w:rFonts w:ascii="仿宋" w:eastAsia="仿宋" w:hAnsi="仿宋" w:cs="仿宋" w:hint="eastAsia"/>
            <w:lang w:eastAsia="zh-CN"/>
          </w:rPr>
          <w:t>(一)、建筑工程设计原则</w:t>
        </w:r>
        <w:r>
          <w:tab/>
        </w:r>
        <w:r>
          <w:fldChar w:fldCharType="begin"/>
        </w:r>
        <w:r>
          <w:instrText xml:space="preserve"> PAGEREF _Toc9560 \h </w:instrText>
        </w:r>
        <w:r>
          <w:fldChar w:fldCharType="separate"/>
        </w:r>
        <w:r>
          <w:t>82</w:t>
        </w:r>
        <w:r>
          <w:fldChar w:fldCharType="end"/>
        </w:r>
      </w:hyperlink>
    </w:p>
    <w:p>
      <w:pPr>
        <w:pStyle w:val="TOC2"/>
        <w:tabs>
          <w:tab w:val="right" w:leader="dot" w:pos="8306"/>
        </w:tabs>
      </w:pPr>
      <w:hyperlink w:anchor="_Toc18849" w:history="1">
        <w:r>
          <w:rPr>
            <w:rFonts w:ascii="仿宋" w:eastAsia="仿宋" w:hAnsi="仿宋" w:cs="仿宋" w:hint="eastAsia"/>
            <w:lang w:eastAsia="zh-CN"/>
          </w:rPr>
          <w:t>(二)、土建工程建设指标</w:t>
        </w:r>
        <w:r>
          <w:tab/>
        </w:r>
        <w:r>
          <w:fldChar w:fldCharType="begin"/>
        </w:r>
        <w:r>
          <w:instrText xml:space="preserve"> PAGEREF _Toc18849 \h </w:instrText>
        </w:r>
        <w:r>
          <w:fldChar w:fldCharType="separate"/>
        </w:r>
        <w:r>
          <w:t>85</w:t>
        </w:r>
        <w:r>
          <w:fldChar w:fldCharType="end"/>
        </w:r>
      </w:hyperlink>
    </w:p>
    <w:p>
      <w:pPr>
        <w:pStyle w:val="TOC1"/>
        <w:tabs>
          <w:tab w:val="right" w:leader="dot" w:pos="8306"/>
        </w:tabs>
      </w:pPr>
      <w:hyperlink w:anchor="_Toc7540" w:history="1">
        <w:r>
          <w:rPr>
            <w:rFonts w:ascii="仿宋" w:eastAsia="仿宋" w:hAnsi="仿宋" w:cs="仿宋" w:hint="eastAsia"/>
            <w:lang w:eastAsia="zh-CN"/>
          </w:rPr>
          <w:t>十八、风险识别与分类</w:t>
        </w:r>
        <w:r>
          <w:tab/>
        </w:r>
        <w:r>
          <w:fldChar w:fldCharType="begin"/>
        </w:r>
        <w:r>
          <w:instrText xml:space="preserve"> PAGEREF _Toc7540 \h </w:instrText>
        </w:r>
        <w:r>
          <w:fldChar w:fldCharType="separate"/>
        </w:r>
        <w:r>
          <w:t>87</w:t>
        </w:r>
        <w:r>
          <w:fldChar w:fldCharType="end"/>
        </w:r>
      </w:hyperlink>
    </w:p>
    <w:p>
      <w:pPr>
        <w:pStyle w:val="TOC2"/>
        <w:tabs>
          <w:tab w:val="right" w:leader="dot" w:pos="8306"/>
        </w:tabs>
      </w:pPr>
      <w:hyperlink w:anchor="_Toc26852" w:history="1">
        <w:r>
          <w:rPr>
            <w:rFonts w:ascii="仿宋" w:eastAsia="仿宋" w:hAnsi="仿宋" w:cs="仿宋" w:hint="eastAsia"/>
            <w:lang w:eastAsia="zh-CN"/>
          </w:rPr>
          <w:t>(一)、风险识别</w:t>
        </w:r>
        <w:r>
          <w:tab/>
        </w:r>
        <w:r>
          <w:fldChar w:fldCharType="begin"/>
        </w:r>
        <w:r>
          <w:instrText xml:space="preserve"> PAGEREF _Toc26852 \h </w:instrText>
        </w:r>
        <w:r>
          <w:fldChar w:fldCharType="separate"/>
        </w:r>
        <w:r>
          <w:t>87</w:t>
        </w:r>
        <w:r>
          <w:fldChar w:fldCharType="end"/>
        </w:r>
      </w:hyperlink>
    </w:p>
    <w:p>
      <w:pPr>
        <w:pStyle w:val="TOC2"/>
        <w:tabs>
          <w:tab w:val="right" w:leader="dot" w:pos="8306"/>
        </w:tabs>
      </w:pPr>
      <w:hyperlink w:anchor="_Toc22286" w:history="1">
        <w:r>
          <w:rPr>
            <w:rFonts w:ascii="仿宋" w:eastAsia="仿宋" w:hAnsi="仿宋" w:cs="仿宋" w:hint="eastAsia"/>
            <w:lang w:eastAsia="zh-CN"/>
          </w:rPr>
          <w:t>(二)、风险分类</w:t>
        </w:r>
        <w:r>
          <w:tab/>
        </w:r>
        <w:r>
          <w:fldChar w:fldCharType="begin"/>
        </w:r>
        <w:r>
          <w:instrText xml:space="preserve"> PAGEREF _Toc22286 \h </w:instrText>
        </w:r>
        <w:r>
          <w:fldChar w:fldCharType="separate"/>
        </w:r>
        <w:r>
          <w:t>88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33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4999"/>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6302"/>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薄板坯连铸连轧设备项目的主要产品是XXXX，预计年产值为XXX万元。这一产品在市场中占据着重要的地位，其广泛的应用范围使得该薄板坯连铸连轧设备项目的市场前景非常广阔。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薄板坯连铸连轧设备项目的xxx产品作为重要的原材料之一，将在多个领域发挥关键作用。其在建筑、交通、能源等方面的广泛应用将为整个产业链提供强大的支持，形成产业协同效应。薄板坯连铸连轧设备项目的年产值XXX万XXX万XXX万万元不仅反映了其在市场上的巨大潜力，更预示着它对国民经济的积极贡献。这种关联度高、涉及面广的产业关系，使得该薄板坯连铸连轧设备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23649"/>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薄板坯连铸连轧设备项目总征地面积为XXXX平方米，相当于约XX.XX亩，其中净用地面积为XXXX平方米，红线范围内相当于约XX.XX亩。这一用地规模充分考虑了薄板坯连铸连轧设备项目的建设需求，保障了薄板坯连铸连轧设备项目在合适的空间内得以充分发展。薄板坯连铸连轧设备项目规划的总建筑面积为XXXX平方米，其中主体工程建设占XXXX平方米，计容建筑面积达XXXX平方米。预计建筑工程的投资将达到XXXX万元，为薄板坯连铸连轧设备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薄板坯连铸连轧设备项目计划购置的设备共计XXXX台（套），设备购置费用为XXXX万元。这一设备购置计划充分考虑到薄板坯连铸连轧设备项目的生产需求和技术要求，确保了薄板坯连铸连轧设备项目在生产运营中具备先进的技术装备和高效的生产能力。设备的合理配置将为薄板坯连铸连轧设备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薄板坯连铸连轧设备项目计划总投资为XXXX万元，预计年实现营业收入为XXXX万元。这一产能规模的设定旨在确保薄板坯连铸连轧设备项目能够在投资与回报之间取得平衡，实现长期可持续的发展。薄板坯连铸连轧设备项目的总投资充分考虑到各个方面的需求，包括用地建设、设备购置等多个环节，以确保薄板坯连铸连轧设备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401"/>
      <w:r>
        <w:rPr>
          <w:rFonts w:ascii="仿宋" w:eastAsia="仿宋" w:hAnsi="仿宋" w:cs="仿宋" w:hint="eastAsia"/>
          <w:sz w:val="28"/>
          <w:lang w:eastAsia="zh-CN"/>
        </w:rPr>
        <w:t>二、薄板坯连铸连轧设备项目危机管理</w:t>
      </w:r>
      <w:bookmarkEnd w:id="5"/>
    </w:p>
    <w:p>
      <w:pPr>
        <w:pStyle w:val="Heading2"/>
        <w:rPr>
          <w:rFonts w:ascii="仿宋" w:eastAsia="仿宋" w:hAnsi="仿宋" w:cs="仿宋" w:hint="eastAsia"/>
          <w:lang w:eastAsia="zh-CN"/>
        </w:rPr>
      </w:pPr>
      <w:bookmarkStart w:id="6" w:name="_Toc329"/>
      <w:r>
        <w:rPr>
          <w:rFonts w:ascii="仿宋" w:eastAsia="仿宋" w:hAnsi="仿宋" w:cs="仿宋" w:hint="eastAsia"/>
          <w:lang w:eastAsia="zh-CN"/>
        </w:rPr>
        <w:t>(一)、危机预警与识别</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薄板坯连铸连轧设备项目危机管理中，危机预警与识别是确保薄板坯连铸连轧设备项目稳健运行的核心步骤。通过建立全面的监测机制，薄板坯连铸连轧设备项目团队旨在及时发现和理解潜在的风险和危机因素，以便采取及时的预防和应对措施，确保薄板坯连铸连轧设备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薄板坯连铸连轧设备项目团队全面分析了整个薄板坯连铸连轧设备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其次，制定敏感指标和预警机制，薄板坯连铸连轧设备项目团队着重于明确定义薄板坯连铸连轧设备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薄板坯连铸连轧设备项目进展的持续监控，团队能够及时发现潜在问题并作出迅速反应。薄板坯连铸连轧设备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薄板坯连铸连轧设备项目得以更有序、可控地推进。</w:t>
      </w:r>
    </w:p>
    <w:p>
      <w:pPr>
        <w:pStyle w:val="Heading2"/>
        <w:ind w:firstLine="560" w:firstLineChars="200"/>
        <w:rPr>
          <w:rFonts w:ascii="仿宋" w:eastAsia="仿宋" w:hAnsi="仿宋" w:cs="仿宋" w:hint="eastAsia"/>
          <w:sz w:val="28"/>
          <w:lang w:eastAsia="zh-CN"/>
        </w:rPr>
      </w:pPr>
      <w:bookmarkStart w:id="7" w:name="_Toc12859"/>
      <w:r>
        <w:rPr>
          <w:rFonts w:ascii="仿宋" w:eastAsia="仿宋" w:hAnsi="仿宋" w:cs="仿宋" w:hint="eastAsia"/>
          <w:sz w:val="28"/>
          <w:lang w:eastAsia="zh-CN"/>
        </w:rPr>
        <w:t>(二)、危机应对与恢复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在危机发生时，薄板坯连铸连轧设备项目团队立即行动，成立了应急小组。该小组的任务是迅速制定并实施紧急应对措施，以最小化潜在损失。以下是采取的主要措施：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暂停薄板坯连铸连轧设备项目进度：为遏制危机蔓延，薄板坯连铸连轧设备项目暂时停止进行，以便全面评估当前状况。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资源重新分配：重新评估薄板坯连铸连轧设备项目资源的分配，确保最大限度地减小损失。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实时沟通：与关键利益相关者建立实时沟通机制，向他们传递薄板坯连铸连轧设备项目危机的实际状况，保障薄板坯连铸连轧设备项目核心利益。</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在紧急应对的同时，薄板坯连铸连轧设备项目团队强调了团队协作和有效沟通的重要性。以下是团队协作的关键举措：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信息共享机制：建立了信息共享平台，确保团队成员能够及时获取薄板坯连铸连轧设备项目危机的实时信息。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领导者沟通：薄板坯连铸连轧设备项目领导者通过定期会议和即时沟通工具，指导团队应对危机，保持团队稳定运行。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随着危机得到初步控制，薄板坯连铸连轧设备项目团队转向制定恢复计划，以确保薄板坯连铸连轧设备项目能够从中迅速恢复。主要恢复计划包括：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修复受损的进度计划：重新评估薄板坯连铸连轧设备项目进度，制定修复计划，确保薄板坯连铸连轧设备项目尽快回归正常进程。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重新调整资源分配：优化资源分配，确保薄板坯连铸连轧设备项目在有限资源下高效运转。</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风险管理机制加强：对薄板坯连铸连轧设备项目风险进行全面评估，制定更强化的风险管理策略，以预防未来可能的危机。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8" w:name="_Toc21828"/>
      <w:r>
        <w:rPr>
          <w:rFonts w:ascii="仿宋" w:eastAsia="仿宋" w:hAnsi="仿宋" w:cs="仿宋" w:hint="eastAsia"/>
          <w:sz w:val="28"/>
          <w:lang w:eastAsia="zh-CN"/>
        </w:rPr>
        <w:t>三、薄板坯连铸连轧设备项目土建工程</w:t>
      </w:r>
      <w:bookmarkEnd w:id="8"/>
    </w:p>
    <w:p>
      <w:pPr>
        <w:pStyle w:val="Heading2"/>
        <w:rPr>
          <w:rFonts w:ascii="仿宋" w:eastAsia="仿宋" w:hAnsi="仿宋" w:cs="仿宋" w:hint="eastAsia"/>
          <w:lang w:eastAsia="zh-CN"/>
        </w:rPr>
      </w:pPr>
      <w:bookmarkStart w:id="9" w:name="_Toc14339"/>
      <w:r>
        <w:rPr>
          <w:rFonts w:ascii="仿宋" w:eastAsia="仿宋" w:hAnsi="仿宋" w:cs="仿宋" w:hint="eastAsia"/>
          <w:lang w:eastAsia="zh-CN"/>
        </w:rPr>
        <w:t>(一)、建筑工程设计原则</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在薄板坯连铸连轧设备项目的建筑工程设计中，我们将秉承一系列重要的设计原则，以确保薄板坯连铸连轧设备项目建筑在功能、美观、可持续性等方面达到最佳效果。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首要原则是确保建筑的功能性得到最大化的发挥。我们将充分理解薄板坯连铸连轧设备项目的实际需求，合理布局各个功能区域，保证建筑在满足业务需求的同时，提供高效的工作环境。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在建筑设计中，我们将综合考虑建设和运营成本。通过精细的经济效益分析，确保设计方案在高效利用资源的同时，对薄板坯连铸连轧设备项目的长期盈利能力有积极的贡献。</w:t>
      </w:r>
    </w:p>
    <w:p>
      <w:pPr>
        <w:pStyle w:val="Heading2"/>
        <w:ind w:firstLine="560" w:firstLineChars="200"/>
        <w:rPr>
          <w:rFonts w:ascii="仿宋" w:eastAsia="仿宋" w:hAnsi="仿宋" w:cs="仿宋" w:hint="eastAsia"/>
          <w:sz w:val="28"/>
          <w:lang w:eastAsia="zh-CN"/>
        </w:rPr>
      </w:pPr>
      <w:bookmarkStart w:id="10" w:name="_Toc9191"/>
      <w:r>
        <w:rPr>
          <w:rFonts w:ascii="仿宋" w:eastAsia="仿宋" w:hAnsi="仿宋" w:cs="仿宋" w:hint="eastAsia"/>
          <w:sz w:val="28"/>
          <w:lang w:eastAsia="zh-CN"/>
        </w:rPr>
        <w:t>(二)、土建工程设计年限及安全等级</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薄板坯连铸连轧设备项目的土建工程设计中，我们将精准设定设计年限，结合薄板坯连铸连轧设备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薄板坯连铸连轧设备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1" w:name="_Toc31943"/>
      <w:r>
        <w:rPr>
          <w:rFonts w:ascii="仿宋" w:eastAsia="仿宋" w:hAnsi="仿宋" w:cs="仿宋" w:hint="eastAsia"/>
          <w:sz w:val="28"/>
          <w:lang w:eastAsia="zh-CN"/>
        </w:rPr>
        <w:t>(三)、建筑工程设计总体要求</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该薄板坯连铸连轧设备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薄板坯连铸连轧设备项目的设计在符合法规的同时，达到最高的安全标准。</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薄板坯连铸连轧设备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2" w:name="_Toc20915"/>
      <w:r>
        <w:rPr>
          <w:rFonts w:ascii="仿宋" w:eastAsia="仿宋" w:hAnsi="仿宋" w:cs="仿宋" w:hint="eastAsia"/>
          <w:sz w:val="28"/>
          <w:lang w:eastAsia="zh-CN"/>
        </w:rPr>
        <w:t>(四)、土建工程建设指标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本期工程薄板坯连铸连轧设备项目预计总建筑面积XXX平方米，其中：计容建筑面积XXX平方米，计划建筑工程投资XX万元，占薄板坯连铸连轧设备项目总投资的XX%。</w:t>
      </w:r>
    </w:p>
    <w:p>
      <w:pPr>
        <w:pStyle w:val="Heading1"/>
        <w:ind w:firstLine="560" w:firstLineChars="200"/>
        <w:rPr>
          <w:rFonts w:ascii="仿宋" w:eastAsia="仿宋" w:hAnsi="仿宋" w:cs="仿宋" w:hint="eastAsia"/>
          <w:sz w:val="28"/>
          <w:lang w:eastAsia="zh-CN"/>
        </w:rPr>
      </w:pPr>
      <w:bookmarkStart w:id="13" w:name="_Toc21687"/>
      <w:r>
        <w:rPr>
          <w:rFonts w:ascii="仿宋" w:eastAsia="仿宋" w:hAnsi="仿宋" w:cs="仿宋" w:hint="eastAsia"/>
          <w:sz w:val="28"/>
          <w:lang w:eastAsia="zh-CN"/>
        </w:rPr>
        <w:t>四、薄板坯连铸连轧设备项目文档管理</w:t>
      </w:r>
      <w:bookmarkEnd w:id="13"/>
    </w:p>
    <w:p>
      <w:pPr>
        <w:pStyle w:val="Heading2"/>
        <w:rPr>
          <w:rFonts w:ascii="仿宋" w:eastAsia="仿宋" w:hAnsi="仿宋" w:cs="仿宋" w:hint="eastAsia"/>
          <w:lang w:eastAsia="zh-CN"/>
        </w:rPr>
      </w:pPr>
      <w:bookmarkStart w:id="14" w:name="_Toc9476"/>
      <w:r>
        <w:rPr>
          <w:rFonts w:ascii="仿宋" w:eastAsia="仿宋" w:hAnsi="仿宋" w:cs="仿宋" w:hint="eastAsia"/>
          <w:lang w:eastAsia="zh-CN"/>
        </w:rPr>
        <w:t>(一)、文档编制与审查</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薄板坯连铸连轧设备项目高度重视文档的质量和准确性，以支持薄板坯连铸连轧设备项目的各项活动和决策。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薄板坯连铸连轧设备项目文档的编制始于薄板坯连铸连轧设备项目计划的初期，我们制定了详细的文档编制计划，明确了每个文档的内容、格式和编写责任人。在薄板坯连铸连轧设备项目启动阶段，我们首先编制了薄板坯连铸连轧设备项目章程，明确定义了薄板坯连铸连轧设备项目的目标、范围、风险等关键要素。随后，薄板坯连铸连轧设备项目团队根据计划陆续编制了需求文档、设计文档、测试文档等各类文档，确保薄板坯连铸连轧设备项目的每个阶段都有清晰的文档支持。</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薄板坯连铸连轧设备项目管理中的重要环节，旨在确保薄板坯连铸连轧设备项目文档符合质量标准和薄板坯连铸连轧设备项目需求。在薄板坯连铸连轧设备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薄板坯连铸连轧设备项目相关利益方和专业领域的专家对文档进行独立审查。这有助于获取更全面、客观的反馈，确保薄板坯连铸连轧设备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薄板坯连铸连轧设备项目在文档编制与审查方面建立了严格的管理机制，通过规范的流程和多维度的审查，确保薄板坯连铸连轧设备项目文档的质量、准确性和可靠性，为薄板坯连铸连轧设备项目的顺利推进提供了有力支持。</w:t>
      </w:r>
    </w:p>
    <w:p>
      <w:pPr>
        <w:pStyle w:val="Heading2"/>
        <w:ind w:firstLine="560" w:firstLineChars="200"/>
        <w:rPr>
          <w:rFonts w:ascii="仿宋" w:eastAsia="仿宋" w:hAnsi="仿宋" w:cs="仿宋" w:hint="eastAsia"/>
          <w:sz w:val="28"/>
          <w:lang w:eastAsia="zh-CN"/>
        </w:rPr>
      </w:pPr>
      <w:bookmarkStart w:id="15" w:name="_Toc19459"/>
      <w:r>
        <w:rPr>
          <w:rFonts w:ascii="仿宋" w:eastAsia="仿宋" w:hAnsi="仿宋" w:cs="仿宋" w:hint="eastAsia"/>
          <w:sz w:val="28"/>
          <w:lang w:eastAsia="zh-CN"/>
        </w:rPr>
        <w:t>(二)、文档发布与分发</w:t>
      </w:r>
      <w:bookmarkEnd w:id="15"/>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在薄板坯连铸连轧设备项目中，我们致力于优化文档发布与分发过程，以确保信息的高效传递和团队间协作的顺畅进行。以下是我们采取的关键优化策略：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我们通过多渠道发布文档，包括电子邮件、薄板坯连铸连轧设备项目管理平台、内部网站等，以满足不同团队成员的偏好和需求。多渠道发布确保了信息的全面覆盖。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我们采用了精细的权限控制，确保只有授权人员可以访问敏感信息。这种安全措施保护了薄板坯连铸连轧设备项目文档的机密性，防止了未经授权的信息泄露。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6" w:name="_Toc25472"/>
      <w:r>
        <w:rPr>
          <w:rFonts w:ascii="仿宋" w:eastAsia="仿宋" w:hAnsi="仿宋" w:cs="仿宋" w:hint="eastAsia"/>
          <w:sz w:val="28"/>
          <w:lang w:eastAsia="zh-CN"/>
        </w:rPr>
        <w:t>(三)、文档存档与归档</w:t>
      </w:r>
      <w:bookmarkEnd w:id="16"/>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文档存档与归档是薄板坯连铸连轧设备项目生命周期中一个至关重要的环节，直接关系到薄板坯连铸连轧设备项目信息的长期保存和历史记录的完整性。在薄板坯连铸连轧设备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7" w:name="_Toc15116"/>
      <w:r>
        <w:rPr>
          <w:rFonts w:ascii="仿宋" w:eastAsia="仿宋" w:hAnsi="仿宋" w:cs="仿宋" w:hint="eastAsia"/>
          <w:sz w:val="28"/>
          <w:lang w:eastAsia="zh-CN"/>
        </w:rPr>
        <w:t>五、薄板坯连铸连轧设备项目建设单位说明</w:t>
      </w:r>
      <w:bookmarkEnd w:id="17"/>
    </w:p>
    <w:p>
      <w:pPr>
        <w:pStyle w:val="Heading2"/>
        <w:rPr>
          <w:rFonts w:ascii="仿宋" w:eastAsia="仿宋" w:hAnsi="仿宋" w:cs="仿宋" w:hint="eastAsia"/>
          <w:lang w:eastAsia="zh-CN"/>
        </w:rPr>
      </w:pPr>
      <w:bookmarkStart w:id="18" w:name="_Toc20497"/>
      <w:r>
        <w:rPr>
          <w:rFonts w:ascii="仿宋" w:eastAsia="仿宋" w:hAnsi="仿宋" w:cs="仿宋" w:hint="eastAsia"/>
          <w:lang w:eastAsia="zh-CN"/>
        </w:rPr>
        <w:t>(一)、薄板坯连铸连轧设备项目承办单位基本情况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9" w:name="_Toc7409"/>
      <w:r>
        <w:rPr>
          <w:rFonts w:ascii="仿宋" w:eastAsia="仿宋" w:hAnsi="仿宋" w:cs="仿宋" w:hint="eastAsia"/>
          <w:sz w:val="28"/>
          <w:lang w:eastAsia="zh-CN"/>
        </w:rPr>
        <w:t>(二)、公司经济效益分析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作为薄板坯连铸连轧设备项目承办单位的XXXX，我们着眼于实现可持续的经济效益。通过技术创新和解决方案的提供，公司预计在薄板坯连铸连轧设备项目执行期间将获得可观的收入增长。这一收入来源主要包括薄板坯连铸连轧设备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同时，我们注重成本控制和效率提升，以确保薄板坯连铸连轧设备项目的可持续盈利。透过精细的管理和资源优化，公司期望实现薄板坯连铸连轧设备项目利润最大化。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薄板坯连铸连轧设备项目实施进行全面的投资评估，包括薄板坯连铸连轧设备项目启动阶段的资金投入和后续运营成本。通过对薄板坯连铸连轧设备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薄板坯连铸连轧设备项目实施过程中具备足够的资金流动性，公司将进行详尽的现金流分析。这包括资金需求的合理预测、薄板坯连铸连轧设备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20" w:name="_Toc13750"/>
      <w:r>
        <w:rPr>
          <w:rFonts w:ascii="仿宋" w:eastAsia="仿宋" w:hAnsi="仿宋" w:cs="仿宋" w:hint="eastAsia"/>
          <w:sz w:val="28"/>
          <w:lang w:eastAsia="zh-CN"/>
        </w:rPr>
        <w:t>六、薄板坯连铸连轧设备项目选址可行性分析</w:t>
      </w:r>
      <w:bookmarkEnd w:id="20"/>
    </w:p>
    <w:p>
      <w:pPr>
        <w:pStyle w:val="Heading2"/>
        <w:rPr>
          <w:rFonts w:ascii="仿宋" w:eastAsia="仿宋" w:hAnsi="仿宋" w:cs="仿宋" w:hint="eastAsia"/>
          <w:lang w:eastAsia="zh-CN"/>
        </w:rPr>
      </w:pPr>
      <w:bookmarkStart w:id="21" w:name="_Toc17327"/>
      <w:r>
        <w:rPr>
          <w:rFonts w:ascii="仿宋" w:eastAsia="仿宋" w:hAnsi="仿宋" w:cs="仿宋" w:hint="eastAsia"/>
          <w:lang w:eastAsia="zh-CN"/>
        </w:rPr>
        <w:t>(一)、薄板坯连铸连轧设备项目选址</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该薄板坯连铸连轧设备项目选址位于XX省XX市XX区XXX街道</w:t>
      </w:r>
    </w:p>
    <w:p>
      <w:pPr>
        <w:pStyle w:val="Heading2"/>
        <w:ind w:firstLine="560" w:firstLineChars="200"/>
        <w:rPr>
          <w:rFonts w:ascii="仿宋" w:eastAsia="仿宋" w:hAnsi="仿宋" w:cs="仿宋" w:hint="eastAsia"/>
          <w:sz w:val="28"/>
          <w:lang w:eastAsia="zh-CN"/>
        </w:rPr>
      </w:pPr>
      <w:bookmarkStart w:id="22" w:name="_Toc19869"/>
      <w:r>
        <w:rPr>
          <w:rFonts w:ascii="仿宋" w:eastAsia="仿宋" w:hAnsi="仿宋" w:cs="仿宋" w:hint="eastAsia"/>
          <w:sz w:val="28"/>
          <w:lang w:eastAsia="zh-CN"/>
        </w:rPr>
        <w:t>(二)、用地控制指标</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https://d.book118.com/248126121110006046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薄板坯连铸连轧设备项目计划设计方案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薄板坯连铸连轧设备项目计划设计方案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薄板坯连铸连轧设备项目计划设计方案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薄板坯连铸连轧设备项目计划设计方案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薄板坯连铸连轧设备项目计划设计方案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薄板坯连铸连轧设备项目计划设计方案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薄板坯连铸连轧设备项目计划设计方案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薄板坯连铸连轧设备项目计划设计方案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薄板坯连铸连轧设备项目计划设计方案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薄板坯连铸连轧设备项目计划设计方案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薄板坯连铸连轧设备项目计划设计方案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薄板坯连铸连轧设备项目计划设计方案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薄板坯连铸连轧设备项目计划设计方案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薄板坯连铸连轧设备项目计划设计方案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薄板坯连铸连轧设备项目计划设计方案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薄板坯连铸连轧设备项目计划设计方案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薄板坯连铸连轧设备项目计划设计方案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F3C6FA5"/>
    <w:rsid w:val="3F3C6FA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48126121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2024-03-03T19:40:00Z</dcterms:created>
  <dcterms:modified xsi:type="dcterms:W3CDTF">2024-03-03T19:41:13Z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8B0363E32EC342BCA11A69AED3E15C87_11</vt:lpwstr>
  </property>
  <property fmtid="{D5CDD505-2E9C-101B-9397-08002B2CF9AE}" pid="3" name="KSOProductBuildVer">
    <vt:lpwstr>2052-12.1.0.16388</vt:lpwstr>
  </property>
</Properties>
</file>