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重铬酸钠行业企业战略风险管理报告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2" w:history="1">
        <w:r>
          <w:rPr>
            <w:rFonts w:ascii="仿宋" w:eastAsia="仿宋" w:hAnsi="仿宋" w:cs="仿宋" w:hint="eastAsia"/>
            <w:lang w:eastAsia="zh-CN"/>
          </w:rPr>
          <w:t>概论</w:t>
        </w:r>
        <w:r>
          <w:tab/>
        </w:r>
        <w:r>
          <w:fldChar w:fldCharType="begin"/>
        </w:r>
        <w:r>
          <w:instrText xml:space="preserve"> PAGEREF _Toc2542 \h </w:instrText>
        </w:r>
        <w:r>
          <w:fldChar w:fldCharType="separate"/>
        </w:r>
        <w:r>
          <w:t>4</w:t>
        </w:r>
        <w:r>
          <w:fldChar w:fldCharType="end"/>
        </w:r>
      </w:hyperlink>
    </w:p>
    <w:p>
      <w:pPr>
        <w:pStyle w:val="TOC1"/>
        <w:tabs>
          <w:tab w:val="right" w:leader="dot" w:pos="8306"/>
        </w:tabs>
      </w:pPr>
      <w:hyperlink w:anchor="_Toc23610" w:history="1">
        <w:r>
          <w:rPr>
            <w:rFonts w:ascii="仿宋" w:eastAsia="仿宋" w:hAnsi="仿宋" w:cs="仿宋" w:hint="eastAsia"/>
            <w:lang w:eastAsia="zh-CN"/>
          </w:rPr>
          <w:t>一、重铬酸钠项目概论</w:t>
        </w:r>
        <w:r>
          <w:tab/>
        </w:r>
        <w:r>
          <w:fldChar w:fldCharType="begin"/>
        </w:r>
        <w:r>
          <w:instrText xml:space="preserve"> PAGEREF _Toc23610 \h </w:instrText>
        </w:r>
        <w:r>
          <w:fldChar w:fldCharType="separate"/>
        </w:r>
        <w:r>
          <w:t>4</w:t>
        </w:r>
        <w:r>
          <w:fldChar w:fldCharType="end"/>
        </w:r>
      </w:hyperlink>
    </w:p>
    <w:p>
      <w:pPr>
        <w:pStyle w:val="TOC2"/>
        <w:tabs>
          <w:tab w:val="right" w:leader="dot" w:pos="8306"/>
        </w:tabs>
      </w:pPr>
      <w:hyperlink w:anchor="_Toc23963" w:history="1">
        <w:r>
          <w:rPr>
            <w:rFonts w:ascii="仿宋" w:eastAsia="仿宋" w:hAnsi="仿宋" w:cs="仿宋" w:hint="eastAsia"/>
            <w:lang w:eastAsia="zh-CN"/>
          </w:rPr>
          <w:t>(一)、项目申报单位概况</w:t>
        </w:r>
        <w:r>
          <w:tab/>
        </w:r>
        <w:r>
          <w:fldChar w:fldCharType="begin"/>
        </w:r>
        <w:r>
          <w:instrText xml:space="preserve"> PAGEREF _Toc23963 \h </w:instrText>
        </w:r>
        <w:r>
          <w:fldChar w:fldCharType="separate"/>
        </w:r>
        <w:r>
          <w:t>4</w:t>
        </w:r>
        <w:r>
          <w:fldChar w:fldCharType="end"/>
        </w:r>
      </w:hyperlink>
    </w:p>
    <w:p>
      <w:pPr>
        <w:pStyle w:val="TOC2"/>
        <w:tabs>
          <w:tab w:val="right" w:leader="dot" w:pos="8306"/>
        </w:tabs>
      </w:pPr>
      <w:hyperlink w:anchor="_Toc5531" w:history="1">
        <w:r>
          <w:rPr>
            <w:rFonts w:ascii="仿宋" w:eastAsia="仿宋" w:hAnsi="仿宋" w:cs="仿宋" w:hint="eastAsia"/>
            <w:lang w:eastAsia="zh-CN"/>
          </w:rPr>
          <w:t>(二)、项目概况</w:t>
        </w:r>
        <w:r>
          <w:tab/>
        </w:r>
        <w:r>
          <w:fldChar w:fldCharType="begin"/>
        </w:r>
        <w:r>
          <w:instrText xml:space="preserve"> PAGEREF _Toc5531 \h </w:instrText>
        </w:r>
        <w:r>
          <w:fldChar w:fldCharType="separate"/>
        </w:r>
        <w:r>
          <w:t>5</w:t>
        </w:r>
        <w:r>
          <w:fldChar w:fldCharType="end"/>
        </w:r>
      </w:hyperlink>
    </w:p>
    <w:p>
      <w:pPr>
        <w:pStyle w:val="TOC1"/>
        <w:tabs>
          <w:tab w:val="right" w:leader="dot" w:pos="8306"/>
        </w:tabs>
      </w:pPr>
      <w:hyperlink w:anchor="_Toc2658" w:history="1">
        <w:r>
          <w:rPr>
            <w:rFonts w:ascii="仿宋" w:eastAsia="仿宋" w:hAnsi="仿宋" w:cs="仿宋" w:hint="eastAsia"/>
            <w:lang w:eastAsia="zh-CN"/>
          </w:rPr>
          <w:t>二、员工沟通技巧培训与人际关系管理</w:t>
        </w:r>
        <w:r>
          <w:tab/>
        </w:r>
        <w:r>
          <w:fldChar w:fldCharType="begin"/>
        </w:r>
        <w:r>
          <w:instrText xml:space="preserve"> PAGEREF _Toc2658 \h </w:instrText>
        </w:r>
        <w:r>
          <w:fldChar w:fldCharType="separate"/>
        </w:r>
        <w:r>
          <w:t>8</w:t>
        </w:r>
        <w:r>
          <w:fldChar w:fldCharType="end"/>
        </w:r>
      </w:hyperlink>
    </w:p>
    <w:p>
      <w:pPr>
        <w:pStyle w:val="TOC2"/>
        <w:tabs>
          <w:tab w:val="right" w:leader="dot" w:pos="8306"/>
        </w:tabs>
      </w:pPr>
      <w:hyperlink w:anchor="_Toc8740" w:history="1">
        <w:r>
          <w:rPr>
            <w:rFonts w:ascii="仿宋" w:eastAsia="仿宋" w:hAnsi="仿宋" w:cs="仿宋" w:hint="eastAsia"/>
            <w:lang w:eastAsia="zh-CN"/>
          </w:rPr>
          <w:t>(一)、沟通技巧的重要性及培训计划</w:t>
        </w:r>
        <w:r>
          <w:tab/>
        </w:r>
        <w:r>
          <w:fldChar w:fldCharType="begin"/>
        </w:r>
        <w:r>
          <w:instrText xml:space="preserve"> PAGEREF _Toc8740 \h </w:instrText>
        </w:r>
        <w:r>
          <w:fldChar w:fldCharType="separate"/>
        </w:r>
        <w:r>
          <w:t>8</w:t>
        </w:r>
        <w:r>
          <w:fldChar w:fldCharType="end"/>
        </w:r>
      </w:hyperlink>
    </w:p>
    <w:p>
      <w:pPr>
        <w:pStyle w:val="TOC2"/>
        <w:tabs>
          <w:tab w:val="right" w:leader="dot" w:pos="8306"/>
        </w:tabs>
      </w:pPr>
      <w:hyperlink w:anchor="_Toc21321" w:history="1">
        <w:r>
          <w:rPr>
            <w:rFonts w:ascii="仿宋" w:eastAsia="仿宋" w:hAnsi="仿宋" w:cs="仿宋" w:hint="eastAsia"/>
            <w:lang w:eastAsia="zh-CN"/>
          </w:rPr>
          <w:t>(二)、人际关系管理的原则与方法</w:t>
        </w:r>
        <w:r>
          <w:tab/>
        </w:r>
        <w:r>
          <w:fldChar w:fldCharType="begin"/>
        </w:r>
        <w:r>
          <w:instrText xml:space="preserve"> PAGEREF _Toc21321 \h </w:instrText>
        </w:r>
        <w:r>
          <w:fldChar w:fldCharType="separate"/>
        </w:r>
        <w:r>
          <w:t>9</w:t>
        </w:r>
        <w:r>
          <w:fldChar w:fldCharType="end"/>
        </w:r>
      </w:hyperlink>
    </w:p>
    <w:p>
      <w:pPr>
        <w:pStyle w:val="TOC2"/>
        <w:tabs>
          <w:tab w:val="right" w:leader="dot" w:pos="8306"/>
        </w:tabs>
      </w:pPr>
      <w:hyperlink w:anchor="_Toc1674" w:history="1">
        <w:r>
          <w:rPr>
            <w:rFonts w:ascii="仿宋" w:eastAsia="仿宋" w:hAnsi="仿宋" w:cs="仿宋" w:hint="eastAsia"/>
            <w:lang w:eastAsia="zh-CN"/>
          </w:rPr>
          <w:t>(三)、良好人际关系的建立与维护</w:t>
        </w:r>
        <w:r>
          <w:tab/>
        </w:r>
        <w:r>
          <w:fldChar w:fldCharType="begin"/>
        </w:r>
        <w:r>
          <w:instrText xml:space="preserve"> PAGEREF _Toc1674 \h </w:instrText>
        </w:r>
        <w:r>
          <w:fldChar w:fldCharType="separate"/>
        </w:r>
        <w:r>
          <w:t>9</w:t>
        </w:r>
        <w:r>
          <w:fldChar w:fldCharType="end"/>
        </w:r>
      </w:hyperlink>
    </w:p>
    <w:p>
      <w:pPr>
        <w:pStyle w:val="TOC1"/>
        <w:tabs>
          <w:tab w:val="right" w:leader="dot" w:pos="8306"/>
        </w:tabs>
      </w:pPr>
      <w:hyperlink w:anchor="_Toc18668" w:history="1">
        <w:r>
          <w:rPr>
            <w:rFonts w:ascii="仿宋" w:eastAsia="仿宋" w:hAnsi="仿宋" w:cs="仿宋" w:hint="eastAsia"/>
            <w:lang w:eastAsia="zh-CN"/>
          </w:rPr>
          <w:t>三、选址分析</w:t>
        </w:r>
        <w:r>
          <w:tab/>
        </w:r>
        <w:r>
          <w:fldChar w:fldCharType="begin"/>
        </w:r>
        <w:r>
          <w:instrText xml:space="preserve"> PAGEREF _Toc18668 \h </w:instrText>
        </w:r>
        <w:r>
          <w:fldChar w:fldCharType="separate"/>
        </w:r>
        <w:r>
          <w:t>10</w:t>
        </w:r>
        <w:r>
          <w:fldChar w:fldCharType="end"/>
        </w:r>
      </w:hyperlink>
    </w:p>
    <w:p>
      <w:pPr>
        <w:pStyle w:val="TOC2"/>
        <w:tabs>
          <w:tab w:val="right" w:leader="dot" w:pos="8306"/>
        </w:tabs>
      </w:pPr>
      <w:hyperlink w:anchor="_Toc7368" w:history="1">
        <w:r>
          <w:rPr>
            <w:rFonts w:ascii="仿宋" w:eastAsia="仿宋" w:hAnsi="仿宋" w:cs="仿宋" w:hint="eastAsia"/>
            <w:lang w:eastAsia="zh-CN"/>
          </w:rPr>
          <w:t>(一)、重铬酸钠项目选址原则</w:t>
        </w:r>
        <w:r>
          <w:tab/>
        </w:r>
        <w:r>
          <w:fldChar w:fldCharType="begin"/>
        </w:r>
        <w:r>
          <w:instrText xml:space="preserve"> PAGEREF _Toc7368 \h </w:instrText>
        </w:r>
        <w:r>
          <w:fldChar w:fldCharType="separate"/>
        </w:r>
        <w:r>
          <w:t>10</w:t>
        </w:r>
        <w:r>
          <w:fldChar w:fldCharType="end"/>
        </w:r>
      </w:hyperlink>
    </w:p>
    <w:p>
      <w:pPr>
        <w:pStyle w:val="TOC2"/>
        <w:tabs>
          <w:tab w:val="right" w:leader="dot" w:pos="8306"/>
        </w:tabs>
      </w:pPr>
      <w:hyperlink w:anchor="_Toc482" w:history="1">
        <w:r>
          <w:rPr>
            <w:rFonts w:ascii="仿宋" w:eastAsia="仿宋" w:hAnsi="仿宋" w:cs="仿宋" w:hint="eastAsia"/>
            <w:lang w:eastAsia="zh-CN"/>
          </w:rPr>
          <w:t>(二)、建设区基本情况</w:t>
        </w:r>
        <w:r>
          <w:tab/>
        </w:r>
        <w:r>
          <w:fldChar w:fldCharType="begin"/>
        </w:r>
        <w:r>
          <w:instrText xml:space="preserve"> PAGEREF _Toc482 \h </w:instrText>
        </w:r>
        <w:r>
          <w:fldChar w:fldCharType="separate"/>
        </w:r>
        <w:r>
          <w:t>12</w:t>
        </w:r>
        <w:r>
          <w:fldChar w:fldCharType="end"/>
        </w:r>
      </w:hyperlink>
    </w:p>
    <w:p>
      <w:pPr>
        <w:pStyle w:val="TOC2"/>
        <w:tabs>
          <w:tab w:val="right" w:leader="dot" w:pos="8306"/>
        </w:tabs>
      </w:pPr>
      <w:hyperlink w:anchor="_Toc23418" w:history="1">
        <w:r>
          <w:rPr>
            <w:rFonts w:ascii="仿宋" w:eastAsia="仿宋" w:hAnsi="仿宋" w:cs="仿宋" w:hint="eastAsia"/>
            <w:lang w:eastAsia="zh-CN"/>
          </w:rPr>
          <w:t>(三)、发展目标</w:t>
        </w:r>
        <w:r>
          <w:tab/>
        </w:r>
        <w:r>
          <w:fldChar w:fldCharType="begin"/>
        </w:r>
        <w:r>
          <w:instrText xml:space="preserve"> PAGEREF _Toc23418 \h </w:instrText>
        </w:r>
        <w:r>
          <w:fldChar w:fldCharType="separate"/>
        </w:r>
        <w:r>
          <w:t>13</w:t>
        </w:r>
        <w:r>
          <w:fldChar w:fldCharType="end"/>
        </w:r>
      </w:hyperlink>
    </w:p>
    <w:p>
      <w:pPr>
        <w:pStyle w:val="TOC2"/>
        <w:tabs>
          <w:tab w:val="right" w:leader="dot" w:pos="8306"/>
        </w:tabs>
      </w:pPr>
      <w:hyperlink w:anchor="_Toc29488" w:history="1">
        <w:r>
          <w:rPr>
            <w:rFonts w:ascii="仿宋" w:eastAsia="仿宋" w:hAnsi="仿宋" w:cs="仿宋" w:hint="eastAsia"/>
            <w:lang w:eastAsia="zh-CN"/>
          </w:rPr>
          <w:t>(四)、产业发展方向</w:t>
        </w:r>
        <w:r>
          <w:tab/>
        </w:r>
        <w:r>
          <w:fldChar w:fldCharType="begin"/>
        </w:r>
        <w:r>
          <w:instrText xml:space="preserve"> PAGEREF _Toc29488 \h </w:instrText>
        </w:r>
        <w:r>
          <w:fldChar w:fldCharType="separate"/>
        </w:r>
        <w:r>
          <w:t>14</w:t>
        </w:r>
        <w:r>
          <w:fldChar w:fldCharType="end"/>
        </w:r>
      </w:hyperlink>
    </w:p>
    <w:p>
      <w:pPr>
        <w:pStyle w:val="TOC2"/>
        <w:tabs>
          <w:tab w:val="right" w:leader="dot" w:pos="8306"/>
        </w:tabs>
      </w:pPr>
      <w:hyperlink w:anchor="_Toc16644" w:history="1">
        <w:r>
          <w:rPr>
            <w:rFonts w:ascii="仿宋" w:eastAsia="仿宋" w:hAnsi="仿宋" w:cs="仿宋" w:hint="eastAsia"/>
            <w:lang w:eastAsia="zh-CN"/>
          </w:rPr>
          <w:t>(五)、重铬酸钠项目选址综合评价</w:t>
        </w:r>
        <w:r>
          <w:tab/>
        </w:r>
        <w:r>
          <w:fldChar w:fldCharType="begin"/>
        </w:r>
        <w:r>
          <w:instrText xml:space="preserve"> PAGEREF _Toc16644 \h </w:instrText>
        </w:r>
        <w:r>
          <w:fldChar w:fldCharType="separate"/>
        </w:r>
        <w:r>
          <w:t>15</w:t>
        </w:r>
        <w:r>
          <w:fldChar w:fldCharType="end"/>
        </w:r>
      </w:hyperlink>
    </w:p>
    <w:p>
      <w:pPr>
        <w:pStyle w:val="TOC1"/>
        <w:tabs>
          <w:tab w:val="right" w:leader="dot" w:pos="8306"/>
        </w:tabs>
      </w:pPr>
      <w:hyperlink w:anchor="_Toc20820" w:history="1">
        <w:r>
          <w:rPr>
            <w:rFonts w:ascii="仿宋" w:eastAsia="仿宋" w:hAnsi="仿宋" w:cs="仿宋" w:hint="eastAsia"/>
            <w:lang w:eastAsia="zh-CN"/>
          </w:rPr>
          <w:t>四、重铬酸钠行业前景</w:t>
        </w:r>
        <w:r>
          <w:tab/>
        </w:r>
        <w:r>
          <w:fldChar w:fldCharType="begin"/>
        </w:r>
        <w:r>
          <w:instrText xml:space="preserve"> PAGEREF _Toc20820 \h </w:instrText>
        </w:r>
        <w:r>
          <w:fldChar w:fldCharType="separate"/>
        </w:r>
        <w:r>
          <w:t>15</w:t>
        </w:r>
        <w:r>
          <w:fldChar w:fldCharType="end"/>
        </w:r>
      </w:hyperlink>
    </w:p>
    <w:p>
      <w:pPr>
        <w:pStyle w:val="TOC2"/>
        <w:tabs>
          <w:tab w:val="right" w:leader="dot" w:pos="8306"/>
        </w:tabs>
      </w:pPr>
      <w:hyperlink w:anchor="_Toc18669" w:history="1">
        <w:r>
          <w:rPr>
            <w:rFonts w:ascii="仿宋" w:eastAsia="仿宋" w:hAnsi="仿宋" w:cs="仿宋" w:hint="eastAsia"/>
            <w:lang w:eastAsia="zh-CN"/>
          </w:rPr>
          <w:t>(一)、市场增长预测</w:t>
        </w:r>
        <w:r>
          <w:tab/>
        </w:r>
        <w:r>
          <w:fldChar w:fldCharType="begin"/>
        </w:r>
        <w:r>
          <w:instrText xml:space="preserve"> PAGEREF _Toc18669 \h </w:instrText>
        </w:r>
        <w:r>
          <w:fldChar w:fldCharType="separate"/>
        </w:r>
        <w:r>
          <w:t>15</w:t>
        </w:r>
        <w:r>
          <w:fldChar w:fldCharType="end"/>
        </w:r>
      </w:hyperlink>
    </w:p>
    <w:p>
      <w:pPr>
        <w:pStyle w:val="TOC2"/>
        <w:tabs>
          <w:tab w:val="right" w:leader="dot" w:pos="8306"/>
        </w:tabs>
      </w:pPr>
      <w:hyperlink w:anchor="_Toc26292" w:history="1">
        <w:r>
          <w:rPr>
            <w:rFonts w:ascii="仿宋" w:eastAsia="仿宋" w:hAnsi="仿宋" w:cs="仿宋" w:hint="eastAsia"/>
            <w:lang w:eastAsia="zh-CN"/>
          </w:rPr>
          <w:t>(二)、新兴市场机会</w:t>
        </w:r>
        <w:r>
          <w:tab/>
        </w:r>
        <w:r>
          <w:fldChar w:fldCharType="begin"/>
        </w:r>
        <w:r>
          <w:instrText xml:space="preserve"> PAGEREF _Toc26292 \h </w:instrText>
        </w:r>
        <w:r>
          <w:fldChar w:fldCharType="separate"/>
        </w:r>
        <w:r>
          <w:t>16</w:t>
        </w:r>
        <w:r>
          <w:fldChar w:fldCharType="end"/>
        </w:r>
      </w:hyperlink>
    </w:p>
    <w:p>
      <w:pPr>
        <w:pStyle w:val="TOC2"/>
        <w:tabs>
          <w:tab w:val="right" w:leader="dot" w:pos="8306"/>
        </w:tabs>
      </w:pPr>
      <w:hyperlink w:anchor="_Toc17689" w:history="1">
        <w:r>
          <w:rPr>
            <w:rFonts w:ascii="仿宋" w:eastAsia="仿宋" w:hAnsi="仿宋" w:cs="仿宋" w:hint="eastAsia"/>
            <w:lang w:eastAsia="zh-CN"/>
          </w:rPr>
          <w:t>(三)、技术前景展望</w:t>
        </w:r>
        <w:r>
          <w:tab/>
        </w:r>
        <w:r>
          <w:fldChar w:fldCharType="begin"/>
        </w:r>
        <w:r>
          <w:instrText xml:space="preserve"> PAGEREF _Toc17689 \h </w:instrText>
        </w:r>
        <w:r>
          <w:fldChar w:fldCharType="separate"/>
        </w:r>
        <w:r>
          <w:t>17</w:t>
        </w:r>
        <w:r>
          <w:fldChar w:fldCharType="end"/>
        </w:r>
      </w:hyperlink>
    </w:p>
    <w:p>
      <w:pPr>
        <w:pStyle w:val="TOC2"/>
        <w:tabs>
          <w:tab w:val="right" w:leader="dot" w:pos="8306"/>
        </w:tabs>
      </w:pPr>
      <w:hyperlink w:anchor="_Toc29297" w:history="1">
        <w:r>
          <w:rPr>
            <w:rFonts w:ascii="仿宋" w:eastAsia="仿宋" w:hAnsi="仿宋" w:cs="仿宋" w:hint="eastAsia"/>
            <w:lang w:eastAsia="zh-CN"/>
          </w:rPr>
          <w:t>(四)、政策环境变化</w:t>
        </w:r>
        <w:r>
          <w:tab/>
        </w:r>
        <w:r>
          <w:fldChar w:fldCharType="begin"/>
        </w:r>
        <w:r>
          <w:instrText xml:space="preserve"> PAGEREF _Toc29297 \h </w:instrText>
        </w:r>
        <w:r>
          <w:fldChar w:fldCharType="separate"/>
        </w:r>
        <w:r>
          <w:t>18</w:t>
        </w:r>
        <w:r>
          <w:fldChar w:fldCharType="end"/>
        </w:r>
      </w:hyperlink>
    </w:p>
    <w:p>
      <w:pPr>
        <w:pStyle w:val="TOC1"/>
        <w:tabs>
          <w:tab w:val="right" w:leader="dot" w:pos="8306"/>
        </w:tabs>
      </w:pPr>
      <w:hyperlink w:anchor="_Toc450" w:history="1">
        <w:r>
          <w:rPr>
            <w:rFonts w:ascii="仿宋" w:eastAsia="仿宋" w:hAnsi="仿宋" w:cs="仿宋" w:hint="eastAsia"/>
            <w:lang w:eastAsia="zh-CN"/>
          </w:rPr>
          <w:t>五、安全评价程序与评价方法</w:t>
        </w:r>
        <w:r>
          <w:tab/>
        </w:r>
        <w:r>
          <w:fldChar w:fldCharType="begin"/>
        </w:r>
        <w:r>
          <w:instrText xml:space="preserve"> PAGEREF _Toc450 \h </w:instrText>
        </w:r>
        <w:r>
          <w:fldChar w:fldCharType="separate"/>
        </w:r>
        <w:r>
          <w:t>19</w:t>
        </w:r>
        <w:r>
          <w:fldChar w:fldCharType="end"/>
        </w:r>
      </w:hyperlink>
    </w:p>
    <w:p>
      <w:pPr>
        <w:pStyle w:val="TOC2"/>
        <w:tabs>
          <w:tab w:val="right" w:leader="dot" w:pos="8306"/>
        </w:tabs>
      </w:pPr>
      <w:hyperlink w:anchor="_Toc31474" w:history="1">
        <w:r>
          <w:rPr>
            <w:rFonts w:ascii="仿宋" w:eastAsia="仿宋" w:hAnsi="仿宋" w:cs="仿宋" w:hint="eastAsia"/>
            <w:lang w:eastAsia="zh-CN"/>
          </w:rPr>
          <w:t>(一)、安全评价程序</w:t>
        </w:r>
        <w:r>
          <w:tab/>
        </w:r>
        <w:r>
          <w:fldChar w:fldCharType="begin"/>
        </w:r>
        <w:r>
          <w:instrText xml:space="preserve"> PAGEREF _Toc31474 \h </w:instrText>
        </w:r>
        <w:r>
          <w:fldChar w:fldCharType="separate"/>
        </w:r>
        <w:r>
          <w:t>19</w:t>
        </w:r>
        <w:r>
          <w:fldChar w:fldCharType="end"/>
        </w:r>
      </w:hyperlink>
    </w:p>
    <w:p>
      <w:pPr>
        <w:pStyle w:val="TOC2"/>
        <w:tabs>
          <w:tab w:val="right" w:leader="dot" w:pos="8306"/>
        </w:tabs>
      </w:pPr>
      <w:hyperlink w:anchor="_Toc4714" w:history="1">
        <w:r>
          <w:rPr>
            <w:rFonts w:ascii="仿宋" w:eastAsia="仿宋" w:hAnsi="仿宋" w:cs="仿宋" w:hint="eastAsia"/>
            <w:lang w:eastAsia="zh-CN"/>
          </w:rPr>
          <w:t>(二)、划分评价单元</w:t>
        </w:r>
        <w:r>
          <w:tab/>
        </w:r>
        <w:r>
          <w:fldChar w:fldCharType="begin"/>
        </w:r>
        <w:r>
          <w:instrText xml:space="preserve"> PAGEREF _Toc4714 \h </w:instrText>
        </w:r>
        <w:r>
          <w:fldChar w:fldCharType="separate"/>
        </w:r>
        <w:r>
          <w:t>20</w:t>
        </w:r>
        <w:r>
          <w:fldChar w:fldCharType="end"/>
        </w:r>
      </w:hyperlink>
    </w:p>
    <w:p>
      <w:pPr>
        <w:pStyle w:val="TOC2"/>
        <w:tabs>
          <w:tab w:val="right" w:leader="dot" w:pos="8306"/>
        </w:tabs>
      </w:pPr>
      <w:hyperlink w:anchor="_Toc6560" w:history="1">
        <w:r>
          <w:rPr>
            <w:rFonts w:ascii="仿宋" w:eastAsia="仿宋" w:hAnsi="仿宋" w:cs="仿宋" w:hint="eastAsia"/>
            <w:lang w:eastAsia="zh-CN"/>
          </w:rPr>
          <w:t>(三)、确定采用的安全评价方法</w:t>
        </w:r>
        <w:r>
          <w:tab/>
        </w:r>
        <w:r>
          <w:fldChar w:fldCharType="begin"/>
        </w:r>
        <w:r>
          <w:instrText xml:space="preserve"> PAGEREF _Toc6560 \h </w:instrText>
        </w:r>
        <w:r>
          <w:fldChar w:fldCharType="separate"/>
        </w:r>
        <w:r>
          <w:t>21</w:t>
        </w:r>
        <w:r>
          <w:fldChar w:fldCharType="end"/>
        </w:r>
      </w:hyperlink>
    </w:p>
    <w:p>
      <w:pPr>
        <w:pStyle w:val="TOC1"/>
        <w:tabs>
          <w:tab w:val="right" w:leader="dot" w:pos="8306"/>
        </w:tabs>
      </w:pPr>
      <w:hyperlink w:anchor="_Toc22290" w:history="1">
        <w:r>
          <w:rPr>
            <w:rFonts w:ascii="仿宋" w:eastAsia="仿宋" w:hAnsi="仿宋" w:cs="仿宋" w:hint="eastAsia"/>
            <w:lang w:eastAsia="zh-CN"/>
          </w:rPr>
          <w:t>六、重铬酸钠企业概貌</w:t>
        </w:r>
        <w:r>
          <w:tab/>
        </w:r>
        <w:r>
          <w:fldChar w:fldCharType="begin"/>
        </w:r>
        <w:r>
          <w:instrText xml:space="preserve"> PAGEREF _Toc22290 \h </w:instrText>
        </w:r>
        <w:r>
          <w:fldChar w:fldCharType="separate"/>
        </w:r>
        <w:r>
          <w:t>23</w:t>
        </w:r>
        <w:r>
          <w:fldChar w:fldCharType="end"/>
        </w:r>
      </w:hyperlink>
    </w:p>
    <w:p>
      <w:pPr>
        <w:pStyle w:val="TOC2"/>
        <w:tabs>
          <w:tab w:val="right" w:leader="dot" w:pos="8306"/>
        </w:tabs>
      </w:pPr>
      <w:hyperlink w:anchor="_Toc12715" w:history="1">
        <w:r>
          <w:rPr>
            <w:rFonts w:ascii="仿宋" w:eastAsia="仿宋" w:hAnsi="仿宋" w:cs="仿宋" w:hint="eastAsia"/>
            <w:lang w:eastAsia="zh-CN"/>
          </w:rPr>
          <w:t>(一)、重铬酸钠企业基础信息</w:t>
        </w:r>
        <w:r>
          <w:tab/>
        </w:r>
        <w:r>
          <w:fldChar w:fldCharType="begin"/>
        </w:r>
        <w:r>
          <w:instrText xml:space="preserve"> PAGEREF _Toc12715 \h </w:instrText>
        </w:r>
        <w:r>
          <w:fldChar w:fldCharType="separate"/>
        </w:r>
        <w:r>
          <w:t>23</w:t>
        </w:r>
        <w:r>
          <w:fldChar w:fldCharType="end"/>
        </w:r>
      </w:hyperlink>
    </w:p>
    <w:p>
      <w:pPr>
        <w:pStyle w:val="TOC2"/>
        <w:tabs>
          <w:tab w:val="right" w:leader="dot" w:pos="8306"/>
        </w:tabs>
      </w:pPr>
      <w:hyperlink w:anchor="_Toc1152" w:history="1">
        <w:r>
          <w:rPr>
            <w:rFonts w:ascii="仿宋" w:eastAsia="仿宋" w:hAnsi="仿宋" w:cs="仿宋" w:hint="eastAsia"/>
            <w:lang w:eastAsia="zh-CN"/>
          </w:rPr>
          <w:t>(二)、重铬酸钠企业简要介绍</w:t>
        </w:r>
        <w:r>
          <w:tab/>
        </w:r>
        <w:r>
          <w:fldChar w:fldCharType="begin"/>
        </w:r>
        <w:r>
          <w:instrText xml:space="preserve"> PAGEREF _Toc1152 \h </w:instrText>
        </w:r>
        <w:r>
          <w:fldChar w:fldCharType="separate"/>
        </w:r>
        <w:r>
          <w:t>24</w:t>
        </w:r>
        <w:r>
          <w:fldChar w:fldCharType="end"/>
        </w:r>
      </w:hyperlink>
    </w:p>
    <w:p>
      <w:pPr>
        <w:pStyle w:val="TOC2"/>
        <w:tabs>
          <w:tab w:val="right" w:leader="dot" w:pos="8306"/>
        </w:tabs>
      </w:pPr>
      <w:hyperlink w:anchor="_Toc20946" w:history="1">
        <w:r>
          <w:rPr>
            <w:rFonts w:ascii="仿宋" w:eastAsia="仿宋" w:hAnsi="仿宋" w:cs="仿宋" w:hint="eastAsia"/>
            <w:lang w:eastAsia="zh-CN"/>
          </w:rPr>
          <w:t>(三)、企业竞争优势概览</w:t>
        </w:r>
        <w:r>
          <w:tab/>
        </w:r>
        <w:r>
          <w:fldChar w:fldCharType="begin"/>
        </w:r>
        <w:r>
          <w:instrText xml:space="preserve"> PAGEREF _Toc20946 \h </w:instrText>
        </w:r>
        <w:r>
          <w:fldChar w:fldCharType="separate"/>
        </w:r>
        <w:r>
          <w:t>25</w:t>
        </w:r>
        <w:r>
          <w:fldChar w:fldCharType="end"/>
        </w:r>
      </w:hyperlink>
    </w:p>
    <w:p>
      <w:pPr>
        <w:pStyle w:val="TOC2"/>
        <w:tabs>
          <w:tab w:val="right" w:leader="dot" w:pos="8306"/>
        </w:tabs>
      </w:pPr>
      <w:hyperlink w:anchor="_Toc3929" w:history="1">
        <w:r>
          <w:rPr>
            <w:rFonts w:ascii="仿宋" w:eastAsia="仿宋" w:hAnsi="仿宋" w:cs="仿宋" w:hint="eastAsia"/>
            <w:lang w:eastAsia="zh-CN"/>
          </w:rPr>
          <w:t>(四)、重铬酸钠企业财务数据要略</w:t>
        </w:r>
        <w:r>
          <w:tab/>
        </w:r>
        <w:r>
          <w:fldChar w:fldCharType="begin"/>
        </w:r>
        <w:r>
          <w:instrText xml:space="preserve"> PAGEREF _Toc3929 \h </w:instrText>
        </w:r>
        <w:r>
          <w:fldChar w:fldCharType="separate"/>
        </w:r>
        <w:r>
          <w:t>26</w:t>
        </w:r>
        <w:r>
          <w:fldChar w:fldCharType="end"/>
        </w:r>
      </w:hyperlink>
    </w:p>
    <w:p>
      <w:pPr>
        <w:pStyle w:val="TOC2"/>
        <w:tabs>
          <w:tab w:val="right" w:leader="dot" w:pos="8306"/>
        </w:tabs>
      </w:pPr>
      <w:hyperlink w:anchor="_Toc16767" w:history="1">
        <w:r>
          <w:rPr>
            <w:rFonts w:ascii="仿宋" w:eastAsia="仿宋" w:hAnsi="仿宋" w:cs="仿宋" w:hint="eastAsia"/>
            <w:lang w:eastAsia="zh-CN"/>
          </w:rPr>
          <w:t>(五)、核心团队成员简述</w:t>
        </w:r>
        <w:r>
          <w:tab/>
        </w:r>
        <w:r>
          <w:fldChar w:fldCharType="begin"/>
        </w:r>
        <w:r>
          <w:instrText xml:space="preserve"> PAGEREF _Toc16767 \h </w:instrText>
        </w:r>
        <w:r>
          <w:fldChar w:fldCharType="separate"/>
        </w:r>
        <w:r>
          <w:t>26</w:t>
        </w:r>
        <w:r>
          <w:fldChar w:fldCharType="end"/>
        </w:r>
      </w:hyperlink>
    </w:p>
    <w:p>
      <w:pPr>
        <w:pStyle w:val="TOC2"/>
        <w:tabs>
          <w:tab w:val="right" w:leader="dot" w:pos="8306"/>
        </w:tabs>
      </w:pPr>
      <w:hyperlink w:anchor="_Toc6482" w:history="1">
        <w:r>
          <w:rPr>
            <w:rFonts w:ascii="仿宋" w:eastAsia="仿宋" w:hAnsi="仿宋" w:cs="仿宋" w:hint="eastAsia"/>
            <w:lang w:eastAsia="zh-CN"/>
          </w:rPr>
          <w:t>(六)、重铬酸钠企业经营宗旨阐述</w:t>
        </w:r>
        <w:r>
          <w:tab/>
        </w:r>
        <w:r>
          <w:fldChar w:fldCharType="begin"/>
        </w:r>
        <w:r>
          <w:instrText xml:space="preserve"> PAGEREF _Toc6482 \h </w:instrText>
        </w:r>
        <w:r>
          <w:fldChar w:fldCharType="separate"/>
        </w:r>
        <w:r>
          <w:t>27</w:t>
        </w:r>
        <w:r>
          <w:fldChar w:fldCharType="end"/>
        </w:r>
      </w:hyperlink>
    </w:p>
    <w:p>
      <w:pPr>
        <w:pStyle w:val="TOC2"/>
        <w:tabs>
          <w:tab w:val="right" w:leader="dot" w:pos="8306"/>
        </w:tabs>
      </w:pPr>
      <w:hyperlink w:anchor="_Toc31672" w:history="1">
        <w:r>
          <w:rPr>
            <w:rFonts w:ascii="仿宋" w:eastAsia="仿宋" w:hAnsi="仿宋" w:cs="仿宋" w:hint="eastAsia"/>
            <w:lang w:eastAsia="zh-CN"/>
          </w:rPr>
          <w:t>(七)、重铬酸钠企业未来发展规划</w:t>
        </w:r>
        <w:r>
          <w:tab/>
        </w:r>
        <w:r>
          <w:fldChar w:fldCharType="begin"/>
        </w:r>
        <w:r>
          <w:instrText xml:space="preserve"> PAGEREF _Toc31672 \h </w:instrText>
        </w:r>
        <w:r>
          <w:fldChar w:fldCharType="separate"/>
        </w:r>
        <w:r>
          <w:t>28</w:t>
        </w:r>
        <w:r>
          <w:fldChar w:fldCharType="end"/>
        </w:r>
      </w:hyperlink>
    </w:p>
    <w:p>
      <w:pPr>
        <w:pStyle w:val="TOC1"/>
        <w:tabs>
          <w:tab w:val="right" w:leader="dot" w:pos="8306"/>
        </w:tabs>
      </w:pPr>
      <w:hyperlink w:anchor="_Toc14550" w:history="1">
        <w:r>
          <w:rPr>
            <w:rFonts w:ascii="仿宋" w:eastAsia="仿宋" w:hAnsi="仿宋" w:cs="仿宋" w:hint="eastAsia"/>
            <w:lang w:eastAsia="zh-CN"/>
          </w:rPr>
          <w:t>七、宏观环境分析</w:t>
        </w:r>
        <w:r>
          <w:tab/>
        </w:r>
        <w:r>
          <w:fldChar w:fldCharType="begin"/>
        </w:r>
        <w:r>
          <w:instrText xml:space="preserve"> PAGEREF _Toc14550 \h </w:instrText>
        </w:r>
        <w:r>
          <w:fldChar w:fldCharType="separate"/>
        </w:r>
        <w:r>
          <w:t>29</w:t>
        </w:r>
        <w:r>
          <w:fldChar w:fldCharType="end"/>
        </w:r>
      </w:hyperlink>
    </w:p>
    <w:p>
      <w:pPr>
        <w:pStyle w:val="TOC2"/>
        <w:tabs>
          <w:tab w:val="right" w:leader="dot" w:pos="8306"/>
        </w:tabs>
      </w:pPr>
      <w:hyperlink w:anchor="_Toc11963" w:history="1">
        <w:r>
          <w:rPr>
            <w:rFonts w:ascii="仿宋" w:eastAsia="仿宋" w:hAnsi="仿宋" w:cs="仿宋" w:hint="eastAsia"/>
            <w:lang w:eastAsia="zh-CN"/>
          </w:rPr>
          <w:t>(一)、宏观环境分析</w:t>
        </w:r>
        <w:r>
          <w:tab/>
        </w:r>
        <w:r>
          <w:fldChar w:fldCharType="begin"/>
        </w:r>
        <w:r>
          <w:instrText xml:space="preserve"> PAGEREF _Toc11963 \h </w:instrText>
        </w:r>
        <w:r>
          <w:fldChar w:fldCharType="separate"/>
        </w:r>
        <w:r>
          <w:t>29</w:t>
        </w:r>
        <w:r>
          <w:fldChar w:fldCharType="end"/>
        </w:r>
      </w:hyperlink>
    </w:p>
    <w:p>
      <w:pPr>
        <w:pStyle w:val="TOC1"/>
        <w:tabs>
          <w:tab w:val="right" w:leader="dot" w:pos="8306"/>
        </w:tabs>
      </w:pPr>
      <w:hyperlink w:anchor="_Toc30403" w:history="1">
        <w:r>
          <w:rPr>
            <w:rFonts w:ascii="仿宋" w:eastAsia="仿宋" w:hAnsi="仿宋" w:cs="仿宋" w:hint="eastAsia"/>
            <w:lang w:eastAsia="zh-CN"/>
          </w:rPr>
          <w:t>八、建设方案与产品规划</w:t>
        </w:r>
        <w:r>
          <w:tab/>
        </w:r>
        <w:r>
          <w:fldChar w:fldCharType="begin"/>
        </w:r>
        <w:r>
          <w:instrText xml:space="preserve"> PAGEREF _Toc30403 \h </w:instrText>
        </w:r>
        <w:r>
          <w:fldChar w:fldCharType="separate"/>
        </w:r>
        <w:r>
          <w:t>31</w:t>
        </w:r>
        <w:r>
          <w:fldChar w:fldCharType="end"/>
        </w:r>
      </w:hyperlink>
    </w:p>
    <w:p>
      <w:pPr>
        <w:pStyle w:val="TOC2"/>
        <w:tabs>
          <w:tab w:val="right" w:leader="dot" w:pos="8306"/>
        </w:tabs>
      </w:pPr>
      <w:hyperlink w:anchor="_Toc19764" w:history="1">
        <w:r>
          <w:rPr>
            <w:rFonts w:ascii="仿宋" w:eastAsia="仿宋" w:hAnsi="仿宋" w:cs="仿宋" w:hint="eastAsia"/>
            <w:lang w:eastAsia="zh-CN"/>
          </w:rPr>
          <w:t>(一)、建设规模及主要建设内容</w:t>
        </w:r>
        <w:r>
          <w:tab/>
        </w:r>
        <w:r>
          <w:fldChar w:fldCharType="begin"/>
        </w:r>
        <w:r>
          <w:instrText xml:space="preserve"> PAGEREF _Toc19764 \h </w:instrText>
        </w:r>
        <w:r>
          <w:fldChar w:fldCharType="separate"/>
        </w:r>
        <w:r>
          <w:t>31</w:t>
        </w:r>
        <w:r>
          <w:fldChar w:fldCharType="end"/>
        </w:r>
      </w:hyperlink>
    </w:p>
    <w:p>
      <w:pPr>
        <w:pStyle w:val="TOC2"/>
        <w:tabs>
          <w:tab w:val="right" w:leader="dot" w:pos="8306"/>
        </w:tabs>
      </w:pPr>
      <w:hyperlink w:anchor="_Toc31540" w:history="1">
        <w:r>
          <w:rPr>
            <w:rFonts w:ascii="仿宋" w:eastAsia="仿宋" w:hAnsi="仿宋" w:cs="仿宋" w:hint="eastAsia"/>
            <w:lang w:eastAsia="zh-CN"/>
          </w:rPr>
          <w:t>(二)、产品规划方案及生产纲领</w:t>
        </w:r>
        <w:r>
          <w:tab/>
        </w:r>
        <w:r>
          <w:fldChar w:fldCharType="begin"/>
        </w:r>
        <w:r>
          <w:instrText xml:space="preserve"> PAGEREF _Toc31540 \h </w:instrText>
        </w:r>
        <w:r>
          <w:fldChar w:fldCharType="separate"/>
        </w:r>
        <w:r>
          <w:t>31</w:t>
        </w:r>
        <w:r>
          <w:fldChar w:fldCharType="end"/>
        </w:r>
      </w:hyperlink>
    </w:p>
    <w:p>
      <w:pPr>
        <w:pStyle w:val="TOC1"/>
        <w:tabs>
          <w:tab w:val="right" w:leader="dot" w:pos="8306"/>
        </w:tabs>
      </w:pPr>
      <w:hyperlink w:anchor="_Toc26226" w:history="1">
        <w:r>
          <w:rPr>
            <w:rFonts w:ascii="仿宋" w:eastAsia="仿宋" w:hAnsi="仿宋" w:cs="仿宋" w:hint="eastAsia"/>
            <w:lang w:eastAsia="zh-CN"/>
          </w:rPr>
          <w:t>九、质量管理与监督</w:t>
        </w:r>
        <w:r>
          <w:tab/>
        </w:r>
        <w:r>
          <w:fldChar w:fldCharType="begin"/>
        </w:r>
        <w:r>
          <w:instrText xml:space="preserve"> PAGEREF _Toc26226 \h </w:instrText>
        </w:r>
        <w:r>
          <w:fldChar w:fldCharType="separate"/>
        </w:r>
        <w:r>
          <w:t>32</w:t>
        </w:r>
        <w:r>
          <w:fldChar w:fldCharType="end"/>
        </w:r>
      </w:hyperlink>
    </w:p>
    <w:p>
      <w:pPr>
        <w:pStyle w:val="TOC2"/>
        <w:tabs>
          <w:tab w:val="right" w:leader="dot" w:pos="8306"/>
        </w:tabs>
      </w:pPr>
      <w:hyperlink w:anchor="_Toc26989" w:history="1">
        <w:r>
          <w:rPr>
            <w:rFonts w:ascii="仿宋" w:eastAsia="仿宋" w:hAnsi="仿宋" w:cs="仿宋" w:hint="eastAsia"/>
            <w:lang w:eastAsia="zh-CN"/>
          </w:rPr>
          <w:t>(一)、质量管理原则</w:t>
        </w:r>
        <w:r>
          <w:tab/>
        </w:r>
        <w:r>
          <w:fldChar w:fldCharType="begin"/>
        </w:r>
        <w:r>
          <w:instrText xml:space="preserve"> PAGEREF _Toc26989 \h </w:instrText>
        </w:r>
        <w:r>
          <w:fldChar w:fldCharType="separate"/>
        </w:r>
        <w:r>
          <w:t>32</w:t>
        </w:r>
        <w:r>
          <w:fldChar w:fldCharType="end"/>
        </w:r>
      </w:hyperlink>
    </w:p>
    <w:p>
      <w:pPr>
        <w:pStyle w:val="TOC2"/>
        <w:tabs>
          <w:tab w:val="right" w:leader="dot" w:pos="8306"/>
        </w:tabs>
      </w:pPr>
      <w:hyperlink w:anchor="_Toc25869" w:history="1">
        <w:r>
          <w:rPr>
            <w:rFonts w:ascii="仿宋" w:eastAsia="仿宋" w:hAnsi="仿宋" w:cs="仿宋" w:hint="eastAsia"/>
            <w:lang w:eastAsia="zh-CN"/>
          </w:rPr>
          <w:t>(二)、质量控制措施</w:t>
        </w:r>
        <w:r>
          <w:tab/>
        </w:r>
        <w:r>
          <w:fldChar w:fldCharType="begin"/>
        </w:r>
        <w:r>
          <w:instrText xml:space="preserve"> PAGEREF _Toc25869 \h </w:instrText>
        </w:r>
        <w:r>
          <w:fldChar w:fldCharType="separate"/>
        </w:r>
        <w:r>
          <w:t>34</w:t>
        </w:r>
        <w:r>
          <w:fldChar w:fldCharType="end"/>
        </w:r>
      </w:hyperlink>
    </w:p>
    <w:p>
      <w:pPr>
        <w:pStyle w:val="TOC2"/>
        <w:tabs>
          <w:tab w:val="right" w:leader="dot" w:pos="8306"/>
        </w:tabs>
      </w:pPr>
      <w:hyperlink w:anchor="_Toc11369" w:history="1">
        <w:r>
          <w:rPr>
            <w:rFonts w:ascii="仿宋" w:eastAsia="仿宋" w:hAnsi="仿宋" w:cs="仿宋" w:hint="eastAsia"/>
            <w:lang w:eastAsia="zh-CN"/>
          </w:rPr>
          <w:t>(三)、监督与评估机制</w:t>
        </w:r>
        <w:r>
          <w:tab/>
        </w:r>
        <w:r>
          <w:fldChar w:fldCharType="begin"/>
        </w:r>
        <w:r>
          <w:instrText xml:space="preserve"> PAGEREF _Toc11369 \h </w:instrText>
        </w:r>
        <w:r>
          <w:fldChar w:fldCharType="separate"/>
        </w:r>
        <w:r>
          <w:t>35</w:t>
        </w:r>
        <w:r>
          <w:fldChar w:fldCharType="end"/>
        </w:r>
      </w:hyperlink>
    </w:p>
    <w:p>
      <w:pPr>
        <w:pStyle w:val="TOC2"/>
        <w:tabs>
          <w:tab w:val="right" w:leader="dot" w:pos="8306"/>
        </w:tabs>
      </w:pPr>
      <w:hyperlink w:anchor="_Toc4047" w:history="1">
        <w:r>
          <w:rPr>
            <w:rFonts w:ascii="仿宋" w:eastAsia="仿宋" w:hAnsi="仿宋" w:cs="仿宋" w:hint="eastAsia"/>
            <w:lang w:eastAsia="zh-CN"/>
          </w:rPr>
          <w:t>(四)、持续改进与反馈</w:t>
        </w:r>
        <w:r>
          <w:tab/>
        </w:r>
        <w:r>
          <w:fldChar w:fldCharType="begin"/>
        </w:r>
        <w:r>
          <w:instrText xml:space="preserve"> PAGEREF _Toc4047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1" w:history="1">
        <w:r>
          <w:rPr>
            <w:rFonts w:ascii="仿宋" w:eastAsia="仿宋" w:hAnsi="仿宋" w:cs="仿宋" w:hint="eastAsia"/>
            <w:lang w:eastAsia="zh-CN"/>
          </w:rPr>
          <w:t>十、经济效益分析</w:t>
        </w:r>
        <w:r>
          <w:tab/>
        </w:r>
        <w:r>
          <w:fldChar w:fldCharType="begin"/>
        </w:r>
        <w:r>
          <w:instrText xml:space="preserve"> PAGEREF _Toc16541 \h </w:instrText>
        </w:r>
        <w:r>
          <w:fldChar w:fldCharType="separate"/>
        </w:r>
        <w:r>
          <w:t>40</w:t>
        </w:r>
        <w:r>
          <w:fldChar w:fldCharType="end"/>
        </w:r>
      </w:hyperlink>
    </w:p>
    <w:p>
      <w:pPr>
        <w:pStyle w:val="TOC2"/>
        <w:tabs>
          <w:tab w:val="right" w:leader="dot" w:pos="8306"/>
        </w:tabs>
      </w:pPr>
      <w:hyperlink w:anchor="_Toc18150" w:history="1">
        <w:r>
          <w:rPr>
            <w:rFonts w:ascii="仿宋" w:eastAsia="仿宋" w:hAnsi="仿宋" w:cs="仿宋" w:hint="eastAsia"/>
            <w:lang w:eastAsia="zh-CN"/>
          </w:rPr>
          <w:t>(一)、基本假设及基础参数选取</w:t>
        </w:r>
        <w:r>
          <w:tab/>
        </w:r>
        <w:r>
          <w:fldChar w:fldCharType="begin"/>
        </w:r>
        <w:r>
          <w:instrText xml:space="preserve"> PAGEREF _Toc18150 \h </w:instrText>
        </w:r>
        <w:r>
          <w:fldChar w:fldCharType="separate"/>
        </w:r>
        <w:r>
          <w:t>40</w:t>
        </w:r>
        <w:r>
          <w:fldChar w:fldCharType="end"/>
        </w:r>
      </w:hyperlink>
    </w:p>
    <w:p>
      <w:pPr>
        <w:pStyle w:val="TOC2"/>
        <w:tabs>
          <w:tab w:val="right" w:leader="dot" w:pos="8306"/>
        </w:tabs>
      </w:pPr>
      <w:hyperlink w:anchor="_Toc11487" w:history="1">
        <w:r>
          <w:rPr>
            <w:rFonts w:ascii="仿宋" w:eastAsia="仿宋" w:hAnsi="仿宋" w:cs="仿宋" w:hint="eastAsia"/>
            <w:lang w:eastAsia="zh-CN"/>
          </w:rPr>
          <w:t>(二)、经济评价财务测算</w:t>
        </w:r>
        <w:r>
          <w:tab/>
        </w:r>
        <w:r>
          <w:fldChar w:fldCharType="begin"/>
        </w:r>
        <w:r>
          <w:instrText xml:space="preserve"> PAGEREF _Toc11487 \h </w:instrText>
        </w:r>
        <w:r>
          <w:fldChar w:fldCharType="separate"/>
        </w:r>
        <w:r>
          <w:t>40</w:t>
        </w:r>
        <w:r>
          <w:fldChar w:fldCharType="end"/>
        </w:r>
      </w:hyperlink>
    </w:p>
    <w:p>
      <w:pPr>
        <w:pStyle w:val="TOC2"/>
        <w:tabs>
          <w:tab w:val="right" w:leader="dot" w:pos="8306"/>
        </w:tabs>
      </w:pPr>
      <w:hyperlink w:anchor="_Toc1961" w:history="1">
        <w:r>
          <w:rPr>
            <w:rFonts w:ascii="仿宋" w:eastAsia="仿宋" w:hAnsi="仿宋" w:cs="仿宋" w:hint="eastAsia"/>
            <w:lang w:eastAsia="zh-CN"/>
          </w:rPr>
          <w:t>(三)、重铬酸钠项目盈利能力分析</w:t>
        </w:r>
        <w:r>
          <w:tab/>
        </w:r>
        <w:r>
          <w:fldChar w:fldCharType="begin"/>
        </w:r>
        <w:r>
          <w:instrText xml:space="preserve"> PAGEREF _Toc1961 \h </w:instrText>
        </w:r>
        <w:r>
          <w:fldChar w:fldCharType="separate"/>
        </w:r>
        <w:r>
          <w:t>42</w:t>
        </w:r>
        <w:r>
          <w:fldChar w:fldCharType="end"/>
        </w:r>
      </w:hyperlink>
    </w:p>
    <w:p>
      <w:pPr>
        <w:pStyle w:val="TOC2"/>
        <w:tabs>
          <w:tab w:val="right" w:leader="dot" w:pos="8306"/>
        </w:tabs>
      </w:pPr>
      <w:hyperlink w:anchor="_Toc11166" w:history="1">
        <w:r>
          <w:rPr>
            <w:rFonts w:ascii="仿宋" w:eastAsia="仿宋" w:hAnsi="仿宋" w:cs="仿宋" w:hint="eastAsia"/>
            <w:lang w:eastAsia="zh-CN"/>
          </w:rPr>
          <w:t>(四)、财务生存能力分析</w:t>
        </w:r>
        <w:r>
          <w:tab/>
        </w:r>
        <w:r>
          <w:fldChar w:fldCharType="begin"/>
        </w:r>
        <w:r>
          <w:instrText xml:space="preserve"> PAGEREF _Toc11166 \h </w:instrText>
        </w:r>
        <w:r>
          <w:fldChar w:fldCharType="separate"/>
        </w:r>
        <w:r>
          <w:t>43</w:t>
        </w:r>
        <w:r>
          <w:fldChar w:fldCharType="end"/>
        </w:r>
      </w:hyperlink>
    </w:p>
    <w:p>
      <w:pPr>
        <w:pStyle w:val="TOC2"/>
        <w:tabs>
          <w:tab w:val="right" w:leader="dot" w:pos="8306"/>
        </w:tabs>
      </w:pPr>
      <w:hyperlink w:anchor="_Toc21361" w:history="1">
        <w:r>
          <w:rPr>
            <w:rFonts w:ascii="仿宋" w:eastAsia="仿宋" w:hAnsi="仿宋" w:cs="仿宋" w:hint="eastAsia"/>
            <w:lang w:eastAsia="zh-CN"/>
          </w:rPr>
          <w:t>(五)、偿债能力分析</w:t>
        </w:r>
        <w:r>
          <w:tab/>
        </w:r>
        <w:r>
          <w:fldChar w:fldCharType="begin"/>
        </w:r>
        <w:r>
          <w:instrText xml:space="preserve"> PAGEREF _Toc21361 \h </w:instrText>
        </w:r>
        <w:r>
          <w:fldChar w:fldCharType="separate"/>
        </w:r>
        <w:r>
          <w:t>44</w:t>
        </w:r>
        <w:r>
          <w:fldChar w:fldCharType="end"/>
        </w:r>
      </w:hyperlink>
    </w:p>
    <w:p>
      <w:pPr>
        <w:pStyle w:val="TOC2"/>
        <w:tabs>
          <w:tab w:val="right" w:leader="dot" w:pos="8306"/>
        </w:tabs>
      </w:pPr>
      <w:hyperlink w:anchor="_Toc20177" w:history="1">
        <w:r>
          <w:rPr>
            <w:rFonts w:ascii="仿宋" w:eastAsia="仿宋" w:hAnsi="仿宋" w:cs="仿宋" w:hint="eastAsia"/>
            <w:lang w:eastAsia="zh-CN"/>
          </w:rPr>
          <w:t>(六)、经济评价结论</w:t>
        </w:r>
        <w:r>
          <w:tab/>
        </w:r>
        <w:r>
          <w:fldChar w:fldCharType="begin"/>
        </w:r>
        <w:r>
          <w:instrText xml:space="preserve"> PAGEREF _Toc20177 \h </w:instrText>
        </w:r>
        <w:r>
          <w:fldChar w:fldCharType="separate"/>
        </w:r>
        <w:r>
          <w:t>45</w:t>
        </w:r>
        <w:r>
          <w:fldChar w:fldCharType="end"/>
        </w:r>
      </w:hyperlink>
    </w:p>
    <w:p>
      <w:pPr>
        <w:pStyle w:val="TOC1"/>
        <w:tabs>
          <w:tab w:val="right" w:leader="dot" w:pos="8306"/>
        </w:tabs>
      </w:pPr>
      <w:hyperlink w:anchor="_Toc14936" w:history="1">
        <w:r>
          <w:rPr>
            <w:rFonts w:ascii="仿宋" w:eastAsia="仿宋" w:hAnsi="仿宋" w:cs="仿宋" w:hint="eastAsia"/>
            <w:lang w:eastAsia="zh-CN"/>
          </w:rPr>
          <w:t>十一、人力资源的特点及管理过程</w:t>
        </w:r>
        <w:r>
          <w:tab/>
        </w:r>
        <w:r>
          <w:fldChar w:fldCharType="begin"/>
        </w:r>
        <w:r>
          <w:instrText xml:space="preserve"> PAGEREF _Toc14936 \h </w:instrText>
        </w:r>
        <w:r>
          <w:fldChar w:fldCharType="separate"/>
        </w:r>
        <w:r>
          <w:t>46</w:t>
        </w:r>
        <w:r>
          <w:fldChar w:fldCharType="end"/>
        </w:r>
      </w:hyperlink>
    </w:p>
    <w:p>
      <w:pPr>
        <w:pStyle w:val="TOC2"/>
        <w:tabs>
          <w:tab w:val="right" w:leader="dot" w:pos="8306"/>
        </w:tabs>
      </w:pPr>
      <w:hyperlink w:anchor="_Toc31803" w:history="1">
        <w:r>
          <w:rPr>
            <w:rFonts w:ascii="仿宋" w:eastAsia="仿宋" w:hAnsi="仿宋" w:cs="仿宋" w:hint="eastAsia"/>
            <w:lang w:eastAsia="zh-CN"/>
          </w:rPr>
          <w:t>(一)、人力资源本身的特点</w:t>
        </w:r>
        <w:r>
          <w:tab/>
        </w:r>
        <w:r>
          <w:fldChar w:fldCharType="begin"/>
        </w:r>
        <w:r>
          <w:instrText xml:space="preserve"> PAGEREF _Toc31803 \h </w:instrText>
        </w:r>
        <w:r>
          <w:fldChar w:fldCharType="separate"/>
        </w:r>
        <w:r>
          <w:t>46</w:t>
        </w:r>
        <w:r>
          <w:fldChar w:fldCharType="end"/>
        </w:r>
      </w:hyperlink>
    </w:p>
    <w:p>
      <w:pPr>
        <w:pStyle w:val="TOC2"/>
        <w:tabs>
          <w:tab w:val="right" w:leader="dot" w:pos="8306"/>
        </w:tabs>
      </w:pPr>
      <w:hyperlink w:anchor="_Toc4320" w:history="1">
        <w:r>
          <w:rPr>
            <w:rFonts w:ascii="仿宋" w:eastAsia="仿宋" w:hAnsi="仿宋" w:cs="仿宋" w:hint="eastAsia"/>
            <w:lang w:eastAsia="zh-CN"/>
          </w:rPr>
          <w:t>(二)、人力资源管理过程</w:t>
        </w:r>
        <w:r>
          <w:tab/>
        </w:r>
        <w:r>
          <w:fldChar w:fldCharType="begin"/>
        </w:r>
        <w:r>
          <w:instrText xml:space="preserve"> PAGEREF _Toc4320 \h </w:instrText>
        </w:r>
        <w:r>
          <w:fldChar w:fldCharType="separate"/>
        </w:r>
        <w:r>
          <w:t>46</w:t>
        </w:r>
        <w:r>
          <w:fldChar w:fldCharType="end"/>
        </w:r>
      </w:hyperlink>
    </w:p>
    <w:p>
      <w:pPr>
        <w:pStyle w:val="TOC1"/>
        <w:tabs>
          <w:tab w:val="right" w:leader="dot" w:pos="8306"/>
        </w:tabs>
      </w:pPr>
      <w:hyperlink w:anchor="_Toc19705" w:history="1">
        <w:r>
          <w:rPr>
            <w:rFonts w:ascii="仿宋" w:eastAsia="仿宋" w:hAnsi="仿宋" w:cs="仿宋" w:hint="eastAsia"/>
            <w:lang w:eastAsia="zh-CN"/>
          </w:rPr>
          <w:t>十二、法律与合规事项</w:t>
        </w:r>
        <w:r>
          <w:tab/>
        </w:r>
        <w:r>
          <w:fldChar w:fldCharType="begin"/>
        </w:r>
        <w:r>
          <w:instrText xml:space="preserve"> PAGEREF _Toc19705 \h </w:instrText>
        </w:r>
        <w:r>
          <w:fldChar w:fldCharType="separate"/>
        </w:r>
        <w:r>
          <w:t>47</w:t>
        </w:r>
        <w:r>
          <w:fldChar w:fldCharType="end"/>
        </w:r>
      </w:hyperlink>
    </w:p>
    <w:p>
      <w:pPr>
        <w:pStyle w:val="TOC2"/>
        <w:tabs>
          <w:tab w:val="right" w:leader="dot" w:pos="8306"/>
        </w:tabs>
      </w:pPr>
      <w:hyperlink w:anchor="_Toc20423" w:history="1">
        <w:r>
          <w:rPr>
            <w:rFonts w:ascii="仿宋" w:eastAsia="仿宋" w:hAnsi="仿宋" w:cs="仿宋" w:hint="eastAsia"/>
            <w:lang w:eastAsia="zh-CN"/>
          </w:rPr>
          <w:t>(一)、法律法规概述</w:t>
        </w:r>
        <w:r>
          <w:tab/>
        </w:r>
        <w:r>
          <w:fldChar w:fldCharType="begin"/>
        </w:r>
        <w:r>
          <w:instrText xml:space="preserve"> PAGEREF _Toc20423 \h </w:instrText>
        </w:r>
        <w:r>
          <w:fldChar w:fldCharType="separate"/>
        </w:r>
        <w:r>
          <w:t>47</w:t>
        </w:r>
        <w:r>
          <w:fldChar w:fldCharType="end"/>
        </w:r>
      </w:hyperlink>
    </w:p>
    <w:p>
      <w:pPr>
        <w:pStyle w:val="TOC2"/>
        <w:tabs>
          <w:tab w:val="right" w:leader="dot" w:pos="8306"/>
        </w:tabs>
      </w:pPr>
      <w:hyperlink w:anchor="_Toc29311" w:history="1">
        <w:r>
          <w:rPr>
            <w:rFonts w:ascii="仿宋" w:eastAsia="仿宋" w:hAnsi="仿宋" w:cs="仿宋" w:hint="eastAsia"/>
            <w:lang w:eastAsia="zh-CN"/>
          </w:rPr>
          <w:t>(二)、知识产权</w:t>
        </w:r>
        <w:r>
          <w:tab/>
        </w:r>
        <w:r>
          <w:fldChar w:fldCharType="begin"/>
        </w:r>
        <w:r>
          <w:instrText xml:space="preserve"> PAGEREF _Toc29311 \h </w:instrText>
        </w:r>
        <w:r>
          <w:fldChar w:fldCharType="separate"/>
        </w:r>
        <w:r>
          <w:t>48</w:t>
        </w:r>
        <w:r>
          <w:fldChar w:fldCharType="end"/>
        </w:r>
      </w:hyperlink>
    </w:p>
    <w:p>
      <w:pPr>
        <w:pStyle w:val="TOC2"/>
        <w:tabs>
          <w:tab w:val="right" w:leader="dot" w:pos="8306"/>
        </w:tabs>
      </w:pPr>
      <w:hyperlink w:anchor="_Toc22428" w:history="1">
        <w:r>
          <w:rPr>
            <w:rFonts w:ascii="仿宋" w:eastAsia="仿宋" w:hAnsi="仿宋" w:cs="仿宋" w:hint="eastAsia"/>
            <w:lang w:eastAsia="zh-CN"/>
          </w:rPr>
          <w:t>(三)、税务合规</w:t>
        </w:r>
        <w:r>
          <w:tab/>
        </w:r>
        <w:r>
          <w:fldChar w:fldCharType="begin"/>
        </w:r>
        <w:r>
          <w:instrText xml:space="preserve"> PAGEREF _Toc22428 \h </w:instrText>
        </w:r>
        <w:r>
          <w:fldChar w:fldCharType="separate"/>
        </w:r>
        <w:r>
          <w:t>48</w:t>
        </w:r>
        <w:r>
          <w:fldChar w:fldCharType="end"/>
        </w:r>
      </w:hyperlink>
    </w:p>
    <w:p>
      <w:pPr>
        <w:pStyle w:val="TOC2"/>
        <w:tabs>
          <w:tab w:val="right" w:leader="dot" w:pos="8306"/>
        </w:tabs>
      </w:pPr>
      <w:hyperlink w:anchor="_Toc5224" w:history="1">
        <w:r>
          <w:rPr>
            <w:rFonts w:ascii="仿宋" w:eastAsia="仿宋" w:hAnsi="仿宋" w:cs="仿宋" w:hint="eastAsia"/>
            <w:lang w:eastAsia="zh-CN"/>
          </w:rPr>
          <w:t>(四)、合同与法律责任</w:t>
        </w:r>
        <w:r>
          <w:tab/>
        </w:r>
        <w:r>
          <w:fldChar w:fldCharType="begin"/>
        </w:r>
        <w:r>
          <w:instrText xml:space="preserve"> PAGEREF _Toc5224 \h </w:instrText>
        </w:r>
        <w:r>
          <w:fldChar w:fldCharType="separate"/>
        </w:r>
        <w:r>
          <w:t>48</w:t>
        </w:r>
        <w:r>
          <w:fldChar w:fldCharType="end"/>
        </w:r>
      </w:hyperlink>
    </w:p>
    <w:p>
      <w:pPr>
        <w:pStyle w:val="TOC2"/>
        <w:tabs>
          <w:tab w:val="right" w:leader="dot" w:pos="8306"/>
        </w:tabs>
      </w:pPr>
      <w:hyperlink w:anchor="_Toc24011" w:history="1">
        <w:r>
          <w:rPr>
            <w:rFonts w:ascii="仿宋" w:eastAsia="仿宋" w:hAnsi="仿宋" w:cs="仿宋" w:hint="eastAsia"/>
            <w:lang w:eastAsia="zh-CN"/>
          </w:rPr>
          <w:t>(五)、风险与合规管理</w:t>
        </w:r>
        <w:r>
          <w:tab/>
        </w:r>
        <w:r>
          <w:fldChar w:fldCharType="begin"/>
        </w:r>
        <w:r>
          <w:instrText xml:space="preserve"> PAGEREF _Toc24011 \h </w:instrText>
        </w:r>
        <w:r>
          <w:fldChar w:fldCharType="separate"/>
        </w:r>
        <w:r>
          <w:t>49</w:t>
        </w:r>
        <w:r>
          <w:fldChar w:fldCharType="end"/>
        </w:r>
      </w:hyperlink>
    </w:p>
    <w:p>
      <w:pPr>
        <w:pStyle w:val="TOC1"/>
        <w:tabs>
          <w:tab w:val="right" w:leader="dot" w:pos="8306"/>
        </w:tabs>
      </w:pPr>
      <w:hyperlink w:anchor="_Toc30143" w:history="1">
        <w:r>
          <w:rPr>
            <w:rFonts w:ascii="仿宋" w:eastAsia="仿宋" w:hAnsi="仿宋" w:cs="仿宋" w:hint="eastAsia"/>
            <w:lang w:eastAsia="zh-CN"/>
          </w:rPr>
          <w:t>十三、重铬酸钠项目选址方案</w:t>
        </w:r>
        <w:r>
          <w:tab/>
        </w:r>
        <w:r>
          <w:fldChar w:fldCharType="begin"/>
        </w:r>
        <w:r>
          <w:instrText xml:space="preserve"> PAGEREF _Toc30143 \h </w:instrText>
        </w:r>
        <w:r>
          <w:fldChar w:fldCharType="separate"/>
        </w:r>
        <w:r>
          <w:t>49</w:t>
        </w:r>
        <w:r>
          <w:fldChar w:fldCharType="end"/>
        </w:r>
      </w:hyperlink>
    </w:p>
    <w:p>
      <w:pPr>
        <w:pStyle w:val="TOC2"/>
        <w:tabs>
          <w:tab w:val="right" w:leader="dot" w:pos="8306"/>
        </w:tabs>
      </w:pPr>
      <w:hyperlink w:anchor="_Toc14138" w:history="1">
        <w:r>
          <w:rPr>
            <w:rFonts w:ascii="仿宋" w:eastAsia="仿宋" w:hAnsi="仿宋" w:cs="仿宋" w:hint="eastAsia"/>
            <w:lang w:eastAsia="zh-CN"/>
          </w:rPr>
          <w:t>(一)、重铬酸钠项目选址原则</w:t>
        </w:r>
        <w:r>
          <w:tab/>
        </w:r>
        <w:r>
          <w:fldChar w:fldCharType="begin"/>
        </w:r>
        <w:r>
          <w:instrText xml:space="preserve"> PAGEREF _Toc14138 \h </w:instrText>
        </w:r>
        <w:r>
          <w:fldChar w:fldCharType="separate"/>
        </w:r>
        <w:r>
          <w:t>49</w:t>
        </w:r>
        <w:r>
          <w:fldChar w:fldCharType="end"/>
        </w:r>
      </w:hyperlink>
    </w:p>
    <w:p>
      <w:pPr>
        <w:pStyle w:val="TOC2"/>
        <w:tabs>
          <w:tab w:val="right" w:leader="dot" w:pos="8306"/>
        </w:tabs>
      </w:pPr>
      <w:hyperlink w:anchor="_Toc26037" w:history="1">
        <w:r>
          <w:rPr>
            <w:rFonts w:ascii="仿宋" w:eastAsia="仿宋" w:hAnsi="仿宋" w:cs="仿宋" w:hint="eastAsia"/>
            <w:lang w:eastAsia="zh-CN"/>
          </w:rPr>
          <w:t>(二)、建设区基本情况</w:t>
        </w:r>
        <w:r>
          <w:tab/>
        </w:r>
        <w:r>
          <w:fldChar w:fldCharType="begin"/>
        </w:r>
        <w:r>
          <w:instrText xml:space="preserve"> PAGEREF _Toc26037 \h </w:instrText>
        </w:r>
        <w:r>
          <w:fldChar w:fldCharType="separate"/>
        </w:r>
        <w:r>
          <w:t>50</w:t>
        </w:r>
        <w:r>
          <w:fldChar w:fldCharType="end"/>
        </w:r>
      </w:hyperlink>
    </w:p>
    <w:p>
      <w:pPr>
        <w:pStyle w:val="TOC2"/>
        <w:tabs>
          <w:tab w:val="right" w:leader="dot" w:pos="8306"/>
        </w:tabs>
      </w:pPr>
      <w:hyperlink w:anchor="_Toc5299" w:history="1">
        <w:r>
          <w:rPr>
            <w:rFonts w:ascii="仿宋" w:eastAsia="仿宋" w:hAnsi="仿宋" w:cs="仿宋" w:hint="eastAsia"/>
            <w:lang w:eastAsia="zh-CN"/>
          </w:rPr>
          <w:t>(三)、创新驱动发展</w:t>
        </w:r>
        <w:r>
          <w:tab/>
        </w:r>
        <w:r>
          <w:fldChar w:fldCharType="begin"/>
        </w:r>
        <w:r>
          <w:instrText xml:space="preserve"> PAGEREF _Toc5299 \h </w:instrText>
        </w:r>
        <w:r>
          <w:fldChar w:fldCharType="separate"/>
        </w:r>
        <w:r>
          <w:t>50</w:t>
        </w:r>
        <w:r>
          <w:fldChar w:fldCharType="end"/>
        </w:r>
      </w:hyperlink>
    </w:p>
    <w:p>
      <w:pPr>
        <w:pStyle w:val="TOC2"/>
        <w:tabs>
          <w:tab w:val="right" w:leader="dot" w:pos="8306"/>
        </w:tabs>
      </w:pPr>
      <w:hyperlink w:anchor="_Toc24283" w:history="1">
        <w:r>
          <w:rPr>
            <w:rFonts w:ascii="仿宋" w:eastAsia="仿宋" w:hAnsi="仿宋" w:cs="仿宋" w:hint="eastAsia"/>
            <w:lang w:eastAsia="zh-CN"/>
          </w:rPr>
          <w:t>(四)、产业发展方向</w:t>
        </w:r>
        <w:r>
          <w:tab/>
        </w:r>
        <w:r>
          <w:fldChar w:fldCharType="begin"/>
        </w:r>
        <w:r>
          <w:instrText xml:space="preserve"> PAGEREF _Toc24283 \h </w:instrText>
        </w:r>
        <w:r>
          <w:fldChar w:fldCharType="separate"/>
        </w:r>
        <w:r>
          <w:t>52</w:t>
        </w:r>
        <w:r>
          <w:fldChar w:fldCharType="end"/>
        </w:r>
      </w:hyperlink>
    </w:p>
    <w:p>
      <w:pPr>
        <w:pStyle w:val="TOC2"/>
        <w:tabs>
          <w:tab w:val="right" w:leader="dot" w:pos="8306"/>
        </w:tabs>
      </w:pPr>
      <w:hyperlink w:anchor="_Toc10155" w:history="1">
        <w:r>
          <w:rPr>
            <w:rFonts w:ascii="仿宋" w:eastAsia="仿宋" w:hAnsi="仿宋" w:cs="仿宋" w:hint="eastAsia"/>
            <w:lang w:eastAsia="zh-CN"/>
          </w:rPr>
          <w:t>(五)、重铬酸钠项目选址综合评价</w:t>
        </w:r>
        <w:r>
          <w:tab/>
        </w:r>
        <w:r>
          <w:fldChar w:fldCharType="begin"/>
        </w:r>
        <w:r>
          <w:instrText xml:space="preserve"> PAGEREF _Toc10155 \h </w:instrText>
        </w:r>
        <w:r>
          <w:fldChar w:fldCharType="separate"/>
        </w:r>
        <w:r>
          <w:t>53</w:t>
        </w:r>
        <w:r>
          <w:fldChar w:fldCharType="end"/>
        </w:r>
      </w:hyperlink>
    </w:p>
    <w:p>
      <w:pPr>
        <w:pStyle w:val="TOC1"/>
        <w:tabs>
          <w:tab w:val="right" w:leader="dot" w:pos="8306"/>
        </w:tabs>
      </w:pPr>
      <w:hyperlink w:anchor="_Toc4441" w:history="1">
        <w:r>
          <w:rPr>
            <w:rFonts w:ascii="仿宋" w:eastAsia="仿宋" w:hAnsi="仿宋" w:cs="仿宋" w:hint="eastAsia"/>
            <w:lang w:eastAsia="zh-CN"/>
          </w:rPr>
          <w:t>十四、工程设计方案</w:t>
        </w:r>
        <w:r>
          <w:tab/>
        </w:r>
        <w:r>
          <w:fldChar w:fldCharType="begin"/>
        </w:r>
        <w:r>
          <w:instrText xml:space="preserve"> PAGEREF _Toc4441 \h </w:instrText>
        </w:r>
        <w:r>
          <w:fldChar w:fldCharType="separate"/>
        </w:r>
        <w:r>
          <w:t>55</w:t>
        </w:r>
        <w:r>
          <w:fldChar w:fldCharType="end"/>
        </w:r>
      </w:hyperlink>
    </w:p>
    <w:p>
      <w:pPr>
        <w:pStyle w:val="TOC2"/>
        <w:tabs>
          <w:tab w:val="right" w:leader="dot" w:pos="8306"/>
        </w:tabs>
      </w:pPr>
      <w:hyperlink w:anchor="_Toc6689" w:history="1">
        <w:r>
          <w:rPr>
            <w:rFonts w:ascii="仿宋" w:eastAsia="仿宋" w:hAnsi="仿宋" w:cs="仿宋" w:hint="eastAsia"/>
            <w:lang w:eastAsia="zh-CN"/>
          </w:rPr>
          <w:t>(一)、建筑工程设计原则</w:t>
        </w:r>
        <w:r>
          <w:tab/>
        </w:r>
        <w:r>
          <w:fldChar w:fldCharType="begin"/>
        </w:r>
        <w:r>
          <w:instrText xml:space="preserve"> PAGEREF _Toc6689 \h </w:instrText>
        </w:r>
        <w:r>
          <w:fldChar w:fldCharType="separate"/>
        </w:r>
        <w:r>
          <w:t>55</w:t>
        </w:r>
        <w:r>
          <w:fldChar w:fldCharType="end"/>
        </w:r>
      </w:hyperlink>
    </w:p>
    <w:p>
      <w:pPr>
        <w:pStyle w:val="TOC2"/>
        <w:tabs>
          <w:tab w:val="right" w:leader="dot" w:pos="8306"/>
        </w:tabs>
      </w:pPr>
      <w:hyperlink w:anchor="_Toc14272" w:history="1">
        <w:r>
          <w:rPr>
            <w:rFonts w:ascii="仿宋" w:eastAsia="仿宋" w:hAnsi="仿宋" w:cs="仿宋" w:hint="eastAsia"/>
            <w:lang w:eastAsia="zh-CN"/>
          </w:rPr>
          <w:t>(二)、重铬酸钠项目工程建设标准规范</w:t>
        </w:r>
        <w:r>
          <w:tab/>
        </w:r>
        <w:r>
          <w:fldChar w:fldCharType="begin"/>
        </w:r>
        <w:r>
          <w:instrText xml:space="preserve"> PAGEREF _Toc14272 \h </w:instrText>
        </w:r>
        <w:r>
          <w:fldChar w:fldCharType="separate"/>
        </w:r>
        <w:r>
          <w:t>55</w:t>
        </w:r>
        <w:r>
          <w:fldChar w:fldCharType="end"/>
        </w:r>
      </w:hyperlink>
    </w:p>
    <w:p>
      <w:pPr>
        <w:pStyle w:val="TOC2"/>
        <w:tabs>
          <w:tab w:val="right" w:leader="dot" w:pos="8306"/>
        </w:tabs>
      </w:pPr>
      <w:hyperlink w:anchor="_Toc23218" w:history="1">
        <w:r>
          <w:rPr>
            <w:rFonts w:ascii="仿宋" w:eastAsia="仿宋" w:hAnsi="仿宋" w:cs="仿宋" w:hint="eastAsia"/>
            <w:lang w:eastAsia="zh-CN"/>
          </w:rPr>
          <w:t>(三)、重铬酸钠项目总平面设计要求</w:t>
        </w:r>
        <w:r>
          <w:tab/>
        </w:r>
        <w:r>
          <w:fldChar w:fldCharType="begin"/>
        </w:r>
        <w:r>
          <w:instrText xml:space="preserve"> PAGEREF _Toc23218 \h </w:instrText>
        </w:r>
        <w:r>
          <w:fldChar w:fldCharType="separate"/>
        </w:r>
        <w:r>
          <w:t>57</w:t>
        </w:r>
        <w:r>
          <w:fldChar w:fldCharType="end"/>
        </w:r>
      </w:hyperlink>
    </w:p>
    <w:p>
      <w:pPr>
        <w:pStyle w:val="TOC2"/>
        <w:tabs>
          <w:tab w:val="right" w:leader="dot" w:pos="8306"/>
        </w:tabs>
      </w:pPr>
      <w:hyperlink w:anchor="_Toc21338" w:history="1">
        <w:r>
          <w:rPr>
            <w:rFonts w:ascii="仿宋" w:eastAsia="仿宋" w:hAnsi="仿宋" w:cs="仿宋" w:hint="eastAsia"/>
            <w:lang w:eastAsia="zh-CN"/>
          </w:rPr>
          <w:t>(四)、建筑设计规范和标准</w:t>
        </w:r>
        <w:r>
          <w:tab/>
        </w:r>
        <w:r>
          <w:fldChar w:fldCharType="begin"/>
        </w:r>
        <w:r>
          <w:instrText xml:space="preserve"> PAGEREF _Toc21338 \h </w:instrText>
        </w:r>
        <w:r>
          <w:fldChar w:fldCharType="separate"/>
        </w:r>
        <w:r>
          <w:t>58</w:t>
        </w:r>
        <w:r>
          <w:fldChar w:fldCharType="end"/>
        </w:r>
      </w:hyperlink>
    </w:p>
    <w:p>
      <w:pPr>
        <w:pStyle w:val="TOC2"/>
        <w:tabs>
          <w:tab w:val="right" w:leader="dot" w:pos="8306"/>
        </w:tabs>
      </w:pPr>
      <w:hyperlink w:anchor="_Toc1560" w:history="1">
        <w:r>
          <w:rPr>
            <w:rFonts w:ascii="仿宋" w:eastAsia="仿宋" w:hAnsi="仿宋" w:cs="仿宋" w:hint="eastAsia"/>
            <w:lang w:eastAsia="zh-CN"/>
          </w:rPr>
          <w:t>(五)、土建工程设计年限及安全等级</w:t>
        </w:r>
        <w:r>
          <w:tab/>
        </w:r>
        <w:r>
          <w:fldChar w:fldCharType="begin"/>
        </w:r>
        <w:r>
          <w:instrText xml:space="preserve"> PAGEREF _Toc1560 \h </w:instrText>
        </w:r>
        <w:r>
          <w:fldChar w:fldCharType="separate"/>
        </w:r>
        <w:r>
          <w:t>59</w:t>
        </w:r>
        <w:r>
          <w:fldChar w:fldCharType="end"/>
        </w:r>
      </w:hyperlink>
    </w:p>
    <w:p>
      <w:pPr>
        <w:pStyle w:val="TOC2"/>
        <w:tabs>
          <w:tab w:val="right" w:leader="dot" w:pos="8306"/>
        </w:tabs>
      </w:pPr>
      <w:hyperlink w:anchor="_Toc5169" w:history="1">
        <w:r>
          <w:rPr>
            <w:rFonts w:ascii="仿宋" w:eastAsia="仿宋" w:hAnsi="仿宋" w:cs="仿宋" w:hint="eastAsia"/>
            <w:lang w:eastAsia="zh-CN"/>
          </w:rPr>
          <w:t>(六)、建筑工程设计总体要求</w:t>
        </w:r>
        <w:r>
          <w:tab/>
        </w:r>
        <w:r>
          <w:fldChar w:fldCharType="begin"/>
        </w:r>
        <w:r>
          <w:instrText xml:space="preserve"> PAGEREF _Toc5169 \h </w:instrText>
        </w:r>
        <w:r>
          <w:fldChar w:fldCharType="separate"/>
        </w:r>
        <w:r>
          <w:t>59</w:t>
        </w:r>
        <w:r>
          <w:fldChar w:fldCharType="end"/>
        </w:r>
      </w:hyperlink>
    </w:p>
    <w:p>
      <w:pPr>
        <w:pStyle w:val="TOC2"/>
        <w:tabs>
          <w:tab w:val="right" w:leader="dot" w:pos="8306"/>
        </w:tabs>
      </w:pPr>
      <w:hyperlink w:anchor="_Toc16795" w:history="1">
        <w:r>
          <w:rPr>
            <w:rFonts w:ascii="仿宋" w:eastAsia="仿宋" w:hAnsi="仿宋" w:cs="仿宋" w:hint="eastAsia"/>
            <w:lang w:eastAsia="zh-CN"/>
          </w:rPr>
          <w:t>(七)、土建工程建设指标</w:t>
        </w:r>
        <w:r>
          <w:tab/>
        </w:r>
        <w:r>
          <w:fldChar w:fldCharType="begin"/>
        </w:r>
        <w:r>
          <w:instrText xml:space="preserve"> PAGEREF _Toc16795 \h </w:instrText>
        </w:r>
        <w:r>
          <w:fldChar w:fldCharType="separate"/>
        </w:r>
        <w:r>
          <w:t>60</w:t>
        </w:r>
        <w:r>
          <w:fldChar w:fldCharType="end"/>
        </w:r>
      </w:hyperlink>
    </w:p>
    <w:p>
      <w:pPr>
        <w:pStyle w:val="TOC1"/>
        <w:tabs>
          <w:tab w:val="right" w:leader="dot" w:pos="8306"/>
        </w:tabs>
      </w:pPr>
      <w:hyperlink w:anchor="_Toc4647" w:history="1">
        <w:r>
          <w:rPr>
            <w:rFonts w:ascii="仿宋" w:eastAsia="仿宋" w:hAnsi="仿宋" w:cs="仿宋" w:hint="eastAsia"/>
            <w:lang w:eastAsia="zh-CN"/>
          </w:rPr>
          <w:t>十五、社会影响分析</w:t>
        </w:r>
        <w:r>
          <w:tab/>
        </w:r>
        <w:r>
          <w:fldChar w:fldCharType="begin"/>
        </w:r>
        <w:r>
          <w:instrText xml:space="preserve"> PAGEREF _Toc4647 \h </w:instrText>
        </w:r>
        <w:r>
          <w:fldChar w:fldCharType="separate"/>
        </w:r>
        <w:r>
          <w:t>60</w:t>
        </w:r>
        <w:r>
          <w:fldChar w:fldCharType="end"/>
        </w:r>
      </w:hyperlink>
    </w:p>
    <w:p>
      <w:pPr>
        <w:pStyle w:val="TOC2"/>
        <w:tabs>
          <w:tab w:val="right" w:leader="dot" w:pos="8306"/>
        </w:tabs>
      </w:pPr>
      <w:hyperlink w:anchor="_Toc13909" w:history="1">
        <w:r>
          <w:rPr>
            <w:rFonts w:ascii="仿宋" w:eastAsia="仿宋" w:hAnsi="仿宋" w:cs="仿宋" w:hint="eastAsia"/>
            <w:lang w:eastAsia="zh-CN"/>
          </w:rPr>
          <w:t>(一)、社会影响效果分析</w:t>
        </w:r>
        <w:r>
          <w:tab/>
        </w:r>
        <w:r>
          <w:fldChar w:fldCharType="begin"/>
        </w:r>
        <w:r>
          <w:instrText xml:space="preserve"> PAGEREF _Toc13909 \h </w:instrText>
        </w:r>
        <w:r>
          <w:fldChar w:fldCharType="separate"/>
        </w:r>
        <w:r>
          <w:t>60</w:t>
        </w:r>
        <w:r>
          <w:fldChar w:fldCharType="end"/>
        </w:r>
      </w:hyperlink>
    </w:p>
    <w:p>
      <w:pPr>
        <w:pStyle w:val="TOC2"/>
        <w:tabs>
          <w:tab w:val="right" w:leader="dot" w:pos="8306"/>
        </w:tabs>
      </w:pPr>
      <w:hyperlink w:anchor="_Toc26568" w:history="1">
        <w:r>
          <w:rPr>
            <w:rFonts w:ascii="仿宋" w:eastAsia="仿宋" w:hAnsi="仿宋" w:cs="仿宋" w:hint="eastAsia"/>
            <w:lang w:eastAsia="zh-CN"/>
          </w:rPr>
          <w:t>(二)、社会适应性分析</w:t>
        </w:r>
        <w:r>
          <w:tab/>
        </w:r>
        <w:r>
          <w:fldChar w:fldCharType="begin"/>
        </w:r>
        <w:r>
          <w:instrText xml:space="preserve"> PAGEREF _Toc26568 \h </w:instrText>
        </w:r>
        <w:r>
          <w:fldChar w:fldCharType="separate"/>
        </w:r>
        <w:r>
          <w:t>61</w:t>
        </w:r>
        <w:r>
          <w:fldChar w:fldCharType="end"/>
        </w:r>
      </w:hyperlink>
    </w:p>
    <w:p>
      <w:pPr>
        <w:pStyle w:val="TOC2"/>
        <w:tabs>
          <w:tab w:val="right" w:leader="dot" w:pos="8306"/>
        </w:tabs>
      </w:pPr>
      <w:hyperlink w:anchor="_Toc6955" w:history="1">
        <w:r>
          <w:rPr>
            <w:rFonts w:ascii="仿宋" w:eastAsia="仿宋" w:hAnsi="仿宋" w:cs="仿宋" w:hint="eastAsia"/>
            <w:lang w:eastAsia="zh-CN"/>
          </w:rPr>
          <w:t>(三)、社会风险及对策分析</w:t>
        </w:r>
        <w:r>
          <w:tab/>
        </w:r>
        <w:r>
          <w:fldChar w:fldCharType="begin"/>
        </w:r>
        <w:r>
          <w:instrText xml:space="preserve"> PAGEREF _Toc6955 \h </w:instrText>
        </w:r>
        <w:r>
          <w:fldChar w:fldCharType="separate"/>
        </w:r>
        <w:r>
          <w:t>62</w:t>
        </w:r>
        <w:r>
          <w:fldChar w:fldCharType="end"/>
        </w:r>
      </w:hyperlink>
    </w:p>
    <w:p>
      <w:pPr>
        <w:pStyle w:val="TOC1"/>
        <w:tabs>
          <w:tab w:val="right" w:leader="dot" w:pos="8306"/>
        </w:tabs>
      </w:pPr>
      <w:hyperlink w:anchor="_Toc1219" w:history="1">
        <w:r>
          <w:rPr>
            <w:rFonts w:ascii="仿宋" w:eastAsia="仿宋" w:hAnsi="仿宋" w:cs="仿宋" w:hint="eastAsia"/>
            <w:lang w:eastAsia="zh-CN"/>
          </w:rPr>
          <w:t>十六、人力资源管理</w:t>
        </w:r>
        <w:r>
          <w:tab/>
        </w:r>
        <w:r>
          <w:fldChar w:fldCharType="begin"/>
        </w:r>
        <w:r>
          <w:instrText xml:space="preserve"> PAGEREF _Toc1219 \h </w:instrText>
        </w:r>
        <w:r>
          <w:fldChar w:fldCharType="separate"/>
        </w:r>
        <w:r>
          <w:t>64</w:t>
        </w:r>
        <w:r>
          <w:fldChar w:fldCharType="end"/>
        </w:r>
      </w:hyperlink>
    </w:p>
    <w:p>
      <w:pPr>
        <w:pStyle w:val="TOC2"/>
        <w:tabs>
          <w:tab w:val="right" w:leader="dot" w:pos="8306"/>
        </w:tabs>
      </w:pPr>
      <w:hyperlink w:anchor="_Toc27619" w:history="1">
        <w:r>
          <w:rPr>
            <w:rFonts w:ascii="仿宋" w:eastAsia="仿宋" w:hAnsi="仿宋" w:cs="仿宋" w:hint="eastAsia"/>
            <w:lang w:eastAsia="zh-CN"/>
          </w:rPr>
          <w:t>(一)、人力资源战略规划</w:t>
        </w:r>
        <w:r>
          <w:tab/>
        </w:r>
        <w:r>
          <w:fldChar w:fldCharType="begin"/>
        </w:r>
        <w:r>
          <w:instrText xml:space="preserve"> PAGEREF _Toc27619 \h </w:instrText>
        </w:r>
        <w:r>
          <w:fldChar w:fldCharType="separate"/>
        </w:r>
        <w:r>
          <w:t>64</w:t>
        </w:r>
        <w:r>
          <w:fldChar w:fldCharType="end"/>
        </w:r>
      </w:hyperlink>
    </w:p>
    <w:p>
      <w:pPr>
        <w:pStyle w:val="TOC2"/>
        <w:tabs>
          <w:tab w:val="right" w:leader="dot" w:pos="8306"/>
        </w:tabs>
      </w:pPr>
      <w:hyperlink w:anchor="_Toc32055" w:history="1">
        <w:r>
          <w:rPr>
            <w:rFonts w:ascii="仿宋" w:eastAsia="仿宋" w:hAnsi="仿宋" w:cs="仿宋" w:hint="eastAsia"/>
            <w:lang w:eastAsia="zh-CN"/>
          </w:rPr>
          <w:t>(二)、人员招聘与选拔</w:t>
        </w:r>
        <w:r>
          <w:tab/>
        </w:r>
        <w:r>
          <w:fldChar w:fldCharType="begin"/>
        </w:r>
        <w:r>
          <w:instrText xml:space="preserve"> PAGEREF _Toc32055 \h </w:instrText>
        </w:r>
        <w:r>
          <w:fldChar w:fldCharType="separate"/>
        </w:r>
        <w:r>
          <w:t>66</w:t>
        </w:r>
        <w:r>
          <w:fldChar w:fldCharType="end"/>
        </w:r>
      </w:hyperlink>
    </w:p>
    <w:p>
      <w:pPr>
        <w:pStyle w:val="TOC2"/>
        <w:tabs>
          <w:tab w:val="right" w:leader="dot" w:pos="8306"/>
        </w:tabs>
      </w:pPr>
      <w:hyperlink w:anchor="_Toc7635" w:history="1">
        <w:r>
          <w:rPr>
            <w:rFonts w:ascii="仿宋" w:eastAsia="仿宋" w:hAnsi="仿宋" w:cs="仿宋" w:hint="eastAsia"/>
            <w:lang w:eastAsia="zh-CN"/>
          </w:rPr>
          <w:t>(三)、员工培训与发展</w:t>
        </w:r>
        <w:r>
          <w:tab/>
        </w:r>
        <w:r>
          <w:fldChar w:fldCharType="begin"/>
        </w:r>
        <w:r>
          <w:instrText xml:space="preserve"> PAGEREF _Toc7635 \h </w:instrText>
        </w:r>
        <w:r>
          <w:fldChar w:fldCharType="separate"/>
        </w:r>
        <w:r>
          <w:t>67</w:t>
        </w:r>
        <w:r>
          <w:fldChar w:fldCharType="end"/>
        </w:r>
      </w:hyperlink>
    </w:p>
    <w:p>
      <w:pPr>
        <w:pStyle w:val="TOC2"/>
        <w:tabs>
          <w:tab w:val="right" w:leader="dot" w:pos="8306"/>
        </w:tabs>
      </w:pPr>
      <w:hyperlink w:anchor="_Toc1062" w:history="1">
        <w:r>
          <w:rPr>
            <w:rFonts w:ascii="仿宋" w:eastAsia="仿宋" w:hAnsi="仿宋" w:cs="仿宋" w:hint="eastAsia"/>
            <w:lang w:eastAsia="zh-CN"/>
          </w:rPr>
          <w:t>(四)、绩效管理与激励</w:t>
        </w:r>
        <w:r>
          <w:tab/>
        </w:r>
        <w:r>
          <w:fldChar w:fldCharType="begin"/>
        </w:r>
        <w:r>
          <w:instrText xml:space="preserve"> PAGEREF _Toc1062 \h </w:instrText>
        </w:r>
        <w:r>
          <w:fldChar w:fldCharType="separate"/>
        </w:r>
        <w:r>
          <w:t>68</w:t>
        </w:r>
        <w:r>
          <w:fldChar w:fldCharType="end"/>
        </w:r>
      </w:hyperlink>
    </w:p>
    <w:p>
      <w:pPr>
        <w:pStyle w:val="TOC2"/>
        <w:tabs>
          <w:tab w:val="right" w:leader="dot" w:pos="8306"/>
        </w:tabs>
      </w:pPr>
      <w:hyperlink w:anchor="_Toc26346" w:history="1">
        <w:r>
          <w:rPr>
            <w:rFonts w:ascii="仿宋" w:eastAsia="仿宋" w:hAnsi="仿宋" w:cs="仿宋" w:hint="eastAsia"/>
            <w:lang w:eastAsia="zh-CN"/>
          </w:rPr>
          <w:t>(五)、职业规划与晋升</w:t>
        </w:r>
        <w:r>
          <w:tab/>
        </w:r>
        <w:r>
          <w:fldChar w:fldCharType="begin"/>
        </w:r>
        <w:r>
          <w:instrText xml:space="preserve"> PAGEREF _Toc26346 \h </w:instrText>
        </w:r>
        <w:r>
          <w:fldChar w:fldCharType="separate"/>
        </w:r>
        <w:r>
          <w:t>69</w:t>
        </w:r>
        <w:r>
          <w:fldChar w:fldCharType="end"/>
        </w:r>
      </w:hyperlink>
    </w:p>
    <w:p>
      <w:pPr>
        <w:pStyle w:val="TOC2"/>
        <w:tabs>
          <w:tab w:val="right" w:leader="dot" w:pos="8306"/>
        </w:tabs>
      </w:pPr>
      <w:hyperlink w:anchor="_Toc29396" w:history="1">
        <w:r>
          <w:rPr>
            <w:rFonts w:ascii="仿宋" w:eastAsia="仿宋" w:hAnsi="仿宋" w:cs="仿宋" w:hint="eastAsia"/>
            <w:lang w:eastAsia="zh-CN"/>
          </w:rPr>
          <w:t>(六)、员工关系与团队建设</w:t>
        </w:r>
        <w:r>
          <w:tab/>
        </w:r>
        <w:r>
          <w:fldChar w:fldCharType="begin"/>
        </w:r>
        <w:r>
          <w:instrText xml:space="preserve"> PAGEREF _Toc29396 \h </w:instrText>
        </w:r>
        <w:r>
          <w:fldChar w:fldCharType="separate"/>
        </w:r>
        <w:r>
          <w:t>70</w:t>
        </w:r>
        <w:r>
          <w:fldChar w:fldCharType="end"/>
        </w:r>
      </w:hyperlink>
    </w:p>
    <w:p>
      <w:pPr>
        <w:pStyle w:val="TOC1"/>
        <w:tabs>
          <w:tab w:val="right" w:leader="dot" w:pos="8306"/>
        </w:tabs>
      </w:pPr>
      <w:hyperlink w:anchor="_Toc4648" w:history="1">
        <w:r>
          <w:rPr>
            <w:rFonts w:ascii="仿宋" w:eastAsia="仿宋" w:hAnsi="仿宋" w:cs="仿宋" w:hint="eastAsia"/>
            <w:lang w:eastAsia="zh-CN"/>
          </w:rPr>
          <w:t>十七、信息技术与数字化创新</w:t>
        </w:r>
        <w:r>
          <w:tab/>
        </w:r>
        <w:r>
          <w:fldChar w:fldCharType="begin"/>
        </w:r>
        <w:r>
          <w:instrText xml:space="preserve"> PAGEREF _Toc4648 \h </w:instrText>
        </w:r>
        <w:r>
          <w:fldChar w:fldCharType="separate"/>
        </w:r>
        <w:r>
          <w:t>72</w:t>
        </w:r>
        <w:r>
          <w:fldChar w:fldCharType="end"/>
        </w:r>
      </w:hyperlink>
    </w:p>
    <w:p>
      <w:pPr>
        <w:pStyle w:val="TOC2"/>
        <w:tabs>
          <w:tab w:val="right" w:leader="dot" w:pos="8306"/>
        </w:tabs>
      </w:pPr>
      <w:hyperlink w:anchor="_Toc3041" w:history="1">
        <w:r>
          <w:rPr>
            <w:rFonts w:ascii="仿宋" w:eastAsia="仿宋" w:hAnsi="仿宋" w:cs="仿宋" w:hint="eastAsia"/>
            <w:lang w:eastAsia="zh-CN"/>
          </w:rPr>
          <w:t>(一)、信息技术概述</w:t>
        </w:r>
        <w:r>
          <w:tab/>
        </w:r>
        <w:r>
          <w:fldChar w:fldCharType="begin"/>
        </w:r>
        <w:r>
          <w:instrText xml:space="preserve"> PAGEREF _Toc3041 \h </w:instrText>
        </w:r>
        <w:r>
          <w:fldChar w:fldCharType="separate"/>
        </w:r>
        <w:r>
          <w:t>72</w:t>
        </w:r>
        <w:r>
          <w:fldChar w:fldCharType="end"/>
        </w:r>
      </w:hyperlink>
    </w:p>
    <w:p>
      <w:pPr>
        <w:pStyle w:val="TOC2"/>
        <w:tabs>
          <w:tab w:val="right" w:leader="dot" w:pos="8306"/>
        </w:tabs>
      </w:pPr>
      <w:hyperlink w:anchor="_Toc29896" w:history="1">
        <w:r>
          <w:rPr>
            <w:rFonts w:ascii="仿宋" w:eastAsia="仿宋" w:hAnsi="仿宋" w:cs="仿宋" w:hint="eastAsia"/>
            <w:lang w:eastAsia="zh-CN"/>
          </w:rPr>
          <w:t>(二)、数字化创新方案</w:t>
        </w:r>
        <w:r>
          <w:tab/>
        </w:r>
        <w:r>
          <w:fldChar w:fldCharType="begin"/>
        </w:r>
        <w:r>
          <w:instrText xml:space="preserve"> PAGEREF _Toc29896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661" w:history="1">
        <w:r>
          <w:rPr>
            <w:rFonts w:ascii="仿宋" w:eastAsia="仿宋" w:hAnsi="仿宋" w:cs="仿宋" w:hint="eastAsia"/>
            <w:lang w:eastAsia="zh-CN"/>
          </w:rPr>
          <w:t>(三)、数据安全与隐私保护</w:t>
        </w:r>
        <w:r>
          <w:tab/>
        </w:r>
        <w:r>
          <w:fldChar w:fldCharType="begin"/>
        </w:r>
        <w:r>
          <w:instrText xml:space="preserve"> PAGEREF _Toc24661 \h </w:instrText>
        </w:r>
        <w:r>
          <w:fldChar w:fldCharType="separate"/>
        </w:r>
        <w:r>
          <w:t>75</w:t>
        </w:r>
        <w:r>
          <w:fldChar w:fldCharType="end"/>
        </w:r>
      </w:hyperlink>
    </w:p>
    <w:p>
      <w:pPr>
        <w:pStyle w:val="TOC1"/>
        <w:tabs>
          <w:tab w:val="right" w:leader="dot" w:pos="8306"/>
        </w:tabs>
      </w:pPr>
      <w:hyperlink w:anchor="_Toc29080" w:history="1">
        <w:r>
          <w:rPr>
            <w:rFonts w:ascii="仿宋" w:eastAsia="仿宋" w:hAnsi="仿宋" w:cs="仿宋" w:hint="eastAsia"/>
            <w:lang w:eastAsia="zh-CN"/>
          </w:rPr>
          <w:t>十八、重铬酸钠可持续发展战略</w:t>
        </w:r>
        <w:r>
          <w:tab/>
        </w:r>
        <w:r>
          <w:fldChar w:fldCharType="begin"/>
        </w:r>
        <w:r>
          <w:instrText xml:space="preserve"> PAGEREF _Toc29080 \h </w:instrText>
        </w:r>
        <w:r>
          <w:fldChar w:fldCharType="separate"/>
        </w:r>
        <w:r>
          <w:t>76</w:t>
        </w:r>
        <w:r>
          <w:fldChar w:fldCharType="end"/>
        </w:r>
      </w:hyperlink>
    </w:p>
    <w:p>
      <w:pPr>
        <w:pStyle w:val="TOC2"/>
        <w:tabs>
          <w:tab w:val="right" w:leader="dot" w:pos="8306"/>
        </w:tabs>
      </w:pPr>
      <w:hyperlink w:anchor="_Toc11776" w:history="1">
        <w:r>
          <w:rPr>
            <w:rFonts w:ascii="仿宋" w:eastAsia="仿宋" w:hAnsi="仿宋" w:cs="仿宋" w:hint="eastAsia"/>
            <w:lang w:eastAsia="zh-CN"/>
          </w:rPr>
          <w:t>(一)、环保与社会责任</w:t>
        </w:r>
        <w:r>
          <w:tab/>
        </w:r>
        <w:r>
          <w:fldChar w:fldCharType="begin"/>
        </w:r>
        <w:r>
          <w:instrText xml:space="preserve"> PAGEREF _Toc11776 \h </w:instrText>
        </w:r>
        <w:r>
          <w:fldChar w:fldCharType="separate"/>
        </w:r>
        <w:r>
          <w:t>76</w:t>
        </w:r>
        <w:r>
          <w:fldChar w:fldCharType="end"/>
        </w:r>
      </w:hyperlink>
    </w:p>
    <w:p>
      <w:pPr>
        <w:pStyle w:val="TOC2"/>
        <w:tabs>
          <w:tab w:val="right" w:leader="dot" w:pos="8306"/>
        </w:tabs>
      </w:pPr>
      <w:hyperlink w:anchor="_Toc9314" w:history="1">
        <w:r>
          <w:rPr>
            <w:rFonts w:ascii="仿宋" w:eastAsia="仿宋" w:hAnsi="仿宋" w:cs="仿宋" w:hint="eastAsia"/>
            <w:lang w:eastAsia="zh-CN"/>
          </w:rPr>
          <w:t>(二)、资源有效利用与循环经济</w:t>
        </w:r>
        <w:r>
          <w:tab/>
        </w:r>
        <w:r>
          <w:fldChar w:fldCharType="begin"/>
        </w:r>
        <w:r>
          <w:instrText xml:space="preserve"> PAGEREF _Toc9314 \h </w:instrText>
        </w:r>
        <w:r>
          <w:fldChar w:fldCharType="separate"/>
        </w:r>
        <w:r>
          <w:t>77</w:t>
        </w:r>
        <w:r>
          <w:fldChar w:fldCharType="end"/>
        </w:r>
      </w:hyperlink>
    </w:p>
    <w:p>
      <w:pPr>
        <w:pStyle w:val="TOC2"/>
        <w:tabs>
          <w:tab w:val="right" w:leader="dot" w:pos="8306"/>
        </w:tabs>
      </w:pPr>
      <w:hyperlink w:anchor="_Toc2519" w:history="1">
        <w:r>
          <w:rPr>
            <w:rFonts w:ascii="仿宋" w:eastAsia="仿宋" w:hAnsi="仿宋" w:cs="仿宋" w:hint="eastAsia"/>
            <w:lang w:eastAsia="zh-CN"/>
          </w:rPr>
          <w:t>(三)、社会影响与公益活动</w:t>
        </w:r>
        <w:r>
          <w:tab/>
        </w:r>
        <w:r>
          <w:fldChar w:fldCharType="begin"/>
        </w:r>
        <w:r>
          <w:instrText xml:space="preserve"> PAGEREF _Toc2519 \h </w:instrText>
        </w:r>
        <w:r>
          <w:fldChar w:fldCharType="separate"/>
        </w:r>
        <w:r>
          <w:t>78</w:t>
        </w:r>
        <w:r>
          <w:fldChar w:fldCharType="end"/>
        </w:r>
      </w:hyperlink>
    </w:p>
    <w:p>
      <w:pPr>
        <w:pStyle w:val="TOC2"/>
        <w:tabs>
          <w:tab w:val="right" w:leader="dot" w:pos="8306"/>
        </w:tabs>
      </w:pPr>
      <w:hyperlink w:anchor="_Toc23893" w:history="1">
        <w:r>
          <w:rPr>
            <w:rFonts w:ascii="仿宋" w:eastAsia="仿宋" w:hAnsi="仿宋" w:cs="仿宋" w:hint="eastAsia"/>
            <w:lang w:eastAsia="zh-CN"/>
          </w:rPr>
          <w:t>(四)、可持续供应链与生产模式</w:t>
        </w:r>
        <w:r>
          <w:tab/>
        </w:r>
        <w:r>
          <w:fldChar w:fldCharType="begin"/>
        </w:r>
        <w:r>
          <w:instrText xml:space="preserve"> PAGEREF _Toc23893 \h </w:instrText>
        </w:r>
        <w:r>
          <w:fldChar w:fldCharType="separate"/>
        </w:r>
        <w:r>
          <w:t>80</w:t>
        </w:r>
        <w:r>
          <w:fldChar w:fldCharType="end"/>
        </w:r>
      </w:hyperlink>
    </w:p>
    <w:p>
      <w:pPr>
        <w:pStyle w:val="TOC1"/>
        <w:tabs>
          <w:tab w:val="right" w:leader="dot" w:pos="8306"/>
        </w:tabs>
      </w:pPr>
      <w:hyperlink w:anchor="_Toc32308" w:history="1">
        <w:r>
          <w:rPr>
            <w:rFonts w:ascii="仿宋" w:eastAsia="仿宋" w:hAnsi="仿宋" w:cs="仿宋" w:hint="eastAsia"/>
            <w:lang w:eastAsia="zh-CN"/>
          </w:rPr>
          <w:t>十九、推进公司成立的必要性分析</w:t>
        </w:r>
        <w:r>
          <w:tab/>
        </w:r>
        <w:r>
          <w:fldChar w:fldCharType="begin"/>
        </w:r>
        <w:r>
          <w:instrText xml:space="preserve"> PAGEREF _Toc32308 \h </w:instrText>
        </w:r>
        <w:r>
          <w:fldChar w:fldCharType="separate"/>
        </w:r>
        <w:r>
          <w:t>81</w:t>
        </w:r>
        <w:r>
          <w:fldChar w:fldCharType="end"/>
        </w:r>
      </w:hyperlink>
    </w:p>
    <w:p>
      <w:pPr>
        <w:pStyle w:val="TOC2"/>
        <w:tabs>
          <w:tab w:val="right" w:leader="dot" w:pos="8306"/>
        </w:tabs>
      </w:pPr>
      <w:hyperlink w:anchor="_Toc5308" w:history="1">
        <w:r>
          <w:rPr>
            <w:rFonts w:ascii="仿宋" w:eastAsia="仿宋" w:hAnsi="仿宋" w:cs="仿宋" w:hint="eastAsia"/>
            <w:lang w:eastAsia="zh-CN"/>
          </w:rPr>
          <w:t>(一)、市场需求和机会</w:t>
        </w:r>
        <w:r>
          <w:tab/>
        </w:r>
        <w:r>
          <w:fldChar w:fldCharType="begin"/>
        </w:r>
        <w:r>
          <w:instrText xml:space="preserve"> PAGEREF _Toc5308 \h </w:instrText>
        </w:r>
        <w:r>
          <w:fldChar w:fldCharType="separate"/>
        </w:r>
        <w:r>
          <w:t>81</w:t>
        </w:r>
        <w:r>
          <w:fldChar w:fldCharType="end"/>
        </w:r>
      </w:hyperlink>
    </w:p>
    <w:p>
      <w:pPr>
        <w:pStyle w:val="TOC2"/>
        <w:tabs>
          <w:tab w:val="right" w:leader="dot" w:pos="8306"/>
        </w:tabs>
      </w:pPr>
      <w:hyperlink w:anchor="_Toc17446" w:history="1">
        <w:r>
          <w:rPr>
            <w:rFonts w:ascii="仿宋" w:eastAsia="仿宋" w:hAnsi="仿宋" w:cs="仿宋" w:hint="eastAsia"/>
            <w:lang w:eastAsia="zh-CN"/>
          </w:rPr>
          <w:t>(二)、公司目标和战略</w:t>
        </w:r>
        <w:r>
          <w:tab/>
        </w:r>
        <w:r>
          <w:fldChar w:fldCharType="begin"/>
        </w:r>
        <w:r>
          <w:instrText xml:space="preserve"> PAGEREF _Toc17446 \h </w:instrText>
        </w:r>
        <w:r>
          <w:fldChar w:fldCharType="separate"/>
        </w:r>
        <w:r>
          <w:t>81</w:t>
        </w:r>
        <w:r>
          <w:fldChar w:fldCharType="end"/>
        </w:r>
      </w:hyperlink>
    </w:p>
    <w:p>
      <w:pPr>
        <w:pStyle w:val="TOC2"/>
        <w:tabs>
          <w:tab w:val="right" w:leader="dot" w:pos="8306"/>
        </w:tabs>
      </w:pPr>
      <w:hyperlink w:anchor="_Toc406" w:history="1">
        <w:r>
          <w:rPr>
            <w:rFonts w:ascii="仿宋" w:eastAsia="仿宋" w:hAnsi="仿宋" w:cs="仿宋" w:hint="eastAsia"/>
            <w:lang w:eastAsia="zh-CN"/>
          </w:rPr>
          <w:t>(三)、公司竞争优势</w:t>
        </w:r>
        <w:r>
          <w:tab/>
        </w:r>
        <w:r>
          <w:fldChar w:fldCharType="begin"/>
        </w:r>
        <w:r>
          <w:instrText xml:space="preserve"> PAGEREF _Toc406 \h </w:instrText>
        </w:r>
        <w:r>
          <w:fldChar w:fldCharType="separate"/>
        </w:r>
        <w:r>
          <w:t>81</w:t>
        </w:r>
        <w:r>
          <w:fldChar w:fldCharType="end"/>
        </w:r>
      </w:hyperlink>
    </w:p>
    <w:p>
      <w:pPr>
        <w:pStyle w:val="TOC1"/>
        <w:tabs>
          <w:tab w:val="right" w:leader="dot" w:pos="8306"/>
        </w:tabs>
      </w:pPr>
      <w:hyperlink w:anchor="_Toc14386" w:history="1">
        <w:r>
          <w:rPr>
            <w:rFonts w:ascii="仿宋" w:eastAsia="仿宋" w:hAnsi="仿宋" w:cs="仿宋" w:hint="eastAsia"/>
            <w:lang w:eastAsia="zh-CN"/>
          </w:rPr>
          <w:t>二十、资源有效利用与节能减排</w:t>
        </w:r>
        <w:r>
          <w:tab/>
        </w:r>
        <w:r>
          <w:fldChar w:fldCharType="begin"/>
        </w:r>
        <w:r>
          <w:instrText xml:space="preserve"> PAGEREF _Toc14386 \h </w:instrText>
        </w:r>
        <w:r>
          <w:fldChar w:fldCharType="separate"/>
        </w:r>
        <w:r>
          <w:t>82</w:t>
        </w:r>
        <w:r>
          <w:fldChar w:fldCharType="end"/>
        </w:r>
      </w:hyperlink>
    </w:p>
    <w:p>
      <w:pPr>
        <w:pStyle w:val="TOC2"/>
        <w:tabs>
          <w:tab w:val="right" w:leader="dot" w:pos="8306"/>
        </w:tabs>
      </w:pPr>
      <w:hyperlink w:anchor="_Toc4552" w:history="1">
        <w:r>
          <w:rPr>
            <w:rFonts w:ascii="仿宋" w:eastAsia="仿宋" w:hAnsi="仿宋" w:cs="仿宋" w:hint="eastAsia"/>
            <w:lang w:eastAsia="zh-CN"/>
          </w:rPr>
          <w:t>(一)、资源有效利用策略</w:t>
        </w:r>
        <w:r>
          <w:tab/>
        </w:r>
        <w:r>
          <w:fldChar w:fldCharType="begin"/>
        </w:r>
        <w:r>
          <w:instrText xml:space="preserve"> PAGEREF _Toc4552 \h </w:instrText>
        </w:r>
        <w:r>
          <w:fldChar w:fldCharType="separate"/>
        </w:r>
        <w:r>
          <w:t>82</w:t>
        </w:r>
        <w:r>
          <w:fldChar w:fldCharType="end"/>
        </w:r>
      </w:hyperlink>
    </w:p>
    <w:p>
      <w:pPr>
        <w:pStyle w:val="TOC2"/>
        <w:tabs>
          <w:tab w:val="right" w:leader="dot" w:pos="8306"/>
        </w:tabs>
      </w:pPr>
      <w:hyperlink w:anchor="_Toc28216" w:history="1">
        <w:r>
          <w:rPr>
            <w:rFonts w:ascii="仿宋" w:eastAsia="仿宋" w:hAnsi="仿宋" w:cs="仿宋" w:hint="eastAsia"/>
            <w:lang w:eastAsia="zh-CN"/>
          </w:rPr>
          <w:t>(二)、节能措施与技术应用</w:t>
        </w:r>
        <w:r>
          <w:tab/>
        </w:r>
        <w:r>
          <w:fldChar w:fldCharType="begin"/>
        </w:r>
        <w:r>
          <w:instrText xml:space="preserve"> PAGEREF _Toc28216 \h </w:instrText>
        </w:r>
        <w:r>
          <w:fldChar w:fldCharType="separate"/>
        </w:r>
        <w:r>
          <w:t>82</w:t>
        </w:r>
        <w:r>
          <w:fldChar w:fldCharType="end"/>
        </w:r>
      </w:hyperlink>
    </w:p>
    <w:p>
      <w:pPr>
        <w:pStyle w:val="TOC2"/>
        <w:tabs>
          <w:tab w:val="right" w:leader="dot" w:pos="8306"/>
        </w:tabs>
      </w:pPr>
      <w:hyperlink w:anchor="_Toc14591" w:history="1">
        <w:r>
          <w:rPr>
            <w:rFonts w:ascii="仿宋" w:eastAsia="仿宋" w:hAnsi="仿宋" w:cs="仿宋" w:hint="eastAsia"/>
            <w:lang w:eastAsia="zh-CN"/>
          </w:rPr>
          <w:t>(三)、减少排放与废弃物管理</w:t>
        </w:r>
        <w:r>
          <w:tab/>
        </w:r>
        <w:r>
          <w:fldChar w:fldCharType="begin"/>
        </w:r>
        <w:r>
          <w:instrText xml:space="preserve"> PAGEREF _Toc14591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610"/>
      <w:r>
        <w:rPr>
          <w:rFonts w:ascii="仿宋" w:eastAsia="仿宋" w:hAnsi="仿宋" w:cs="仿宋" w:hint="eastAsia"/>
          <w:sz w:val="28"/>
          <w:lang w:eastAsia="zh-CN"/>
        </w:rPr>
        <w:t>一、重铬酸钠项目概论</w:t>
      </w:r>
      <w:bookmarkEnd w:id="2"/>
    </w:p>
    <w:p>
      <w:pPr>
        <w:pStyle w:val="Heading2"/>
        <w:rPr>
          <w:rFonts w:ascii="仿宋" w:eastAsia="仿宋" w:hAnsi="仿宋" w:cs="仿宋" w:hint="eastAsia"/>
          <w:lang w:eastAsia="zh-CN"/>
        </w:rPr>
      </w:pPr>
      <w:bookmarkStart w:id="3" w:name="_Toc239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重铬酸钠项目的申请单位为“XXX实业发展公司”，这家公司在该行业内拥有很高的声誉。多年来，该公司凭借其在重铬酸钠项目中的创新能力和卓越实施能力，赢得了市场上的显著地位。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该公司的法定代表人秦XX在重铬酸钠项目和其他行业领域都做出了重要贡献。秦XX凭借卓越的领导才能和敏锐的商业洞察力，带领公司在重铬酸钠项目等多个领域取得了持续的增长和成功。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https://d.book118.com/248130050030006041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重铬酸钠行业企业战略风险管理报告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重铬酸钠行业企业战略风险管理报告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重铬酸钠行业企业战略风险管理报告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重铬酸钠行业企业战略风险管理报告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重铬酸钠行业企业战略风险管理报告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6B470A"/>
    <w:rsid w:val="326B470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13005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2024-02-28T20:50:00Z</dcterms:created>
  <dcterms:modified xsi:type="dcterms:W3CDTF">2024-02-28T20:50:45Z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E9E4406CBF174DFF8688CF3D75FECFAE_11</vt:lpwstr>
  </property>
  <property fmtid="{D5CDD505-2E9C-101B-9397-08002B2CF9AE}" pid="3" name="KSOProductBuildVer">
    <vt:lpwstr>2052-12.1.0.16250</vt:lpwstr>
  </property>
</Properties>
</file>