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2024年福建住院医师-福建住院医师神经内科考试历年参考核心考点荟萃附答案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由于自身抗体作用于突触前膜电压依赖性钙离子通道使ACh释放减少所致的肌无力是（）</w:t>
      </w:r>
    </w:p>
    <w:p>
      <w:pPr>
        <w:pStyle w:val="Normal0"/>
        <w:jc w:val="left"/>
        <w:rPr>
          <w:rFonts w:ascii="黑体" w:eastAsia="黑体" w:hAnsi="黑体"/>
          <w:sz w:val="24"/>
          <w:szCs w:val="28"/>
        </w:rPr>
      </w:pPr>
      <w:r>
        <w:rPr>
          <w:rFonts w:ascii="黑体" w:eastAsia="黑体" w:hAnsi="黑体"/>
          <w:sz w:val="24"/>
          <w:szCs w:val="28"/>
        </w:rPr>
        <w:t>A、Lambert-Eaionsyndrome</w:t>
      </w:r>
    </w:p>
    <w:p>
      <w:pPr>
        <w:pStyle w:val="Normal0"/>
        <w:jc w:val="left"/>
        <w:rPr>
          <w:rFonts w:ascii="黑体" w:eastAsia="黑体" w:hAnsi="黑体"/>
          <w:sz w:val="24"/>
          <w:szCs w:val="28"/>
        </w:rPr>
      </w:pPr>
      <w:r>
        <w:rPr>
          <w:rFonts w:ascii="黑体" w:eastAsia="黑体" w:hAnsi="黑体"/>
          <w:sz w:val="24"/>
          <w:szCs w:val="28"/>
        </w:rPr>
        <w:t>B、美洲箭毒中毒</w:t>
      </w:r>
    </w:p>
    <w:p>
      <w:pPr>
        <w:pStyle w:val="Normal0"/>
        <w:jc w:val="left"/>
        <w:rPr>
          <w:rFonts w:ascii="黑体" w:eastAsia="黑体" w:hAnsi="黑体"/>
          <w:sz w:val="24"/>
          <w:szCs w:val="28"/>
        </w:rPr>
      </w:pPr>
      <w:r>
        <w:rPr>
          <w:rFonts w:ascii="黑体" w:eastAsia="黑体" w:hAnsi="黑体"/>
          <w:sz w:val="24"/>
          <w:szCs w:val="28"/>
        </w:rPr>
        <w:t>C、肉毒毒素中毒</w:t>
      </w:r>
    </w:p>
    <w:p>
      <w:pPr>
        <w:pStyle w:val="Normal0"/>
        <w:jc w:val="left"/>
        <w:rPr>
          <w:rFonts w:ascii="黑体" w:eastAsia="黑体" w:hAnsi="黑体"/>
          <w:sz w:val="24"/>
          <w:szCs w:val="28"/>
        </w:rPr>
      </w:pPr>
      <w:r>
        <w:rPr>
          <w:rFonts w:ascii="黑体" w:eastAsia="黑体" w:hAnsi="黑体"/>
          <w:sz w:val="24"/>
          <w:szCs w:val="28"/>
        </w:rPr>
        <w:t>D、重症肌无力</w:t>
      </w:r>
    </w:p>
    <w:p>
      <w:pPr>
        <w:pStyle w:val="Normal0"/>
        <w:jc w:val="left"/>
        <w:rPr>
          <w:rFonts w:ascii="黑体" w:eastAsia="黑体" w:hAnsi="黑体"/>
          <w:sz w:val="24"/>
          <w:szCs w:val="28"/>
        </w:rPr>
      </w:pPr>
      <w:r>
        <w:rPr>
          <w:rFonts w:ascii="黑体" w:eastAsia="黑体" w:hAnsi="黑体"/>
          <w:sz w:val="24"/>
          <w:szCs w:val="28"/>
        </w:rPr>
        <w:t>E、多发性肌炎</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复合型非选择题]患者男，38岁，军人，因双手不自主震颤1年就诊。患者1年前在示范站姿手枪射击时发现右手不自主震颤，后发现双手有不自主震颤，紧张时和注意力集中于双手时加重，因影响射击训练和书写而就诊。仔细询问病史，患者在饮啤酒后，震颤可明显减轻。查体：脑神经正常，四肢肌力、肌张力正常，腱反射等叩，病理征阴性。患者震颤的特点是（）</w:t>
      </w:r>
    </w:p>
    <w:p>
      <w:pPr>
        <w:pStyle w:val="Normal1"/>
        <w:jc w:val="left"/>
        <w:rPr>
          <w:rFonts w:ascii="黑体" w:eastAsia="黑体" w:hAnsi="黑体"/>
          <w:sz w:val="24"/>
          <w:szCs w:val="28"/>
        </w:rPr>
      </w:pPr>
      <w:r>
        <w:rPr>
          <w:rFonts w:ascii="黑体" w:eastAsia="黑体" w:hAnsi="黑体"/>
          <w:sz w:val="24"/>
          <w:szCs w:val="28"/>
        </w:rPr>
        <w:t>A、静止性震颤，运动时减轻</w:t>
      </w:r>
    </w:p>
    <w:p>
      <w:pPr>
        <w:pStyle w:val="Normal1"/>
        <w:jc w:val="left"/>
        <w:rPr>
          <w:rFonts w:ascii="黑体" w:eastAsia="黑体" w:hAnsi="黑体"/>
          <w:sz w:val="24"/>
          <w:szCs w:val="28"/>
        </w:rPr>
      </w:pPr>
      <w:r>
        <w:rPr>
          <w:rFonts w:ascii="黑体" w:eastAsia="黑体" w:hAnsi="黑体"/>
          <w:sz w:val="24"/>
          <w:szCs w:val="28"/>
        </w:rPr>
        <w:t>B、姿势性震颤，运动性加重</w:t>
      </w:r>
    </w:p>
    <w:p>
      <w:pPr>
        <w:pStyle w:val="Normal1"/>
        <w:jc w:val="left"/>
        <w:rPr>
          <w:rFonts w:ascii="黑体" w:eastAsia="黑体" w:hAnsi="黑体"/>
          <w:sz w:val="24"/>
          <w:szCs w:val="28"/>
        </w:rPr>
      </w:pPr>
      <w:r>
        <w:rPr>
          <w:rFonts w:ascii="黑体" w:eastAsia="黑体" w:hAnsi="黑体"/>
          <w:sz w:val="24"/>
          <w:szCs w:val="28"/>
        </w:rPr>
        <w:t>C、意向性震颤，静止时减轻</w:t>
      </w:r>
    </w:p>
    <w:p>
      <w:pPr>
        <w:pStyle w:val="Normal1"/>
        <w:jc w:val="left"/>
        <w:rPr>
          <w:rFonts w:ascii="黑体" w:eastAsia="黑体" w:hAnsi="黑体"/>
          <w:sz w:val="24"/>
          <w:szCs w:val="28"/>
        </w:rPr>
      </w:pPr>
      <w:r>
        <w:rPr>
          <w:rFonts w:ascii="黑体" w:eastAsia="黑体" w:hAnsi="黑体"/>
          <w:sz w:val="24"/>
          <w:szCs w:val="28"/>
        </w:rPr>
        <w:t>D、静止性震颤，睡眠中消失</w:t>
      </w:r>
    </w:p>
    <w:p>
      <w:pPr>
        <w:pStyle w:val="Normal1"/>
        <w:jc w:val="left"/>
        <w:rPr>
          <w:rFonts w:ascii="黑体" w:eastAsia="黑体" w:hAnsi="黑体"/>
          <w:sz w:val="24"/>
          <w:szCs w:val="28"/>
        </w:rPr>
      </w:pPr>
      <w:r>
        <w:rPr>
          <w:rFonts w:ascii="黑体" w:eastAsia="黑体" w:hAnsi="黑体"/>
          <w:sz w:val="24"/>
          <w:szCs w:val="28"/>
        </w:rPr>
        <w:t>E、姿势性震颤，睡眠中加重</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下列哪项不见于脊髓灰质炎（）</w:t>
      </w:r>
    </w:p>
    <w:p>
      <w:pPr>
        <w:pStyle w:val="Normal2"/>
        <w:jc w:val="left"/>
        <w:rPr>
          <w:rFonts w:ascii="黑体" w:eastAsia="黑体" w:hAnsi="黑体"/>
          <w:sz w:val="24"/>
          <w:szCs w:val="28"/>
        </w:rPr>
      </w:pPr>
      <w:r>
        <w:rPr>
          <w:rFonts w:ascii="黑体" w:eastAsia="黑体" w:hAnsi="黑体"/>
          <w:sz w:val="24"/>
          <w:szCs w:val="28"/>
        </w:rPr>
        <w:t>A、节段性肌肉瘫痪</w:t>
      </w:r>
    </w:p>
    <w:p>
      <w:pPr>
        <w:pStyle w:val="Normal2"/>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B、无痛觉减退</w:t>
      </w:r>
    </w:p>
    <w:p>
      <w:pPr>
        <w:pStyle w:val="Normal2"/>
        <w:jc w:val="left"/>
        <w:rPr>
          <w:rFonts w:ascii="黑体" w:eastAsia="黑体" w:hAnsi="黑体"/>
          <w:sz w:val="24"/>
          <w:szCs w:val="28"/>
        </w:rPr>
      </w:pPr>
      <w:r>
        <w:rPr>
          <w:rFonts w:ascii="黑体" w:eastAsia="黑体" w:hAnsi="黑体"/>
          <w:sz w:val="24"/>
          <w:szCs w:val="28"/>
        </w:rPr>
        <w:t>C、无深感觉障碍</w:t>
      </w:r>
    </w:p>
    <w:p>
      <w:pPr>
        <w:pStyle w:val="Normal2"/>
        <w:jc w:val="left"/>
        <w:rPr>
          <w:rFonts w:ascii="黑体" w:eastAsia="黑体" w:hAnsi="黑体"/>
          <w:sz w:val="24"/>
          <w:szCs w:val="28"/>
        </w:rPr>
      </w:pPr>
      <w:r>
        <w:rPr>
          <w:rFonts w:ascii="黑体" w:eastAsia="黑体" w:hAnsi="黑体"/>
          <w:sz w:val="24"/>
          <w:szCs w:val="28"/>
        </w:rPr>
        <w:t>D、有脑脊液蛋白-细胞分离现象</w:t>
      </w:r>
    </w:p>
    <w:p>
      <w:pPr>
        <w:pStyle w:val="Normal2"/>
        <w:jc w:val="left"/>
        <w:rPr>
          <w:rFonts w:ascii="黑体" w:eastAsia="黑体" w:hAnsi="黑体"/>
          <w:sz w:val="24"/>
          <w:szCs w:val="28"/>
        </w:rPr>
      </w:pPr>
      <w:r>
        <w:rPr>
          <w:rFonts w:ascii="黑体" w:eastAsia="黑体" w:hAnsi="黑体"/>
          <w:sz w:val="24"/>
          <w:szCs w:val="28"/>
        </w:rPr>
        <w:t>E、有脑脊液蛋白-细胞均增多</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特发性面神经麻痹可有（）</w:t>
      </w:r>
    </w:p>
    <w:p>
      <w:pPr>
        <w:pStyle w:val="Normal3"/>
        <w:jc w:val="left"/>
        <w:rPr>
          <w:rFonts w:ascii="黑体" w:eastAsia="黑体" w:hAnsi="黑体"/>
          <w:sz w:val="24"/>
          <w:szCs w:val="28"/>
        </w:rPr>
      </w:pPr>
      <w:r>
        <w:rPr>
          <w:rFonts w:ascii="黑体" w:eastAsia="黑体" w:hAnsi="黑体"/>
          <w:sz w:val="24"/>
          <w:szCs w:val="28"/>
        </w:rPr>
        <w:t>A、患侧鼻唇沟浅</w:t>
      </w:r>
    </w:p>
    <w:p>
      <w:pPr>
        <w:pStyle w:val="Normal3"/>
        <w:jc w:val="left"/>
        <w:rPr>
          <w:rFonts w:ascii="黑体" w:eastAsia="黑体" w:hAnsi="黑体"/>
          <w:sz w:val="24"/>
          <w:szCs w:val="28"/>
        </w:rPr>
      </w:pPr>
      <w:r>
        <w:rPr>
          <w:rFonts w:ascii="黑体" w:eastAsia="黑体" w:hAnsi="黑体"/>
          <w:sz w:val="24"/>
          <w:szCs w:val="28"/>
        </w:rPr>
        <w:t>B、患侧口角下垂</w:t>
      </w:r>
    </w:p>
    <w:p>
      <w:pPr>
        <w:pStyle w:val="Normal3"/>
        <w:jc w:val="left"/>
        <w:rPr>
          <w:rFonts w:ascii="黑体" w:eastAsia="黑体" w:hAnsi="黑体"/>
          <w:sz w:val="24"/>
          <w:szCs w:val="28"/>
        </w:rPr>
      </w:pPr>
      <w:r>
        <w:rPr>
          <w:rFonts w:ascii="黑体" w:eastAsia="黑体" w:hAnsi="黑体"/>
          <w:sz w:val="24"/>
          <w:szCs w:val="28"/>
        </w:rPr>
        <w:t>C、露齿口角偏向病侧</w:t>
      </w:r>
    </w:p>
    <w:p>
      <w:pPr>
        <w:pStyle w:val="Normal3"/>
        <w:jc w:val="left"/>
        <w:rPr>
          <w:rFonts w:ascii="黑体" w:eastAsia="黑体" w:hAnsi="黑体"/>
          <w:sz w:val="24"/>
          <w:szCs w:val="28"/>
        </w:rPr>
      </w:pPr>
      <w:r>
        <w:rPr>
          <w:rFonts w:ascii="黑体" w:eastAsia="黑体" w:hAnsi="黑体"/>
          <w:sz w:val="24"/>
          <w:szCs w:val="28"/>
        </w:rPr>
        <w:t>D、露齿口角偏向健侧</w:t>
      </w:r>
    </w:p>
    <w:p>
      <w:pPr>
        <w:pStyle w:val="Normal3"/>
        <w:jc w:val="left"/>
        <w:rPr>
          <w:rFonts w:ascii="黑体" w:eastAsia="黑体" w:hAnsi="黑体"/>
          <w:sz w:val="24"/>
          <w:szCs w:val="28"/>
        </w:rPr>
      </w:pPr>
      <w:r>
        <w:rPr>
          <w:rFonts w:ascii="黑体" w:eastAsia="黑体" w:hAnsi="黑体"/>
          <w:sz w:val="24"/>
          <w:szCs w:val="28"/>
        </w:rPr>
        <w:t>E、露齿下颌偏向健侧</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原发性癫痫大发作，首选下列哪一个药物治疗：（）</w:t>
      </w:r>
    </w:p>
    <w:p>
      <w:pPr>
        <w:pStyle w:val="Normal4"/>
        <w:jc w:val="left"/>
        <w:rPr>
          <w:rFonts w:ascii="黑体" w:eastAsia="黑体" w:hAnsi="黑体"/>
          <w:sz w:val="24"/>
          <w:szCs w:val="28"/>
        </w:rPr>
      </w:pPr>
      <w:r>
        <w:rPr>
          <w:rFonts w:ascii="黑体" w:eastAsia="黑体" w:hAnsi="黑体"/>
          <w:sz w:val="24"/>
          <w:szCs w:val="28"/>
        </w:rPr>
        <w:t>A、苯巴比妥</w:t>
      </w:r>
    </w:p>
    <w:p>
      <w:pPr>
        <w:pStyle w:val="Normal4"/>
        <w:jc w:val="left"/>
        <w:rPr>
          <w:rFonts w:ascii="黑体" w:eastAsia="黑体" w:hAnsi="黑体"/>
          <w:sz w:val="24"/>
          <w:szCs w:val="28"/>
        </w:rPr>
      </w:pPr>
      <w:r>
        <w:rPr>
          <w:rFonts w:ascii="黑体" w:eastAsia="黑体" w:hAnsi="黑体"/>
          <w:sz w:val="24"/>
          <w:szCs w:val="28"/>
        </w:rPr>
        <w:t>B、苯妥英钠</w:t>
      </w:r>
    </w:p>
    <w:p>
      <w:pPr>
        <w:pStyle w:val="Normal4"/>
        <w:jc w:val="left"/>
        <w:rPr>
          <w:rFonts w:ascii="黑体" w:eastAsia="黑体" w:hAnsi="黑体"/>
          <w:sz w:val="24"/>
          <w:szCs w:val="28"/>
        </w:rPr>
      </w:pPr>
      <w:r>
        <w:rPr>
          <w:rFonts w:ascii="黑体" w:eastAsia="黑体" w:hAnsi="黑体"/>
          <w:sz w:val="24"/>
          <w:szCs w:val="28"/>
        </w:rPr>
        <w:t>C、扑痫酮</w:t>
      </w:r>
    </w:p>
    <w:p>
      <w:pPr>
        <w:pStyle w:val="Normal4"/>
        <w:jc w:val="left"/>
        <w:rPr>
          <w:rFonts w:ascii="黑体" w:eastAsia="黑体" w:hAnsi="黑体"/>
          <w:sz w:val="24"/>
          <w:szCs w:val="28"/>
        </w:rPr>
      </w:pPr>
      <w:r>
        <w:rPr>
          <w:rFonts w:ascii="黑体" w:eastAsia="黑体" w:hAnsi="黑体"/>
          <w:sz w:val="24"/>
          <w:szCs w:val="28"/>
        </w:rPr>
        <w:t>D、氯硝安定</w:t>
      </w:r>
    </w:p>
    <w:p>
      <w:pPr>
        <w:pStyle w:val="Normal4"/>
        <w:jc w:val="left"/>
        <w:rPr>
          <w:rFonts w:ascii="黑体" w:eastAsia="黑体" w:hAnsi="黑体"/>
          <w:sz w:val="24"/>
          <w:szCs w:val="28"/>
        </w:rPr>
      </w:pPr>
      <w:r>
        <w:rPr>
          <w:rFonts w:ascii="黑体" w:eastAsia="黑体" w:hAnsi="黑体"/>
          <w:sz w:val="24"/>
          <w:szCs w:val="28"/>
        </w:rPr>
        <w:t>E、乙琥胺</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迅速控制癫痫大发作持续状态首选药是：（）</w:t>
      </w:r>
    </w:p>
    <w:p>
      <w:pPr>
        <w:pStyle w:val="Normal5"/>
        <w:jc w:val="left"/>
        <w:rPr>
          <w:rFonts w:ascii="黑体" w:eastAsia="黑体" w:hAnsi="黑体"/>
          <w:sz w:val="24"/>
          <w:szCs w:val="28"/>
        </w:rPr>
      </w:pPr>
      <w:r>
        <w:rPr>
          <w:rFonts w:ascii="黑体" w:eastAsia="黑体" w:hAnsi="黑体"/>
          <w:sz w:val="24"/>
          <w:szCs w:val="28"/>
        </w:rPr>
        <w:t>A、丙戊酸钠</w:t>
      </w:r>
    </w:p>
    <w:p>
      <w:pPr>
        <w:pStyle w:val="Normal5"/>
        <w:jc w:val="left"/>
        <w:rPr>
          <w:rFonts w:ascii="黑体" w:eastAsia="黑体" w:hAnsi="黑体"/>
          <w:sz w:val="24"/>
          <w:szCs w:val="28"/>
        </w:rPr>
      </w:pPr>
      <w:r>
        <w:rPr>
          <w:rFonts w:ascii="黑体" w:eastAsia="黑体" w:hAnsi="黑体"/>
          <w:sz w:val="24"/>
          <w:szCs w:val="28"/>
        </w:rPr>
        <w:t>B、苯巴比妥</w:t>
      </w:r>
    </w:p>
    <w:p>
      <w:pPr>
        <w:pStyle w:val="Normal5"/>
        <w:jc w:val="left"/>
        <w:rPr>
          <w:rFonts w:ascii="黑体" w:eastAsia="黑体" w:hAnsi="黑体"/>
          <w:sz w:val="24"/>
          <w:szCs w:val="28"/>
        </w:rPr>
      </w:pPr>
      <w:r>
        <w:rPr>
          <w:rFonts w:ascii="黑体" w:eastAsia="黑体" w:hAnsi="黑体"/>
          <w:sz w:val="24"/>
          <w:szCs w:val="28"/>
        </w:rPr>
        <w:t>C、安定</w:t>
      </w:r>
    </w:p>
    <w:p>
      <w:pPr>
        <w:pStyle w:val="Normal5"/>
        <w:jc w:val="left"/>
        <w:rPr>
          <w:rFonts w:ascii="黑体" w:eastAsia="黑体" w:hAnsi="黑体"/>
          <w:sz w:val="24"/>
          <w:szCs w:val="28"/>
        </w:rPr>
      </w:pPr>
      <w:r>
        <w:rPr>
          <w:rFonts w:ascii="黑体" w:eastAsia="黑体" w:hAnsi="黑体"/>
          <w:sz w:val="24"/>
          <w:szCs w:val="28"/>
        </w:rPr>
        <w:t>D、10%水化氯醛</w:t>
      </w:r>
    </w:p>
    <w:p>
      <w:pPr>
        <w:pStyle w:val="Normal5"/>
        <w:jc w:val="left"/>
        <w:rPr>
          <w:rFonts w:ascii="黑体" w:eastAsia="黑体" w:hAnsi="黑体"/>
          <w:sz w:val="24"/>
          <w:szCs w:val="28"/>
        </w:rPr>
      </w:pPr>
      <w:r>
        <w:rPr>
          <w:rFonts w:ascii="黑体" w:eastAsia="黑体" w:hAnsi="黑体"/>
          <w:sz w:val="24"/>
          <w:szCs w:val="28"/>
        </w:rPr>
        <w:t>E、卡马西平</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[复合型非选择题]患者男，26岁，因“反复发作运动后疼痛及肌红蛋白尿2个月”来诊。该患者最可能是缺乏（）</w:t>
      </w:r>
    </w:p>
    <w:p>
      <w:pPr>
        <w:pStyle w:val="Normal6"/>
        <w:jc w:val="left"/>
        <w:rPr>
          <w:rFonts w:ascii="黑体" w:eastAsia="黑体" w:hAnsi="黑体"/>
          <w:sz w:val="24"/>
          <w:szCs w:val="28"/>
        </w:rPr>
      </w:pPr>
      <w:r>
        <w:rPr>
          <w:rFonts w:ascii="黑体" w:eastAsia="黑体" w:hAnsi="黑体"/>
          <w:sz w:val="24"/>
          <w:szCs w:val="28"/>
        </w:rPr>
        <w:t>A、中链酰基辅酶A脱氢酶</w:t>
      </w:r>
    </w:p>
    <w:p>
      <w:pPr>
        <w:pStyle w:val="Normal6"/>
        <w:jc w:val="left"/>
        <w:rPr>
          <w:rFonts w:ascii="黑体" w:eastAsia="黑体" w:hAnsi="黑体"/>
          <w:sz w:val="24"/>
          <w:szCs w:val="28"/>
        </w:rPr>
      </w:pPr>
      <w:r>
        <w:rPr>
          <w:rFonts w:ascii="黑体" w:eastAsia="黑体" w:hAnsi="黑体"/>
          <w:sz w:val="24"/>
          <w:szCs w:val="28"/>
        </w:rPr>
        <w:t>B、长链酰基辅酶A脱氢酶</w:t>
      </w:r>
    </w:p>
    <w:p>
      <w:pPr>
        <w:pStyle w:val="Normal6"/>
        <w:jc w:val="left"/>
        <w:rPr>
          <w:rFonts w:ascii="黑体" w:eastAsia="黑体" w:hAnsi="黑体"/>
          <w:sz w:val="24"/>
          <w:szCs w:val="28"/>
        </w:rPr>
      </w:pPr>
      <w:r>
        <w:rPr>
          <w:rFonts w:ascii="黑体" w:eastAsia="黑体" w:hAnsi="黑体"/>
          <w:sz w:val="24"/>
          <w:szCs w:val="28"/>
        </w:rPr>
        <w:t>C、肉毒碱酰基肉毒碱易位酶</w:t>
      </w:r>
    </w:p>
    <w:p>
      <w:pPr>
        <w:pStyle w:val="Normal6"/>
        <w:jc w:val="left"/>
        <w:rPr>
          <w:rFonts w:ascii="黑体" w:eastAsia="黑体" w:hAnsi="黑体"/>
          <w:sz w:val="24"/>
          <w:szCs w:val="28"/>
        </w:rPr>
      </w:pPr>
      <w:r>
        <w:rPr>
          <w:rFonts w:ascii="黑体" w:eastAsia="黑体" w:hAnsi="黑体"/>
          <w:sz w:val="24"/>
          <w:szCs w:val="28"/>
        </w:rPr>
        <w:t>D、肉毒碱棕榈转移酶</w:t>
      </w:r>
    </w:p>
    <w:p>
      <w:pPr>
        <w:pStyle w:val="Normal6"/>
        <w:jc w:val="left"/>
        <w:rPr>
          <w:rFonts w:ascii="黑体" w:eastAsia="黑体" w:hAnsi="黑体"/>
          <w:sz w:val="24"/>
          <w:szCs w:val="28"/>
        </w:rPr>
      </w:pPr>
      <w:r>
        <w:rPr>
          <w:rFonts w:ascii="黑体" w:eastAsia="黑体" w:hAnsi="黑体"/>
          <w:sz w:val="24"/>
          <w:szCs w:val="28"/>
        </w:rPr>
        <w:t>E、磷酸化酶</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脉络丛（）</w:t>
      </w:r>
    </w:p>
    <w:p>
      <w:pPr>
        <w:pStyle w:val="Normal7"/>
        <w:jc w:val="left"/>
        <w:rPr>
          <w:rFonts w:ascii="黑体" w:eastAsia="黑体" w:hAnsi="黑体"/>
          <w:sz w:val="24"/>
          <w:szCs w:val="28"/>
        </w:rPr>
      </w:pPr>
      <w:r>
        <w:rPr>
          <w:rFonts w:ascii="黑体" w:eastAsia="黑体" w:hAnsi="黑体"/>
          <w:sz w:val="24"/>
          <w:szCs w:val="28"/>
        </w:rPr>
        <w:t>A、能产生脑脊液</w:t>
      </w:r>
    </w:p>
    <w:p>
      <w:pPr>
        <w:pStyle w:val="Normal7"/>
        <w:jc w:val="left"/>
        <w:rPr>
          <w:rFonts w:ascii="黑体" w:eastAsia="黑体" w:hAnsi="黑体"/>
          <w:sz w:val="24"/>
          <w:szCs w:val="28"/>
        </w:rPr>
      </w:pPr>
      <w:r>
        <w:rPr>
          <w:rFonts w:ascii="黑体" w:eastAsia="黑体" w:hAnsi="黑体"/>
          <w:sz w:val="24"/>
          <w:szCs w:val="28"/>
        </w:rPr>
        <w:t>B、由毛细血管丛、软脑膜和室管膜上皮共同突入脑室形成</w:t>
      </w:r>
    </w:p>
    <w:p>
      <w:pPr>
        <w:pStyle w:val="Normal7"/>
        <w:jc w:val="left"/>
        <w:rPr>
          <w:rFonts w:ascii="黑体" w:eastAsia="黑体" w:hAnsi="黑体"/>
          <w:sz w:val="24"/>
          <w:szCs w:val="28"/>
        </w:rPr>
      </w:pPr>
      <w:r>
        <w:rPr>
          <w:rFonts w:ascii="黑体" w:eastAsia="黑体" w:hAnsi="黑体"/>
          <w:sz w:val="24"/>
          <w:szCs w:val="28"/>
        </w:rPr>
        <w:t>C、侧脑室内才有脉络丛</w:t>
      </w:r>
    </w:p>
    <w:p>
      <w:pPr>
        <w:pStyle w:val="Normal7"/>
        <w:jc w:val="left"/>
        <w:rPr>
          <w:rFonts w:ascii="黑体" w:eastAsia="黑体" w:hAnsi="黑体"/>
          <w:sz w:val="24"/>
          <w:szCs w:val="28"/>
        </w:rPr>
      </w:pPr>
      <w:r>
        <w:rPr>
          <w:rFonts w:ascii="黑体" w:eastAsia="黑体" w:hAnsi="黑体"/>
          <w:sz w:val="24"/>
          <w:szCs w:val="28"/>
        </w:rPr>
        <w:t>D、位于中脑导水管内</w:t>
      </w:r>
    </w:p>
    <w:p>
      <w:pPr>
        <w:pStyle w:val="Normal7"/>
        <w:jc w:val="left"/>
        <w:rPr>
          <w:rFonts w:ascii="黑体" w:eastAsia="黑体" w:hAnsi="黑体"/>
          <w:sz w:val="24"/>
          <w:szCs w:val="28"/>
        </w:rPr>
      </w:pPr>
      <w:r>
        <w:rPr>
          <w:rFonts w:ascii="黑体" w:eastAsia="黑体" w:hAnsi="黑体"/>
          <w:sz w:val="24"/>
          <w:szCs w:val="28"/>
        </w:rPr>
        <w:t>E、脑脊液通过脉络丛渗入到上矢状窦</w:t>
      </w:r>
    </w:p>
    <w:p>
      <w:pPr>
        <w:pStyle w:val="Normal7"/>
        <w:jc w:val="left"/>
        <w:rPr>
          <w:rFonts w:ascii="黑体" w:eastAsia="黑体" w:hAnsi="黑体"/>
          <w:sz w:val="24"/>
          <w:szCs w:val="28"/>
        </w:rPr>
      </w:pPr>
    </w:p>
    <w:p>
      <w:pPr>
        <w:pStyle w:val="Normal8"/>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9.</w:t>
      </w:r>
    </w:p>
    <w:p>
      <w:pPr>
        <w:pStyle w:val="Normal8"/>
        <w:jc w:val="left"/>
        <w:rPr>
          <w:rFonts w:ascii="黑体" w:eastAsia="黑体" w:hAnsi="黑体"/>
          <w:sz w:val="24"/>
          <w:szCs w:val="28"/>
        </w:rPr>
      </w:pPr>
      <w:r>
        <w:rPr>
          <w:rFonts w:ascii="黑体" w:eastAsia="黑体" w:hAnsi="黑体"/>
          <w:sz w:val="24"/>
          <w:szCs w:val="28"/>
        </w:rPr>
        <w:t>[复合型非选择题]患者男，47岁，以肢体不自主扭动17年伴精神和智能衰退4年入院。查体：定向力差，言语不连贯，智商低于正常。全身不自主活动，挤眉弄眼，扮鬼脸，双上肢不自主地扭动，耸肩扭颈，四肢肌力、肌张力正常，腱反射等叩，病理征阴性。患者家族中每代均有类似临床表现的患者。根据患者病史和症状体征，临床诊断为（）</w:t>
      </w:r>
    </w:p>
    <w:p>
      <w:pPr>
        <w:pStyle w:val="Normal8"/>
        <w:jc w:val="left"/>
        <w:rPr>
          <w:rFonts w:ascii="黑体" w:eastAsia="黑体" w:hAnsi="黑体"/>
          <w:sz w:val="24"/>
          <w:szCs w:val="28"/>
        </w:rPr>
      </w:pPr>
      <w:r>
        <w:rPr>
          <w:rFonts w:ascii="黑体" w:eastAsia="黑体" w:hAnsi="黑体"/>
          <w:sz w:val="24"/>
          <w:szCs w:val="28"/>
        </w:rPr>
        <w:t>A、PD</w:t>
      </w:r>
    </w:p>
    <w:p>
      <w:pPr>
        <w:pStyle w:val="Normal8"/>
        <w:jc w:val="left"/>
        <w:rPr>
          <w:rFonts w:ascii="黑体" w:eastAsia="黑体" w:hAnsi="黑体"/>
          <w:sz w:val="24"/>
          <w:szCs w:val="28"/>
        </w:rPr>
      </w:pPr>
      <w:r>
        <w:rPr>
          <w:rFonts w:ascii="黑体" w:eastAsia="黑体" w:hAnsi="黑体"/>
          <w:sz w:val="24"/>
          <w:szCs w:val="28"/>
        </w:rPr>
        <w:t>B、肝豆状核变性</w:t>
      </w:r>
    </w:p>
    <w:p>
      <w:pPr>
        <w:pStyle w:val="Normal8"/>
        <w:jc w:val="left"/>
        <w:rPr>
          <w:rFonts w:ascii="黑体" w:eastAsia="黑体" w:hAnsi="黑体"/>
          <w:sz w:val="24"/>
          <w:szCs w:val="28"/>
        </w:rPr>
      </w:pPr>
      <w:r>
        <w:rPr>
          <w:rFonts w:ascii="黑体" w:eastAsia="黑体" w:hAnsi="黑体"/>
          <w:sz w:val="24"/>
          <w:szCs w:val="28"/>
        </w:rPr>
        <w:t>C、Huntington舞蹈病</w:t>
      </w:r>
    </w:p>
    <w:p>
      <w:pPr>
        <w:pStyle w:val="Normal8"/>
        <w:jc w:val="left"/>
        <w:rPr>
          <w:rFonts w:ascii="黑体" w:eastAsia="黑体" w:hAnsi="黑体"/>
          <w:sz w:val="24"/>
          <w:szCs w:val="28"/>
        </w:rPr>
      </w:pPr>
      <w:r>
        <w:rPr>
          <w:rFonts w:ascii="黑体" w:eastAsia="黑体" w:hAnsi="黑体"/>
          <w:sz w:val="24"/>
          <w:szCs w:val="28"/>
        </w:rPr>
        <w:t>D、小舞蹈病</w:t>
      </w:r>
    </w:p>
    <w:p>
      <w:pPr>
        <w:pStyle w:val="Normal8"/>
        <w:jc w:val="left"/>
        <w:rPr>
          <w:rFonts w:ascii="黑体" w:eastAsia="黑体" w:hAnsi="黑体"/>
          <w:sz w:val="24"/>
          <w:szCs w:val="28"/>
        </w:rPr>
      </w:pPr>
      <w:r>
        <w:rPr>
          <w:rFonts w:ascii="黑体" w:eastAsia="黑体" w:hAnsi="黑体"/>
          <w:sz w:val="24"/>
          <w:szCs w:val="28"/>
        </w:rPr>
        <w:t>E、迟发性运动障碍</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根据MRI表现，考虑为何种疾病（）</w:t>
      </w:r>
      <w:r>
        <w:rPr>
          <w:rFonts w:ascii="黑体" w:eastAsia="黑体" w:hAnsi="黑体"/>
          <w:sz w:val="24"/>
          <w:szCs w:val="28"/>
        </w:rPr>
        <w:tab/>
      </w:r>
      <w:r>
        <w:drawing>
          <wp:inline distT="0" distB="0" distL="0" distR="0">
            <wp:extent cx="2676806" cy="2705384"/>
            <wp:effectExtent l="0" t="0" r="0" b="0"/>
            <wp:docPr id="2760" name="_x0000_i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 name="_x0000_i2760"/>
                    <pic:cNvPicPr/>
                  </pic:nvPicPr>
                  <pic:blipFill>
                    <a:blip xmlns:r="http://schemas.openxmlformats.org/officeDocument/2006/relationships" r:embed="rId7"/>
                    <a:stretch>
                      <a:fillRect/>
                    </a:stretch>
                  </pic:blipFill>
                  <pic:spPr>
                    <a:xfrm>
                      <a:off x="0" y="0"/>
                      <a:ext cx="2676806" cy="2705384"/>
                    </a:xfrm>
                    <a:prstGeom prst="rect">
                      <a:avLst/>
                    </a:prstGeom>
                  </pic:spPr>
                </pic:pic>
              </a:graphicData>
            </a:graphic>
          </wp:inline>
        </w:drawing>
      </w:r>
    </w:p>
    <w:p>
      <w:pPr>
        <w:pStyle w:val="Normal9"/>
        <w:jc w:val="left"/>
        <w:rPr>
          <w:rFonts w:ascii="黑体" w:eastAsia="黑体" w:hAnsi="黑体"/>
          <w:sz w:val="24"/>
          <w:szCs w:val="28"/>
        </w:rPr>
      </w:pPr>
      <w:r>
        <w:rPr>
          <w:rFonts w:ascii="黑体" w:eastAsia="黑体" w:hAnsi="黑体"/>
          <w:sz w:val="24"/>
          <w:szCs w:val="28"/>
        </w:rPr>
        <w:t>A、淋巴瘤</w:t>
      </w:r>
    </w:p>
    <w:p>
      <w:pPr>
        <w:pStyle w:val="Normal9"/>
        <w:jc w:val="left"/>
        <w:rPr>
          <w:rFonts w:ascii="黑体" w:eastAsia="黑体" w:hAnsi="黑体"/>
          <w:sz w:val="24"/>
          <w:szCs w:val="28"/>
        </w:rPr>
      </w:pPr>
      <w:r>
        <w:rPr>
          <w:rFonts w:ascii="黑体" w:eastAsia="黑体" w:hAnsi="黑体"/>
          <w:sz w:val="24"/>
          <w:szCs w:val="28"/>
        </w:rPr>
        <w:t>B、脑弓形体病</w:t>
      </w:r>
    </w:p>
    <w:p>
      <w:pPr>
        <w:pStyle w:val="Normal9"/>
        <w:jc w:val="left"/>
        <w:rPr>
          <w:rFonts w:ascii="黑体" w:eastAsia="黑体" w:hAnsi="黑体"/>
          <w:sz w:val="24"/>
          <w:szCs w:val="28"/>
        </w:rPr>
      </w:pPr>
      <w:r>
        <w:rPr>
          <w:rFonts w:ascii="黑体" w:eastAsia="黑体" w:hAnsi="黑体"/>
          <w:sz w:val="24"/>
          <w:szCs w:val="28"/>
        </w:rPr>
        <w:t>C、隐球菌性脑膜炎</w:t>
      </w:r>
    </w:p>
    <w:p>
      <w:pPr>
        <w:pStyle w:val="Normal9"/>
        <w:jc w:val="left"/>
        <w:rPr>
          <w:rFonts w:ascii="黑体" w:eastAsia="黑体" w:hAnsi="黑体"/>
          <w:sz w:val="24"/>
          <w:szCs w:val="28"/>
        </w:rPr>
      </w:pPr>
      <w:r>
        <w:rPr>
          <w:rFonts w:ascii="黑体" w:eastAsia="黑体" w:hAnsi="黑体"/>
          <w:sz w:val="24"/>
          <w:szCs w:val="28"/>
        </w:rPr>
        <w:t>D、海绵状脑病</w:t>
      </w:r>
    </w:p>
    <w:p>
      <w:pPr>
        <w:pStyle w:val="Normal9"/>
        <w:jc w:val="left"/>
        <w:rPr>
          <w:rFonts w:ascii="黑体" w:eastAsia="黑体" w:hAnsi="黑体"/>
          <w:sz w:val="24"/>
          <w:szCs w:val="28"/>
        </w:rPr>
      </w:pPr>
      <w:r>
        <w:rPr>
          <w:rFonts w:ascii="黑体" w:eastAsia="黑体" w:hAnsi="黑体"/>
          <w:sz w:val="24"/>
          <w:szCs w:val="28"/>
        </w:rPr>
        <w:t>E、Lyme病</w:t>
      </w:r>
    </w:p>
    <w:p>
      <w:pPr>
        <w:pStyle w:val="Normal9"/>
        <w:jc w:val="left"/>
        <w:rPr>
          <w:rFonts w:ascii="黑体" w:eastAsia="黑体" w:hAnsi="黑体"/>
          <w:sz w:val="24"/>
          <w:szCs w:val="28"/>
        </w:rPr>
      </w:pPr>
    </w:p>
    <w:p>
      <w:pPr>
        <w:pStyle w:val="Normal10"/>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11.</w:t>
      </w:r>
      <w:r>
        <w:rPr>
          <w:rFonts w:ascii="黑体" w:eastAsia="黑体" w:hAnsi="黑体"/>
          <w:sz w:val="24"/>
          <w:szCs w:val="28"/>
        </w:rPr>
        <w:t>男，38岁，外伤后半个月，行CT复查如图所示，最可能的诊断为（）</w:t>
      </w:r>
      <w:r>
        <w:rPr>
          <w:rFonts w:ascii="黑体" w:eastAsia="黑体" w:hAnsi="黑体"/>
          <w:sz w:val="24"/>
          <w:szCs w:val="28"/>
        </w:rPr>
        <w:tab/>
      </w:r>
      <w:r>
        <w:drawing>
          <wp:inline distT="0" distB="0" distL="0" distR="0">
            <wp:extent cx="1695628" cy="1981408"/>
            <wp:effectExtent l="0" t="0" r="0" b="0"/>
            <wp:docPr id="2761" name="_x0000_i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 name="_x0000_i2761"/>
                    <pic:cNvPicPr/>
                  </pic:nvPicPr>
                  <pic:blipFill>
                    <a:blip xmlns:r="http://schemas.openxmlformats.org/officeDocument/2006/relationships" r:embed="rId9"/>
                    <a:stretch>
                      <a:fillRect/>
                    </a:stretch>
                  </pic:blipFill>
                  <pic:spPr>
                    <a:xfrm>
                      <a:off x="0" y="0"/>
                      <a:ext cx="1695628" cy="1981408"/>
                    </a:xfrm>
                    <a:prstGeom prst="rect">
                      <a:avLst/>
                    </a:prstGeom>
                  </pic:spPr>
                </pic:pic>
              </a:graphicData>
            </a:graphic>
          </wp:inline>
        </w:drawing>
      </w:r>
      <w:r>
        <w:drawing>
          <wp:inline distT="0" distB="0" distL="0" distR="0">
            <wp:extent cx="1724206" cy="1781362"/>
            <wp:effectExtent l="0" t="0" r="0" b="0"/>
            <wp:docPr id="2762" name="_x0000_i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 name="_x0000_i2762"/>
                    <pic:cNvPicPr/>
                  </pic:nvPicPr>
                  <pic:blipFill>
                    <a:blip xmlns:r="http://schemas.openxmlformats.org/officeDocument/2006/relationships" r:embed="rId10"/>
                    <a:stretch>
                      <a:fillRect/>
                    </a:stretch>
                  </pic:blipFill>
                  <pic:spPr>
                    <a:xfrm>
                      <a:off x="0" y="0"/>
                      <a:ext cx="1724206" cy="1781362"/>
                    </a:xfrm>
                    <a:prstGeom prst="rect">
                      <a:avLst/>
                    </a:prstGeom>
                  </pic:spPr>
                </pic:pic>
              </a:graphicData>
            </a:graphic>
          </wp:inline>
        </w:drawing>
      </w:r>
    </w:p>
    <w:p>
      <w:pPr>
        <w:pStyle w:val="Normal10"/>
        <w:jc w:val="left"/>
        <w:rPr>
          <w:rFonts w:ascii="黑体" w:eastAsia="黑体" w:hAnsi="黑体"/>
          <w:sz w:val="24"/>
          <w:szCs w:val="28"/>
        </w:rPr>
      </w:pPr>
      <w:r>
        <w:drawing>
          <wp:inline distT="0" distB="0" distL="0" distR="0">
            <wp:extent cx="1848044" cy="1981408"/>
            <wp:effectExtent l="0" t="0" r="0" b="0"/>
            <wp:docPr id="2763" name="_x0000_i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 name="_x0000_i2763"/>
                    <pic:cNvPicPr/>
                  </pic:nvPicPr>
                  <pic:blipFill>
                    <a:blip xmlns:r="http://schemas.openxmlformats.org/officeDocument/2006/relationships" r:embed="rId11"/>
                    <a:stretch>
                      <a:fillRect/>
                    </a:stretch>
                  </pic:blipFill>
                  <pic:spPr>
                    <a:xfrm>
                      <a:off x="0" y="0"/>
                      <a:ext cx="1848044" cy="1981408"/>
                    </a:xfrm>
                    <a:prstGeom prst="rect">
                      <a:avLst/>
                    </a:prstGeom>
                  </pic:spPr>
                </pic:pic>
              </a:graphicData>
            </a:graphic>
          </wp:inline>
        </w:drawing>
      </w:r>
    </w:p>
    <w:p>
      <w:pPr>
        <w:pStyle w:val="Normal10"/>
        <w:jc w:val="left"/>
        <w:rPr>
          <w:rFonts w:ascii="黑体" w:eastAsia="黑体" w:hAnsi="黑体"/>
          <w:sz w:val="24"/>
          <w:szCs w:val="28"/>
        </w:rPr>
      </w:pPr>
      <w:r>
        <w:rPr>
          <w:rFonts w:ascii="黑体" w:eastAsia="黑体" w:hAnsi="黑体"/>
          <w:sz w:val="24"/>
          <w:szCs w:val="28"/>
        </w:rPr>
        <w:t>A、</w:t>
      </w:r>
      <w:r>
        <w:drawing>
          <wp:inline distT="0" distB="0" distL="0" distR="0">
            <wp:extent cx="1848044" cy="1981408"/>
            <wp:effectExtent l="0" t="0" r="0" b="0"/>
            <wp:docPr id="2764" name="_x0000_i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 name="_x0000_i2764"/>
                    <pic:cNvPicPr/>
                  </pic:nvPicPr>
                  <pic:blipFill>
                    <a:blip xmlns:r="http://schemas.openxmlformats.org/officeDocument/2006/relationships" r:embed="rId11"/>
                    <a:stretch>
                      <a:fillRect/>
                    </a:stretch>
                  </pic:blipFill>
                  <pic:spPr>
                    <a:xfrm>
                      <a:off x="0" y="0"/>
                      <a:ext cx="1848044" cy="1981408"/>
                    </a:xfrm>
                    <a:prstGeom prst="rect">
                      <a:avLst/>
                    </a:prstGeom>
                  </pic:spPr>
                </pic:pic>
              </a:graphicData>
            </a:graphic>
          </wp:inline>
        </w:drawing>
      </w:r>
      <w:r>
        <w:rPr>
          <w:rFonts w:ascii="黑体" w:eastAsia="黑体" w:hAnsi="黑体"/>
          <w:sz w:val="24"/>
          <w:szCs w:val="28"/>
        </w:rPr>
        <w:t>脑出血</w:t>
      </w:r>
    </w:p>
    <w:p>
      <w:pPr>
        <w:pStyle w:val="Normal10"/>
        <w:jc w:val="left"/>
        <w:rPr>
          <w:rFonts w:ascii="黑体" w:eastAsia="黑体" w:hAnsi="黑体"/>
          <w:sz w:val="24"/>
          <w:szCs w:val="28"/>
        </w:rPr>
      </w:pPr>
      <w:r>
        <w:rPr>
          <w:rFonts w:ascii="黑体" w:eastAsia="黑体" w:hAnsi="黑体"/>
          <w:sz w:val="24"/>
          <w:szCs w:val="28"/>
        </w:rPr>
        <w:t>B、硬膜外血肿</w:t>
      </w:r>
    </w:p>
    <w:p>
      <w:pPr>
        <w:pStyle w:val="Normal10"/>
        <w:jc w:val="left"/>
        <w:rPr>
          <w:rFonts w:ascii="黑体" w:eastAsia="黑体" w:hAnsi="黑体"/>
          <w:sz w:val="24"/>
          <w:szCs w:val="28"/>
        </w:rPr>
      </w:pPr>
      <w:r>
        <w:rPr>
          <w:rFonts w:ascii="黑体" w:eastAsia="黑体" w:hAnsi="黑体"/>
          <w:sz w:val="24"/>
          <w:szCs w:val="28"/>
        </w:rPr>
        <w:t>C、脑萎缩</w:t>
      </w:r>
    </w:p>
    <w:p>
      <w:pPr>
        <w:pStyle w:val="Normal10"/>
        <w:jc w:val="left"/>
        <w:rPr>
          <w:rFonts w:ascii="黑体" w:eastAsia="黑体" w:hAnsi="黑体"/>
          <w:sz w:val="24"/>
          <w:szCs w:val="28"/>
        </w:rPr>
      </w:pPr>
      <w:r>
        <w:rPr>
          <w:rFonts w:ascii="黑体" w:eastAsia="黑体" w:hAnsi="黑体"/>
          <w:sz w:val="24"/>
          <w:szCs w:val="28"/>
        </w:rPr>
        <w:t>D、脑挫裂伤</w:t>
      </w:r>
    </w:p>
    <w:p>
      <w:pPr>
        <w:pStyle w:val="Normal10"/>
        <w:jc w:val="left"/>
        <w:rPr>
          <w:rFonts w:ascii="黑体" w:eastAsia="黑体" w:hAnsi="黑体"/>
          <w:sz w:val="24"/>
          <w:szCs w:val="28"/>
        </w:rPr>
      </w:pPr>
      <w:r>
        <w:rPr>
          <w:rFonts w:ascii="黑体" w:eastAsia="黑体" w:hAnsi="黑体"/>
          <w:sz w:val="24"/>
          <w:szCs w:val="28"/>
        </w:rPr>
        <w:t>E、亚急性硬膜下血肿</w:t>
      </w:r>
    </w:p>
    <w:p>
      <w:pPr>
        <w:pStyle w:val="Normal10"/>
        <w:jc w:val="left"/>
        <w:rPr>
          <w:rFonts w:ascii="黑体" w:eastAsia="黑体" w:hAnsi="黑体"/>
          <w:sz w:val="24"/>
          <w:szCs w:val="28"/>
        </w:rPr>
      </w:pPr>
    </w:p>
    <w:p>
      <w:pPr>
        <w:pStyle w:val="Normal11"/>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12.</w:t>
      </w:r>
      <w:r>
        <w:rPr>
          <w:rFonts w:ascii="黑体" w:eastAsia="黑体" w:hAnsi="黑体"/>
          <w:sz w:val="24"/>
          <w:szCs w:val="28"/>
        </w:rPr>
        <w:t>女，68岁，头部剧痛伴左上肢无力半月余，近两天发展为双下肢截瘫，请结合影像学检查，选出最可能的诊断（）</w:t>
      </w:r>
    </w:p>
    <w:p>
      <w:pPr>
        <w:pStyle w:val="Normal11"/>
        <w:jc w:val="left"/>
        <w:rPr>
          <w:rFonts w:ascii="黑体" w:eastAsia="黑体" w:hAnsi="黑体"/>
          <w:sz w:val="24"/>
          <w:szCs w:val="28"/>
        </w:rPr>
        <w:sectPr w:rsidSect="00C33305">
          <w:footerReference w:type="default" r:id="rId13"/>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ab/>
      </w:r>
      <w:r>
        <w:drawing>
          <wp:inline distT="0" distB="0" distL="0" distR="0">
            <wp:extent cx="3829452" cy="3286470"/>
            <wp:effectExtent l="0" t="0" r="0" b="0"/>
            <wp:docPr id="2765" name="_x0000_i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 name="_x0000_i2765"/>
                    <pic:cNvPicPr/>
                  </pic:nvPicPr>
                  <pic:blipFill>
                    <a:blip xmlns:r="http://schemas.openxmlformats.org/officeDocument/2006/relationships" r:embed="rId14"/>
                    <a:stretch>
                      <a:fillRect/>
                    </a:stretch>
                  </pic:blipFill>
                  <pic:spPr>
                    <a:xfrm>
                      <a:off x="0" y="0"/>
                      <a:ext cx="3829452" cy="3286470"/>
                    </a:xfrm>
                    <a:prstGeom prst="rect">
                      <a:avLst/>
                    </a:prstGeom>
                  </pic:spPr>
                </pic:pic>
              </a:graphicData>
            </a:graphic>
          </wp:inline>
        </w:drawing>
      </w:r>
      <w:r>
        <w:drawing>
          <wp:inline distT="0" distB="0" distL="0" distR="0">
            <wp:extent cx="3781822" cy="3334100"/>
            <wp:effectExtent l="0" t="0" r="0" b="0"/>
            <wp:docPr id="2766" name="_x0000_i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 name="_x0000_i2766"/>
                    <pic:cNvPicPr/>
                  </pic:nvPicPr>
                  <pic:blipFill>
                    <a:blip xmlns:r="http://schemas.openxmlformats.org/officeDocument/2006/relationships" r:embed="rId15"/>
                    <a:stretch>
                      <a:fillRect/>
                    </a:stretch>
                  </pic:blipFill>
                  <pic:spPr>
                    <a:xfrm>
                      <a:off x="0" y="0"/>
                      <a:ext cx="3781822" cy="3334100"/>
                    </a:xfrm>
                    <a:prstGeom prst="rect">
                      <a:avLst/>
                    </a:prstGeom>
                  </pic:spPr>
                </pic:pic>
              </a:graphicData>
            </a:graphic>
          </wp:inline>
        </w:drawing>
      </w:r>
    </w:p>
    <w:p>
      <w:pPr>
        <w:pStyle w:val="Normal11"/>
        <w:jc w:val="left"/>
        <w:rPr>
          <w:rFonts w:ascii="黑体" w:eastAsia="黑体" w:hAnsi="黑体"/>
          <w:sz w:val="24"/>
          <w:szCs w:val="28"/>
        </w:rPr>
        <w:sectPr w:rsidSect="00C33305">
          <w:footerReference w:type="default" r:id="rId16"/>
          <w:type w:val="nextPage"/>
          <w:pgSz w:w="11906" w:h="16838" w:code="9"/>
          <w:pgMar w:top="1440" w:right="1800" w:bottom="1440" w:left="1800" w:header="851" w:footer="992" w:gutter="0"/>
          <w:pgNumType w:start="6"/>
          <w:cols w:space="425"/>
          <w:titlePg w:val="0"/>
          <w:docGrid w:type="lines" w:linePitch="312"/>
        </w:sectPr>
      </w:pPr>
      <w:r>
        <w:drawing>
          <wp:inline distT="0" distB="0" distL="0" distR="0">
            <wp:extent cx="3543672" cy="3057846"/>
            <wp:effectExtent l="0" t="0" r="0" b="0"/>
            <wp:docPr id="2767" name="_x0000_i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 name="_x0000_i2767"/>
                    <pic:cNvPicPr/>
                  </pic:nvPicPr>
                  <pic:blipFill>
                    <a:blip xmlns:r="http://schemas.openxmlformats.org/officeDocument/2006/relationships" r:embed="rId17"/>
                    <a:stretch>
                      <a:fillRect/>
                    </a:stretch>
                  </pic:blipFill>
                  <pic:spPr>
                    <a:xfrm>
                      <a:off x="0" y="0"/>
                      <a:ext cx="3543672" cy="3057846"/>
                    </a:xfrm>
                    <a:prstGeom prst="rect">
                      <a:avLst/>
                    </a:prstGeom>
                  </pic:spPr>
                </pic:pic>
              </a:graphicData>
            </a:graphic>
          </wp:inline>
        </w:drawing>
      </w:r>
      <w:r>
        <w:drawing>
          <wp:inline distT="0" distB="0" distL="0" distR="0">
            <wp:extent cx="3772296" cy="3486516"/>
            <wp:effectExtent l="0" t="0" r="0" b="0"/>
            <wp:docPr id="2768" name="_x0000_i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 name="_x0000_i2768"/>
                    <pic:cNvPicPr/>
                  </pic:nvPicPr>
                  <pic:blipFill>
                    <a:blip xmlns:r="http://schemas.openxmlformats.org/officeDocument/2006/relationships" r:embed="rId18"/>
                    <a:stretch>
                      <a:fillRect/>
                    </a:stretch>
                  </pic:blipFill>
                  <pic:spPr>
                    <a:xfrm>
                      <a:off x="0" y="0"/>
                      <a:ext cx="3772296" cy="3486516"/>
                    </a:xfrm>
                    <a:prstGeom prst="rect">
                      <a:avLst/>
                    </a:prstGeom>
                  </pic:spPr>
                </pic:pic>
              </a:graphicData>
            </a:graphic>
          </wp:inline>
        </w:drawing>
      </w:r>
    </w:p>
    <w:p>
      <w:pPr>
        <w:pStyle w:val="Normal11"/>
        <w:jc w:val="left"/>
        <w:rPr>
          <w:rFonts w:ascii="黑体" w:eastAsia="黑体" w:hAnsi="黑体"/>
          <w:sz w:val="24"/>
          <w:szCs w:val="28"/>
        </w:rPr>
      </w:pPr>
      <w:r>
        <w:drawing>
          <wp:inline distT="0" distB="0" distL="0" distR="0">
            <wp:extent cx="3829452" cy="3286470"/>
            <wp:effectExtent l="0" t="0" r="0" b="0"/>
            <wp:docPr id="2769" name="_x0000_i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 name="_x0000_i2769"/>
                    <pic:cNvPicPr/>
                  </pic:nvPicPr>
                  <pic:blipFill>
                    <a:blip xmlns:r="http://schemas.openxmlformats.org/officeDocument/2006/relationships" r:embed="rId14"/>
                    <a:stretch>
                      <a:fillRect/>
                    </a:stretch>
                  </pic:blipFill>
                  <pic:spPr>
                    <a:xfrm>
                      <a:off x="0" y="0"/>
                      <a:ext cx="3829452" cy="3286470"/>
                    </a:xfrm>
                    <a:prstGeom prst="rect">
                      <a:avLst/>
                    </a:prstGeom>
                  </pic:spPr>
                </pic:pic>
              </a:graphicData>
            </a:graphic>
          </wp:inline>
        </w:drawing>
      </w:r>
    </w:p>
    <w:p>
      <w:pPr>
        <w:pStyle w:val="Normal11"/>
        <w:jc w:val="left"/>
        <w:rPr>
          <w:rFonts w:ascii="黑体" w:eastAsia="黑体" w:hAnsi="黑体"/>
          <w:sz w:val="24"/>
          <w:szCs w:val="28"/>
        </w:rPr>
      </w:pPr>
      <w:r>
        <w:rPr>
          <w:rFonts w:ascii="黑体" w:eastAsia="黑体" w:hAnsi="黑体"/>
          <w:sz w:val="24"/>
          <w:szCs w:val="28"/>
        </w:rPr>
        <w:t>A、脊髓空洞症</w:t>
      </w:r>
    </w:p>
    <w:p>
      <w:pPr>
        <w:pStyle w:val="Normal11"/>
        <w:jc w:val="left"/>
        <w:rPr>
          <w:rFonts w:ascii="黑体" w:eastAsia="黑体" w:hAnsi="黑体"/>
          <w:sz w:val="24"/>
          <w:szCs w:val="28"/>
        </w:rPr>
      </w:pPr>
      <w:r>
        <w:rPr>
          <w:rFonts w:ascii="黑体" w:eastAsia="黑体" w:hAnsi="黑体"/>
          <w:sz w:val="24"/>
          <w:szCs w:val="28"/>
        </w:rPr>
        <w:t>B、椎管内血肿</w:t>
      </w:r>
    </w:p>
    <w:p>
      <w:pPr>
        <w:pStyle w:val="Normal11"/>
        <w:jc w:val="left"/>
        <w:rPr>
          <w:rFonts w:ascii="黑体" w:eastAsia="黑体" w:hAnsi="黑体"/>
          <w:sz w:val="24"/>
          <w:szCs w:val="28"/>
        </w:rPr>
      </w:pPr>
      <w:r>
        <w:rPr>
          <w:rFonts w:ascii="黑体" w:eastAsia="黑体" w:hAnsi="黑体"/>
          <w:sz w:val="24"/>
          <w:szCs w:val="28"/>
        </w:rPr>
        <w:t>C、硬膜外脓肿</w:t>
      </w:r>
    </w:p>
    <w:p>
      <w:pPr>
        <w:pStyle w:val="Normal11"/>
        <w:jc w:val="left"/>
        <w:rPr>
          <w:rFonts w:ascii="黑体" w:eastAsia="黑体" w:hAnsi="黑体"/>
          <w:sz w:val="24"/>
          <w:szCs w:val="28"/>
        </w:rPr>
      </w:pPr>
      <w:r>
        <w:rPr>
          <w:rFonts w:ascii="黑体" w:eastAsia="黑体" w:hAnsi="黑体"/>
          <w:sz w:val="24"/>
          <w:szCs w:val="28"/>
        </w:rPr>
        <w:t>D、脊膜膨出</w:t>
      </w:r>
    </w:p>
    <w:p>
      <w:pPr>
        <w:pStyle w:val="Normal11"/>
        <w:jc w:val="left"/>
        <w:rPr>
          <w:rFonts w:ascii="黑体" w:eastAsia="黑体" w:hAnsi="黑体"/>
          <w:sz w:val="24"/>
          <w:szCs w:val="28"/>
        </w:rPr>
      </w:pPr>
      <w:r>
        <w:rPr>
          <w:rFonts w:ascii="黑体" w:eastAsia="黑体" w:hAnsi="黑体"/>
          <w:sz w:val="24"/>
          <w:szCs w:val="28"/>
        </w:rPr>
        <w:t>E、脊膜瘤</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关于抗癫痫药的应用不正确的是（）</w:t>
      </w:r>
    </w:p>
    <w:p>
      <w:pPr>
        <w:pStyle w:val="Normal12"/>
        <w:jc w:val="left"/>
        <w:rPr>
          <w:rFonts w:ascii="黑体" w:eastAsia="黑体" w:hAnsi="黑体"/>
          <w:sz w:val="24"/>
          <w:szCs w:val="28"/>
        </w:rPr>
      </w:pPr>
      <w:r>
        <w:rPr>
          <w:rFonts w:ascii="黑体" w:eastAsia="黑体" w:hAnsi="黑体"/>
          <w:sz w:val="24"/>
          <w:szCs w:val="28"/>
        </w:rPr>
        <w:t>A、增药可适当快，减药要慢，逐一增减</w:t>
      </w:r>
    </w:p>
    <w:p>
      <w:pPr>
        <w:pStyle w:val="Normal12"/>
        <w:jc w:val="left"/>
        <w:rPr>
          <w:rFonts w:ascii="黑体" w:eastAsia="黑体" w:hAnsi="黑体"/>
          <w:sz w:val="24"/>
          <w:szCs w:val="28"/>
        </w:rPr>
      </w:pPr>
      <w:r>
        <w:rPr>
          <w:rFonts w:ascii="黑体" w:eastAsia="黑体" w:hAnsi="黑体"/>
          <w:sz w:val="24"/>
          <w:szCs w:val="28"/>
        </w:rPr>
        <w:t>B、控制发作后必须坚持长期服用，不宜随意减量或停药</w:t>
      </w:r>
    </w:p>
    <w:p>
      <w:pPr>
        <w:pStyle w:val="Normal12"/>
        <w:jc w:val="left"/>
        <w:rPr>
          <w:rFonts w:ascii="黑体" w:eastAsia="黑体" w:hAnsi="黑体"/>
          <w:sz w:val="24"/>
          <w:szCs w:val="28"/>
        </w:rPr>
      </w:pPr>
      <w:r>
        <w:rPr>
          <w:rFonts w:ascii="黑体" w:eastAsia="黑体" w:hAnsi="黑体"/>
          <w:sz w:val="24"/>
          <w:szCs w:val="28"/>
        </w:rPr>
        <w:t>C、换药期间应有5-7天的过渡期</w:t>
      </w:r>
    </w:p>
    <w:p>
      <w:pPr>
        <w:pStyle w:val="Normal12"/>
        <w:jc w:val="left"/>
        <w:rPr>
          <w:rFonts w:ascii="黑体" w:eastAsia="黑体" w:hAnsi="黑体"/>
          <w:sz w:val="24"/>
          <w:szCs w:val="28"/>
        </w:rPr>
      </w:pPr>
      <w:r>
        <w:rPr>
          <w:rFonts w:ascii="黑体" w:eastAsia="黑体" w:hAnsi="黑体"/>
          <w:sz w:val="24"/>
          <w:szCs w:val="28"/>
        </w:rPr>
        <w:t>D、停药应遵循缓慢和逐渐减量的原则</w:t>
      </w:r>
    </w:p>
    <w:p>
      <w:pPr>
        <w:pStyle w:val="Normal12"/>
        <w:jc w:val="left"/>
        <w:rPr>
          <w:rFonts w:ascii="黑体" w:eastAsia="黑体" w:hAnsi="黑体"/>
          <w:sz w:val="24"/>
          <w:szCs w:val="28"/>
        </w:rPr>
      </w:pPr>
      <w:r>
        <w:rPr>
          <w:rFonts w:ascii="黑体" w:eastAsia="黑体" w:hAnsi="黑体"/>
          <w:sz w:val="24"/>
          <w:szCs w:val="28"/>
        </w:rPr>
        <w:t>E、发作控制后即可停药</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[复合型非选择题]患者男，18岁，因“发作性腹部不适感，随即出现意识障碍，间断发作5年”来诊。每次意识障碍持续1~2min。幼时有热性发作病史。为明确诊断，常规针对性检查包括（）</w:t>
      </w:r>
    </w:p>
    <w:p>
      <w:pPr>
        <w:pStyle w:val="Normal13"/>
        <w:jc w:val="left"/>
        <w:rPr>
          <w:rFonts w:ascii="黑体" w:eastAsia="黑体" w:hAnsi="黑体"/>
          <w:sz w:val="24"/>
          <w:szCs w:val="28"/>
        </w:rPr>
      </w:pPr>
      <w:r>
        <w:rPr>
          <w:rFonts w:ascii="黑体" w:eastAsia="黑体" w:hAnsi="黑体"/>
          <w:sz w:val="24"/>
          <w:szCs w:val="28"/>
        </w:rPr>
        <w:t>A、心电图</w:t>
      </w:r>
    </w:p>
    <w:p>
      <w:pPr>
        <w:pStyle w:val="Normal13"/>
        <w:jc w:val="left"/>
        <w:rPr>
          <w:rFonts w:ascii="黑体" w:eastAsia="黑体" w:hAnsi="黑体"/>
          <w:sz w:val="24"/>
          <w:szCs w:val="28"/>
        </w:rPr>
      </w:pPr>
      <w:r>
        <w:rPr>
          <w:rFonts w:ascii="黑体" w:eastAsia="黑体" w:hAnsi="黑体"/>
          <w:sz w:val="24"/>
          <w:szCs w:val="28"/>
        </w:rPr>
        <w:t>B、脑电图</w:t>
      </w:r>
    </w:p>
    <w:p>
      <w:pPr>
        <w:pStyle w:val="Normal13"/>
        <w:jc w:val="left"/>
        <w:rPr>
          <w:rFonts w:ascii="黑体" w:eastAsia="黑体" w:hAnsi="黑体"/>
          <w:sz w:val="24"/>
          <w:szCs w:val="28"/>
        </w:rPr>
      </w:pPr>
      <w:r>
        <w:rPr>
          <w:rFonts w:ascii="黑体" w:eastAsia="黑体" w:hAnsi="黑体"/>
          <w:sz w:val="24"/>
          <w:szCs w:val="28"/>
        </w:rPr>
        <w:t>C、经颅多普勒（TCD.超声</w:t>
      </w:r>
    </w:p>
    <w:p>
      <w:pPr>
        <w:pStyle w:val="Normal13"/>
        <w:jc w:val="left"/>
        <w:rPr>
          <w:rFonts w:ascii="黑体" w:eastAsia="黑体" w:hAnsi="黑体"/>
          <w:sz w:val="24"/>
          <w:szCs w:val="28"/>
        </w:rPr>
      </w:pPr>
      <w:r>
        <w:rPr>
          <w:rFonts w:ascii="黑体" w:eastAsia="黑体" w:hAnsi="黑体"/>
          <w:sz w:val="24"/>
          <w:szCs w:val="28"/>
        </w:rPr>
        <w:t>D、颅脑CT、MRI</w:t>
      </w:r>
    </w:p>
    <w:p>
      <w:pPr>
        <w:pStyle w:val="Normal13"/>
        <w:jc w:val="left"/>
        <w:rPr>
          <w:rFonts w:ascii="黑体" w:eastAsia="黑体" w:hAnsi="黑体"/>
          <w:sz w:val="24"/>
          <w:szCs w:val="28"/>
        </w:rPr>
      </w:pPr>
      <w:r>
        <w:rPr>
          <w:rFonts w:ascii="黑体" w:eastAsia="黑体" w:hAnsi="黑体"/>
          <w:sz w:val="24"/>
          <w:szCs w:val="28"/>
        </w:rPr>
        <w:t>E、胃镜</w:t>
      </w:r>
    </w:p>
    <w:p>
      <w:pPr>
        <w:pStyle w:val="Normal13"/>
        <w:jc w:val="left"/>
        <w:rPr>
          <w:rFonts w:ascii="黑体" w:eastAsia="黑体" w:hAnsi="黑体"/>
          <w:sz w:val="24"/>
          <w:szCs w:val="28"/>
        </w:rPr>
      </w:pPr>
      <w:r>
        <w:rPr>
          <w:rFonts w:ascii="黑体" w:eastAsia="黑体" w:hAnsi="黑体"/>
          <w:sz w:val="24"/>
          <w:szCs w:val="28"/>
        </w:rPr>
        <w:t>F、腰椎穿刺</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关于大脑中动脉中央支的叙述，哪项是错误的（）</w:t>
      </w:r>
    </w:p>
    <w:p>
      <w:pPr>
        <w:pStyle w:val="Normal14"/>
        <w:jc w:val="left"/>
        <w:rPr>
          <w:rFonts w:ascii="黑体" w:eastAsia="黑体" w:hAnsi="黑体"/>
          <w:sz w:val="24"/>
          <w:szCs w:val="28"/>
        </w:rPr>
      </w:pPr>
      <w:r>
        <w:rPr>
          <w:rFonts w:ascii="黑体" w:eastAsia="黑体" w:hAnsi="黑体"/>
          <w:sz w:val="24"/>
          <w:szCs w:val="28"/>
        </w:rPr>
        <w:t>A、分布于大脑皮质</w:t>
      </w:r>
    </w:p>
    <w:p>
      <w:pPr>
        <w:pStyle w:val="Normal14"/>
        <w:jc w:val="left"/>
        <w:rPr>
          <w:rFonts w:ascii="黑体" w:eastAsia="黑体" w:hAnsi="黑体"/>
          <w:sz w:val="24"/>
          <w:szCs w:val="28"/>
        </w:rPr>
      </w:pPr>
      <w:r>
        <w:rPr>
          <w:rFonts w:ascii="黑体" w:eastAsia="黑体" w:hAnsi="黑体"/>
          <w:sz w:val="24"/>
          <w:szCs w:val="28"/>
        </w:rPr>
        <w:t>B、供应大脑髓质的深部</w:t>
      </w:r>
    </w:p>
    <w:p>
      <w:pPr>
        <w:pStyle w:val="Normal14"/>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C、供应大脑的基底核、</w:t>
      </w:r>
    </w:p>
    <w:p>
      <w:pPr>
        <w:pStyle w:val="Normal14"/>
        <w:jc w:val="left"/>
        <w:rPr>
          <w:rFonts w:ascii="黑体" w:eastAsia="黑体" w:hAnsi="黑体"/>
          <w:sz w:val="24"/>
          <w:szCs w:val="28"/>
        </w:rPr>
      </w:pPr>
      <w:r>
        <w:rPr>
          <w:rFonts w:ascii="黑体" w:eastAsia="黑体" w:hAnsi="黑体"/>
          <w:sz w:val="24"/>
          <w:szCs w:val="28"/>
        </w:rPr>
        <w:t>D、几乎以垂直方向进入脑实质</w:t>
      </w:r>
    </w:p>
    <w:p>
      <w:pPr>
        <w:pStyle w:val="Normal14"/>
        <w:jc w:val="left"/>
        <w:rPr>
          <w:rFonts w:ascii="黑体" w:eastAsia="黑体" w:hAnsi="黑体"/>
          <w:sz w:val="24"/>
          <w:szCs w:val="28"/>
        </w:rPr>
      </w:pPr>
      <w:r>
        <w:rPr>
          <w:rFonts w:ascii="黑体" w:eastAsia="黑体" w:hAnsi="黑体"/>
          <w:sz w:val="24"/>
          <w:szCs w:val="28"/>
        </w:rPr>
        <w:t>E、供应内囊、间脑</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复合型非选择题]某女，25岁，1个月前出现双眼睑下垂，四肢乏力，症状下午较早晨重，休息后减轻，劳累后加重。新斯的明试验阳性。患者在住院治疗期间突然病情加重，出现发热、咳嗽，呼吸困难，无腹痛及唾液增多。体检：口唇发绀，双肺散在湿啰音，双上睑下垂，眼球各方向运动均受限，双瞳孔大小正常，对光反射灵敏，四肢肌力3级。不应采取的治疗措施是（）</w:t>
      </w:r>
    </w:p>
    <w:p>
      <w:pPr>
        <w:pStyle w:val="Normal15"/>
        <w:jc w:val="left"/>
        <w:rPr>
          <w:rFonts w:ascii="黑体" w:eastAsia="黑体" w:hAnsi="黑体"/>
          <w:sz w:val="24"/>
          <w:szCs w:val="28"/>
        </w:rPr>
      </w:pPr>
      <w:r>
        <w:rPr>
          <w:rFonts w:ascii="黑体" w:eastAsia="黑体" w:hAnsi="黑体"/>
          <w:sz w:val="24"/>
          <w:szCs w:val="28"/>
        </w:rPr>
        <w:t>A、气管插管</w:t>
      </w:r>
    </w:p>
    <w:p>
      <w:pPr>
        <w:pStyle w:val="Normal15"/>
        <w:jc w:val="left"/>
        <w:rPr>
          <w:rFonts w:ascii="黑体" w:eastAsia="黑体" w:hAnsi="黑体"/>
          <w:sz w:val="24"/>
          <w:szCs w:val="28"/>
        </w:rPr>
      </w:pPr>
      <w:r>
        <w:rPr>
          <w:rFonts w:ascii="黑体" w:eastAsia="黑体" w:hAnsi="黑体"/>
          <w:sz w:val="24"/>
          <w:szCs w:val="28"/>
        </w:rPr>
        <w:t>B、血浆置换</w:t>
      </w:r>
    </w:p>
    <w:p>
      <w:pPr>
        <w:pStyle w:val="Normal15"/>
        <w:jc w:val="left"/>
        <w:rPr>
          <w:rFonts w:ascii="黑体" w:eastAsia="黑体" w:hAnsi="黑体"/>
          <w:sz w:val="24"/>
          <w:szCs w:val="28"/>
        </w:rPr>
      </w:pPr>
      <w:r>
        <w:rPr>
          <w:rFonts w:ascii="黑体" w:eastAsia="黑体" w:hAnsi="黑体"/>
          <w:sz w:val="24"/>
          <w:szCs w:val="28"/>
        </w:rPr>
        <w:t>C、加用青霉素抗感染</w:t>
      </w:r>
    </w:p>
    <w:p>
      <w:pPr>
        <w:pStyle w:val="Normal15"/>
        <w:jc w:val="left"/>
        <w:rPr>
          <w:rFonts w:ascii="黑体" w:eastAsia="黑体" w:hAnsi="黑体"/>
          <w:sz w:val="24"/>
          <w:szCs w:val="28"/>
        </w:rPr>
      </w:pPr>
      <w:r>
        <w:rPr>
          <w:rFonts w:ascii="黑体" w:eastAsia="黑体" w:hAnsi="黑体"/>
          <w:sz w:val="24"/>
          <w:szCs w:val="28"/>
        </w:rPr>
        <w:t>D、加大抗胆碱酯酶剂用量</w:t>
      </w:r>
    </w:p>
    <w:p>
      <w:pPr>
        <w:pStyle w:val="Normal15"/>
        <w:jc w:val="left"/>
        <w:rPr>
          <w:rFonts w:ascii="黑体" w:eastAsia="黑体" w:hAnsi="黑体"/>
          <w:sz w:val="24"/>
          <w:szCs w:val="28"/>
        </w:rPr>
      </w:pPr>
      <w:r>
        <w:rPr>
          <w:rFonts w:ascii="黑体" w:eastAsia="黑体" w:hAnsi="黑体"/>
          <w:sz w:val="24"/>
          <w:szCs w:val="28"/>
        </w:rPr>
        <w:t>E、静滴大剂量免疫球蛋白</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不符合肝豆状核变性主要临床表现的是（）</w:t>
      </w:r>
    </w:p>
    <w:p>
      <w:pPr>
        <w:pStyle w:val="Normal16"/>
        <w:jc w:val="left"/>
        <w:rPr>
          <w:rFonts w:ascii="黑体" w:eastAsia="黑体" w:hAnsi="黑体"/>
          <w:sz w:val="24"/>
          <w:szCs w:val="28"/>
        </w:rPr>
      </w:pPr>
      <w:r>
        <w:rPr>
          <w:rFonts w:ascii="黑体" w:eastAsia="黑体" w:hAnsi="黑体"/>
          <w:sz w:val="24"/>
          <w:szCs w:val="28"/>
        </w:rPr>
        <w:t>A、锥体外系症状、肝硬化、精神症状</w:t>
      </w:r>
    </w:p>
    <w:p>
      <w:pPr>
        <w:pStyle w:val="Normal16"/>
        <w:jc w:val="left"/>
        <w:rPr>
          <w:rFonts w:ascii="黑体" w:eastAsia="黑体" w:hAnsi="黑体"/>
          <w:sz w:val="24"/>
          <w:szCs w:val="28"/>
        </w:rPr>
      </w:pPr>
      <w:r>
        <w:rPr>
          <w:rFonts w:ascii="黑体" w:eastAsia="黑体" w:hAnsi="黑体"/>
          <w:sz w:val="24"/>
          <w:szCs w:val="28"/>
        </w:rPr>
        <w:t>B、肝硬化、角膜K-F环、肾功能损害</w:t>
      </w:r>
    </w:p>
    <w:p>
      <w:pPr>
        <w:pStyle w:val="Normal16"/>
        <w:jc w:val="left"/>
        <w:rPr>
          <w:rFonts w:ascii="黑体" w:eastAsia="黑体" w:hAnsi="黑体"/>
          <w:sz w:val="24"/>
          <w:szCs w:val="28"/>
        </w:rPr>
      </w:pPr>
      <w:r>
        <w:rPr>
          <w:rFonts w:ascii="黑体" w:eastAsia="黑体" w:hAnsi="黑体"/>
          <w:sz w:val="24"/>
          <w:szCs w:val="28"/>
        </w:rPr>
        <w:t>C、皮肤色素沉着，锥体外系症状、肝硬化</w:t>
      </w:r>
    </w:p>
    <w:p>
      <w:pPr>
        <w:pStyle w:val="Normal16"/>
        <w:jc w:val="left"/>
        <w:rPr>
          <w:rFonts w:ascii="黑体" w:eastAsia="黑体" w:hAnsi="黑体"/>
          <w:sz w:val="24"/>
          <w:szCs w:val="28"/>
        </w:rPr>
      </w:pPr>
      <w:r>
        <w:rPr>
          <w:rFonts w:ascii="黑体" w:eastAsia="黑体" w:hAnsi="黑体"/>
          <w:sz w:val="24"/>
          <w:szCs w:val="28"/>
        </w:rPr>
        <w:t>D、心脏功能损害、锥体外系症状、肝硬化</w:t>
      </w:r>
    </w:p>
    <w:p>
      <w:pPr>
        <w:pStyle w:val="Normal16"/>
        <w:jc w:val="left"/>
        <w:rPr>
          <w:rFonts w:ascii="黑体" w:eastAsia="黑体" w:hAnsi="黑体"/>
          <w:sz w:val="24"/>
          <w:szCs w:val="28"/>
        </w:rPr>
      </w:pPr>
      <w:r>
        <w:rPr>
          <w:rFonts w:ascii="黑体" w:eastAsia="黑体" w:hAnsi="黑体"/>
          <w:sz w:val="24"/>
          <w:szCs w:val="28"/>
        </w:rPr>
        <w:t>E、角膜K-F环、锥体外系症状、肝硬化</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复合型非选择题]女孩，7岁，发现右眼睑下垂1个月，病前无明显诱因，眼睑下垂下午比早晨明显。体检：右眼睑下垂，眼球各方向运动均受限，两侧瞳孔等大，对光反射正常，令其反复做睁闭眼动作后，上睑下垂加重。最有助于诊断的辅助检查是（）</w:t>
      </w:r>
    </w:p>
    <w:p>
      <w:pPr>
        <w:pStyle w:val="Normal17"/>
        <w:jc w:val="left"/>
        <w:rPr>
          <w:rFonts w:ascii="黑体" w:eastAsia="黑体" w:hAnsi="黑体"/>
          <w:sz w:val="24"/>
          <w:szCs w:val="28"/>
        </w:rPr>
      </w:pPr>
      <w:r>
        <w:rPr>
          <w:rFonts w:ascii="黑体" w:eastAsia="黑体" w:hAnsi="黑体"/>
          <w:sz w:val="24"/>
          <w:szCs w:val="28"/>
        </w:rPr>
        <w:t>A、心电图</w:t>
      </w:r>
    </w:p>
    <w:p>
      <w:pPr>
        <w:pStyle w:val="Normal17"/>
        <w:jc w:val="left"/>
        <w:rPr>
          <w:rFonts w:ascii="黑体" w:eastAsia="黑体" w:hAnsi="黑体"/>
          <w:sz w:val="24"/>
          <w:szCs w:val="28"/>
        </w:rPr>
      </w:pPr>
      <w:r>
        <w:rPr>
          <w:rFonts w:ascii="黑体" w:eastAsia="黑体" w:hAnsi="黑体"/>
          <w:sz w:val="24"/>
          <w:szCs w:val="28"/>
        </w:rPr>
        <w:t>B、肌酶谱</w:t>
      </w:r>
    </w:p>
    <w:p>
      <w:pPr>
        <w:pStyle w:val="Normal17"/>
        <w:jc w:val="left"/>
        <w:rPr>
          <w:rFonts w:ascii="黑体" w:eastAsia="黑体" w:hAnsi="黑体"/>
          <w:sz w:val="24"/>
          <w:szCs w:val="28"/>
        </w:rPr>
      </w:pPr>
      <w:r>
        <w:rPr>
          <w:rFonts w:ascii="黑体" w:eastAsia="黑体" w:hAnsi="黑体"/>
          <w:sz w:val="24"/>
          <w:szCs w:val="28"/>
        </w:rPr>
        <w:t>C、血清钾测定</w:t>
      </w:r>
    </w:p>
    <w:p>
      <w:pPr>
        <w:pStyle w:val="Normal17"/>
        <w:jc w:val="left"/>
        <w:rPr>
          <w:rFonts w:ascii="黑体" w:eastAsia="黑体" w:hAnsi="黑体"/>
          <w:sz w:val="24"/>
          <w:szCs w:val="28"/>
        </w:rPr>
      </w:pPr>
      <w:r>
        <w:rPr>
          <w:rFonts w:ascii="黑体" w:eastAsia="黑体" w:hAnsi="黑体"/>
          <w:sz w:val="24"/>
          <w:szCs w:val="28"/>
        </w:rPr>
        <w:t>D、血乳酸测定</w:t>
      </w:r>
    </w:p>
    <w:p>
      <w:pPr>
        <w:pStyle w:val="Normal17"/>
        <w:jc w:val="left"/>
        <w:rPr>
          <w:rFonts w:ascii="黑体" w:eastAsia="黑体" w:hAnsi="黑体"/>
          <w:sz w:val="24"/>
          <w:szCs w:val="28"/>
        </w:rPr>
      </w:pPr>
      <w:r>
        <w:rPr>
          <w:rFonts w:ascii="黑体" w:eastAsia="黑体" w:hAnsi="黑体"/>
          <w:sz w:val="24"/>
          <w:szCs w:val="28"/>
        </w:rPr>
        <w:t>E、血抗AChR抗体测定</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复合型非选择题]患者男，47岁，以肢体不自主扭动17年伴精神和智能衰退4年入院。查体：定向力差，言语不连贯，智商低于正常。全身不自主活动，挤眉弄眼，扮鬼脸，双上肢不自主地扭动，耸肩扭颈，四肢肌力、肌张力正常，腱反射等叩，病理征阴性。患者家族中每代均有类似临床表现的患者。本病确诊须依靠（）</w:t>
      </w:r>
    </w:p>
    <w:p>
      <w:pPr>
        <w:pStyle w:val="Normal18"/>
        <w:jc w:val="left"/>
        <w:rPr>
          <w:rFonts w:ascii="黑体" w:eastAsia="黑体" w:hAnsi="黑体"/>
          <w:sz w:val="24"/>
          <w:szCs w:val="28"/>
        </w:rPr>
      </w:pPr>
      <w:r>
        <w:rPr>
          <w:rFonts w:ascii="黑体" w:eastAsia="黑体" w:hAnsi="黑体"/>
          <w:sz w:val="24"/>
          <w:szCs w:val="28"/>
        </w:rPr>
        <w:t>A、临床表现为进行性运动异常、精神障碍和痴呆</w:t>
      </w:r>
    </w:p>
    <w:p>
      <w:pPr>
        <w:pStyle w:val="Normal18"/>
        <w:jc w:val="left"/>
        <w:rPr>
          <w:rFonts w:ascii="黑体" w:eastAsia="黑体" w:hAnsi="黑体"/>
          <w:sz w:val="24"/>
          <w:szCs w:val="28"/>
        </w:rPr>
      </w:pPr>
      <w:r>
        <w:rPr>
          <w:rFonts w:ascii="黑体" w:eastAsia="黑体" w:hAnsi="黑体"/>
          <w:sz w:val="24"/>
          <w:szCs w:val="28"/>
        </w:rPr>
        <w:t>B、EEG特征性改变</w:t>
      </w:r>
    </w:p>
    <w:p>
      <w:pPr>
        <w:pStyle w:val="Normal18"/>
        <w:jc w:val="left"/>
        <w:rPr>
          <w:rFonts w:ascii="黑体" w:eastAsia="黑体" w:hAnsi="黑体"/>
          <w:sz w:val="24"/>
          <w:szCs w:val="28"/>
        </w:rPr>
      </w:pPr>
      <w:r>
        <w:rPr>
          <w:rFonts w:ascii="黑体" w:eastAsia="黑体" w:hAnsi="黑体"/>
          <w:sz w:val="24"/>
          <w:szCs w:val="28"/>
        </w:rPr>
        <w:t>C、颅脑CT、MRI</w:t>
      </w:r>
    </w:p>
    <w:p>
      <w:pPr>
        <w:pStyle w:val="Normal18"/>
        <w:jc w:val="left"/>
        <w:rPr>
          <w:rFonts w:ascii="黑体" w:eastAsia="黑体" w:hAnsi="黑体"/>
          <w:sz w:val="24"/>
          <w:szCs w:val="28"/>
        </w:rPr>
      </w:pPr>
      <w:r>
        <w:rPr>
          <w:rFonts w:ascii="黑体" w:eastAsia="黑体" w:hAnsi="黑体"/>
          <w:sz w:val="24"/>
          <w:szCs w:val="28"/>
        </w:rPr>
        <w:t>D、基因诊断</w:t>
      </w:r>
    </w:p>
    <w:p>
      <w:pPr>
        <w:pStyle w:val="Normal18"/>
        <w:jc w:val="left"/>
        <w:rPr>
          <w:rFonts w:ascii="黑体" w:eastAsia="黑体" w:hAnsi="黑体"/>
          <w:sz w:val="24"/>
          <w:szCs w:val="28"/>
        </w:rPr>
      </w:pPr>
      <w:r>
        <w:rPr>
          <w:rFonts w:ascii="黑体" w:eastAsia="黑体" w:hAnsi="黑体"/>
          <w:sz w:val="24"/>
          <w:szCs w:val="28"/>
        </w:rPr>
        <w:t>E、病理检查</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内囊膝（）</w:t>
      </w:r>
    </w:p>
    <w:p>
      <w:pPr>
        <w:pStyle w:val="Normal19"/>
        <w:jc w:val="left"/>
        <w:rPr>
          <w:rFonts w:ascii="黑体" w:eastAsia="黑体" w:hAnsi="黑体"/>
          <w:sz w:val="24"/>
          <w:szCs w:val="28"/>
        </w:rPr>
        <w:sectPr w:rsidSect="00C33305">
          <w:footerReference w:type="default" r:id="rId20"/>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A、含有皮质核束</w:t>
      </w:r>
    </w:p>
    <w:p>
      <w:pPr>
        <w:pStyle w:val="Normal19"/>
        <w:jc w:val="left"/>
        <w:rPr>
          <w:rFonts w:ascii="黑体" w:eastAsia="黑体" w:hAnsi="黑体"/>
          <w:sz w:val="24"/>
          <w:szCs w:val="28"/>
        </w:rPr>
      </w:pPr>
      <w:r>
        <w:rPr>
          <w:rFonts w:ascii="黑体" w:eastAsia="黑体" w:hAnsi="黑体"/>
          <w:sz w:val="24"/>
          <w:szCs w:val="28"/>
        </w:rPr>
        <w:t>B、含有皮质脊髓束</w:t>
      </w:r>
    </w:p>
    <w:p>
      <w:pPr>
        <w:pStyle w:val="Normal19"/>
        <w:jc w:val="left"/>
        <w:rPr>
          <w:rFonts w:ascii="黑体" w:eastAsia="黑体" w:hAnsi="黑体"/>
          <w:sz w:val="24"/>
          <w:szCs w:val="28"/>
        </w:rPr>
      </w:pPr>
      <w:r>
        <w:rPr>
          <w:rFonts w:ascii="黑体" w:eastAsia="黑体" w:hAnsi="黑体"/>
          <w:sz w:val="24"/>
          <w:szCs w:val="28"/>
        </w:rPr>
        <w:t>C、含有视辐射</w:t>
      </w:r>
    </w:p>
    <w:p>
      <w:pPr>
        <w:pStyle w:val="Normal19"/>
        <w:jc w:val="left"/>
        <w:rPr>
          <w:rFonts w:ascii="黑体" w:eastAsia="黑体" w:hAnsi="黑体"/>
          <w:sz w:val="24"/>
          <w:szCs w:val="28"/>
        </w:rPr>
      </w:pPr>
      <w:r>
        <w:rPr>
          <w:rFonts w:ascii="黑体" w:eastAsia="黑体" w:hAnsi="黑体"/>
          <w:sz w:val="24"/>
          <w:szCs w:val="28"/>
        </w:rPr>
        <w:t>D、含有听辐射</w:t>
      </w:r>
    </w:p>
    <w:p>
      <w:pPr>
        <w:pStyle w:val="Normal19"/>
        <w:jc w:val="left"/>
        <w:rPr>
          <w:rFonts w:ascii="黑体" w:eastAsia="黑体" w:hAnsi="黑体"/>
          <w:sz w:val="24"/>
          <w:szCs w:val="28"/>
        </w:rPr>
      </w:pPr>
      <w:r>
        <w:rPr>
          <w:rFonts w:ascii="黑体" w:eastAsia="黑体" w:hAnsi="黑体"/>
          <w:sz w:val="24"/>
          <w:szCs w:val="28"/>
        </w:rPr>
        <w:t>E、丘脑中央辐射</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根性坐骨神经痛的最常见病（）</w:t>
      </w:r>
    </w:p>
    <w:p>
      <w:pPr>
        <w:pStyle w:val="Normal20"/>
        <w:jc w:val="left"/>
        <w:rPr>
          <w:rFonts w:ascii="黑体" w:eastAsia="黑体" w:hAnsi="黑体"/>
          <w:sz w:val="24"/>
          <w:szCs w:val="28"/>
        </w:rPr>
      </w:pPr>
      <w:r>
        <w:rPr>
          <w:rFonts w:ascii="黑体" w:eastAsia="黑体" w:hAnsi="黑体"/>
          <w:sz w:val="24"/>
          <w:szCs w:val="28"/>
        </w:rPr>
        <w:t>A、马尾肿瘤</w:t>
      </w:r>
    </w:p>
    <w:p>
      <w:pPr>
        <w:pStyle w:val="Normal20"/>
        <w:jc w:val="left"/>
        <w:rPr>
          <w:rFonts w:ascii="黑体" w:eastAsia="黑体" w:hAnsi="黑体"/>
          <w:sz w:val="24"/>
          <w:szCs w:val="28"/>
        </w:rPr>
      </w:pPr>
      <w:r>
        <w:rPr>
          <w:rFonts w:ascii="黑体" w:eastAsia="黑体" w:hAnsi="黑体"/>
          <w:sz w:val="24"/>
          <w:szCs w:val="28"/>
        </w:rPr>
        <w:t>B、腰间盘脱出</w:t>
      </w:r>
    </w:p>
    <w:p>
      <w:pPr>
        <w:pStyle w:val="Normal20"/>
        <w:jc w:val="left"/>
        <w:rPr>
          <w:rFonts w:ascii="黑体" w:eastAsia="黑体" w:hAnsi="黑体"/>
          <w:sz w:val="24"/>
          <w:szCs w:val="28"/>
        </w:rPr>
      </w:pPr>
      <w:r>
        <w:rPr>
          <w:rFonts w:ascii="黑体" w:eastAsia="黑体" w:hAnsi="黑体"/>
          <w:sz w:val="24"/>
          <w:szCs w:val="28"/>
        </w:rPr>
        <w:t>C、腰椎肥大性脊椎炎</w:t>
      </w:r>
    </w:p>
    <w:p>
      <w:pPr>
        <w:pStyle w:val="Normal20"/>
        <w:jc w:val="left"/>
        <w:rPr>
          <w:rFonts w:ascii="黑体" w:eastAsia="黑体" w:hAnsi="黑体"/>
          <w:sz w:val="24"/>
          <w:szCs w:val="28"/>
        </w:rPr>
      </w:pPr>
      <w:r>
        <w:rPr>
          <w:rFonts w:ascii="黑体" w:eastAsia="黑体" w:hAnsi="黑体"/>
          <w:sz w:val="24"/>
          <w:szCs w:val="28"/>
        </w:rPr>
        <w:t>D、椎管肿瘤</w:t>
      </w:r>
    </w:p>
    <w:p>
      <w:pPr>
        <w:pStyle w:val="Normal20"/>
        <w:jc w:val="left"/>
        <w:rPr>
          <w:rFonts w:ascii="黑体" w:eastAsia="黑体" w:hAnsi="黑体"/>
          <w:sz w:val="24"/>
          <w:szCs w:val="28"/>
        </w:rPr>
      </w:pPr>
      <w:r>
        <w:rPr>
          <w:rFonts w:ascii="黑体" w:eastAsia="黑体" w:hAnsi="黑体"/>
          <w:sz w:val="24"/>
          <w:szCs w:val="28"/>
        </w:rPr>
        <w:t>E、脊髓蛛网膜炎</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癫痫强直-阵挛发作时表现为：（）</w:t>
      </w:r>
    </w:p>
    <w:p>
      <w:pPr>
        <w:pStyle w:val="Normal21"/>
        <w:jc w:val="left"/>
        <w:rPr>
          <w:rFonts w:ascii="黑体" w:eastAsia="黑体" w:hAnsi="黑体"/>
          <w:sz w:val="24"/>
          <w:szCs w:val="28"/>
        </w:rPr>
      </w:pPr>
      <w:r>
        <w:rPr>
          <w:rFonts w:ascii="黑体" w:eastAsia="黑体" w:hAnsi="黑体"/>
          <w:sz w:val="24"/>
          <w:szCs w:val="28"/>
        </w:rPr>
        <w:t>A、意识丧失，四肢强直，继之阵挛性抽搐</w:t>
      </w:r>
    </w:p>
    <w:p>
      <w:pPr>
        <w:pStyle w:val="Normal21"/>
        <w:jc w:val="left"/>
        <w:rPr>
          <w:rFonts w:ascii="黑体" w:eastAsia="黑体" w:hAnsi="黑体"/>
          <w:sz w:val="24"/>
          <w:szCs w:val="28"/>
        </w:rPr>
      </w:pPr>
      <w:r>
        <w:rPr>
          <w:rFonts w:ascii="黑体" w:eastAsia="黑体" w:hAnsi="黑体"/>
          <w:sz w:val="24"/>
          <w:szCs w:val="28"/>
        </w:rPr>
        <w:t>B、短暂意识不清</w:t>
      </w:r>
    </w:p>
    <w:p>
      <w:pPr>
        <w:pStyle w:val="Normal21"/>
        <w:jc w:val="left"/>
        <w:rPr>
          <w:rFonts w:ascii="黑体" w:eastAsia="黑体" w:hAnsi="黑体"/>
          <w:sz w:val="24"/>
          <w:szCs w:val="28"/>
        </w:rPr>
      </w:pPr>
      <w:r>
        <w:rPr>
          <w:rFonts w:ascii="黑体" w:eastAsia="黑体" w:hAnsi="黑体"/>
          <w:sz w:val="24"/>
          <w:szCs w:val="28"/>
        </w:rPr>
        <w:t>C、神志清楚，一侧肢体抽搐发作</w:t>
      </w:r>
    </w:p>
    <w:p>
      <w:pPr>
        <w:pStyle w:val="Normal21"/>
        <w:jc w:val="left"/>
        <w:rPr>
          <w:rFonts w:ascii="黑体" w:eastAsia="黑体" w:hAnsi="黑体"/>
          <w:sz w:val="24"/>
          <w:szCs w:val="28"/>
        </w:rPr>
      </w:pPr>
      <w:r>
        <w:rPr>
          <w:rFonts w:ascii="黑体" w:eastAsia="黑体" w:hAnsi="黑体"/>
          <w:sz w:val="24"/>
          <w:szCs w:val="28"/>
        </w:rPr>
        <w:t>D、发作性头痛</w:t>
      </w:r>
    </w:p>
    <w:p>
      <w:pPr>
        <w:pStyle w:val="Normal21"/>
        <w:jc w:val="left"/>
        <w:rPr>
          <w:rFonts w:ascii="黑体" w:eastAsia="黑体" w:hAnsi="黑体"/>
          <w:sz w:val="24"/>
          <w:szCs w:val="28"/>
        </w:rPr>
      </w:pPr>
      <w:r>
        <w:rPr>
          <w:rFonts w:ascii="黑体" w:eastAsia="黑体" w:hAnsi="黑体"/>
          <w:sz w:val="24"/>
          <w:szCs w:val="28"/>
        </w:rPr>
        <w:t>E、发作性四肢抽搐</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从脑干背面发出的脑神经是（）</w:t>
      </w:r>
    </w:p>
    <w:p>
      <w:pPr>
        <w:pStyle w:val="Normal22"/>
        <w:jc w:val="left"/>
        <w:rPr>
          <w:rFonts w:ascii="黑体" w:eastAsia="黑体" w:hAnsi="黑体"/>
          <w:sz w:val="24"/>
          <w:szCs w:val="28"/>
        </w:rPr>
      </w:pPr>
      <w:r>
        <w:rPr>
          <w:rFonts w:ascii="黑体" w:eastAsia="黑体" w:hAnsi="黑体"/>
          <w:sz w:val="24"/>
          <w:szCs w:val="28"/>
        </w:rPr>
        <w:t>A、动眼神经</w:t>
      </w:r>
    </w:p>
    <w:p>
      <w:pPr>
        <w:pStyle w:val="Normal22"/>
        <w:jc w:val="left"/>
        <w:rPr>
          <w:rFonts w:ascii="黑体" w:eastAsia="黑体" w:hAnsi="黑体"/>
          <w:sz w:val="24"/>
          <w:szCs w:val="28"/>
        </w:rPr>
      </w:pPr>
      <w:r>
        <w:rPr>
          <w:rFonts w:ascii="黑体" w:eastAsia="黑体" w:hAnsi="黑体"/>
          <w:sz w:val="24"/>
          <w:szCs w:val="28"/>
        </w:rPr>
        <w:t>B、滑车神经</w:t>
      </w:r>
    </w:p>
    <w:p>
      <w:pPr>
        <w:pStyle w:val="Normal22"/>
        <w:jc w:val="left"/>
        <w:rPr>
          <w:rFonts w:ascii="黑体" w:eastAsia="黑体" w:hAnsi="黑体"/>
          <w:sz w:val="24"/>
          <w:szCs w:val="28"/>
        </w:rPr>
      </w:pPr>
      <w:r>
        <w:rPr>
          <w:rFonts w:ascii="黑体" w:eastAsia="黑体" w:hAnsi="黑体"/>
          <w:sz w:val="24"/>
          <w:szCs w:val="28"/>
        </w:rPr>
        <w:t>C、展神经</w:t>
      </w:r>
    </w:p>
    <w:p>
      <w:pPr>
        <w:pStyle w:val="Normal22"/>
        <w:jc w:val="left"/>
        <w:rPr>
          <w:rFonts w:ascii="黑体" w:eastAsia="黑体" w:hAnsi="黑体"/>
          <w:sz w:val="24"/>
          <w:szCs w:val="28"/>
        </w:rPr>
      </w:pPr>
      <w:r>
        <w:rPr>
          <w:rFonts w:ascii="黑体" w:eastAsia="黑体" w:hAnsi="黑体"/>
          <w:sz w:val="24"/>
          <w:szCs w:val="28"/>
        </w:rPr>
        <w:t>D、面神经</w:t>
      </w:r>
    </w:p>
    <w:p>
      <w:pPr>
        <w:pStyle w:val="Normal22"/>
        <w:jc w:val="left"/>
        <w:rPr>
          <w:rFonts w:ascii="黑体" w:eastAsia="黑体" w:hAnsi="黑体"/>
          <w:sz w:val="24"/>
          <w:szCs w:val="28"/>
        </w:rPr>
      </w:pPr>
      <w:r>
        <w:rPr>
          <w:rFonts w:ascii="黑体" w:eastAsia="黑体" w:hAnsi="黑体"/>
          <w:sz w:val="24"/>
          <w:szCs w:val="28"/>
        </w:rPr>
        <w:t>E、前庭蜗神经</w:t>
      </w:r>
    </w:p>
    <w:p>
      <w:pPr>
        <w:pStyle w:val="Normal22"/>
        <w:jc w:val="left"/>
        <w:rPr>
          <w:rFonts w:ascii="黑体" w:eastAsia="黑体" w:hAnsi="黑体"/>
          <w:sz w:val="24"/>
          <w:szCs w:val="28"/>
        </w:rPr>
      </w:pPr>
    </w:p>
    <w:p>
      <w:pPr>
        <w:pStyle w:val="Normal23"/>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24.</w:t>
      </w:r>
      <w:r>
        <w:rPr>
          <w:rFonts w:ascii="黑体" w:eastAsia="黑体" w:hAnsi="黑体"/>
          <w:sz w:val="24"/>
          <w:szCs w:val="28"/>
        </w:rPr>
        <w:t>男，69岁，于一天前饮酒后突发左侧肢体无力，CT检查如图，最可能的诊断是（）</w:t>
      </w:r>
      <w:r>
        <w:rPr>
          <w:rFonts w:ascii="黑体" w:eastAsia="黑体" w:hAnsi="黑体"/>
          <w:sz w:val="24"/>
          <w:szCs w:val="28"/>
        </w:rPr>
        <w:tab/>
      </w:r>
      <w:r>
        <w:drawing>
          <wp:inline distT="0" distB="0" distL="0" distR="0">
            <wp:extent cx="2533916" cy="3067372"/>
            <wp:effectExtent l="0" t="0" r="0" b="0"/>
            <wp:docPr id="2770" name="_x0000_i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 name="_x0000_i2770"/>
                    <pic:cNvPicPr/>
                  </pic:nvPicPr>
                  <pic:blipFill>
                    <a:blip xmlns:r="http://schemas.openxmlformats.org/officeDocument/2006/relationships" r:embed="rId22"/>
                    <a:stretch>
                      <a:fillRect/>
                    </a:stretch>
                  </pic:blipFill>
                  <pic:spPr>
                    <a:xfrm>
                      <a:off x="0" y="0"/>
                      <a:ext cx="2533916" cy="3067372"/>
                    </a:xfrm>
                    <a:prstGeom prst="rect">
                      <a:avLst/>
                    </a:prstGeom>
                  </pic:spPr>
                </pic:pic>
              </a:graphicData>
            </a:graphic>
          </wp:inline>
        </w:drawing>
      </w:r>
    </w:p>
    <w:p>
      <w:pPr>
        <w:pStyle w:val="Normal23"/>
        <w:jc w:val="left"/>
        <w:rPr>
          <w:rFonts w:ascii="黑体" w:eastAsia="黑体" w:hAnsi="黑体"/>
          <w:sz w:val="24"/>
          <w:szCs w:val="28"/>
        </w:rPr>
      </w:pPr>
      <w:r>
        <w:drawing>
          <wp:inline distT="0" distB="0" distL="0" distR="0">
            <wp:extent cx="2705384" cy="3143580"/>
            <wp:effectExtent l="0" t="0" r="0" b="0"/>
            <wp:docPr id="2771" name="_x0000_i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_x0000_i2771"/>
                    <pic:cNvPicPr/>
                  </pic:nvPicPr>
                  <pic:blipFill>
                    <a:blip xmlns:r="http://schemas.openxmlformats.org/officeDocument/2006/relationships" r:embed="rId23"/>
                    <a:stretch>
                      <a:fillRect/>
                    </a:stretch>
                  </pic:blipFill>
                  <pic:spPr>
                    <a:xfrm>
                      <a:off x="0" y="0"/>
                      <a:ext cx="2705384" cy="3143580"/>
                    </a:xfrm>
                    <a:prstGeom prst="rect">
                      <a:avLst/>
                    </a:prstGeom>
                  </pic:spPr>
                </pic:pic>
              </a:graphicData>
            </a:graphic>
          </wp:inline>
        </w:drawing>
      </w:r>
    </w:p>
    <w:p>
      <w:pPr>
        <w:pStyle w:val="Normal23"/>
        <w:jc w:val="left"/>
        <w:rPr>
          <w:rFonts w:ascii="黑体" w:eastAsia="黑体" w:hAnsi="黑体"/>
          <w:sz w:val="24"/>
          <w:szCs w:val="28"/>
        </w:rPr>
      </w:pPr>
      <w:r>
        <w:rPr>
          <w:rFonts w:ascii="黑体" w:eastAsia="黑体" w:hAnsi="黑体"/>
          <w:sz w:val="24"/>
          <w:szCs w:val="28"/>
        </w:rPr>
        <w:t>A、右侧基底节及顶枕叶多发梗死</w:t>
      </w:r>
    </w:p>
    <w:p>
      <w:pPr>
        <w:pStyle w:val="Normal23"/>
        <w:jc w:val="left"/>
        <w:rPr>
          <w:rFonts w:ascii="黑体" w:eastAsia="黑体" w:hAnsi="黑体"/>
          <w:sz w:val="24"/>
          <w:szCs w:val="28"/>
        </w:rPr>
      </w:pPr>
      <w:r>
        <w:rPr>
          <w:rFonts w:ascii="黑体" w:eastAsia="黑体" w:hAnsi="黑体"/>
          <w:sz w:val="24"/>
          <w:szCs w:val="28"/>
        </w:rPr>
        <w:t>B、星性胶质瘤</w:t>
      </w:r>
    </w:p>
    <w:p>
      <w:pPr>
        <w:pStyle w:val="Normal23"/>
        <w:jc w:val="left"/>
        <w:rPr>
          <w:rFonts w:ascii="黑体" w:eastAsia="黑体" w:hAnsi="黑体"/>
          <w:sz w:val="24"/>
          <w:szCs w:val="28"/>
        </w:rPr>
      </w:pPr>
      <w:r>
        <w:rPr>
          <w:rFonts w:ascii="黑体" w:eastAsia="黑体" w:hAnsi="黑体"/>
          <w:sz w:val="24"/>
          <w:szCs w:val="28"/>
        </w:rPr>
        <w:t>C、脑脓肿</w:t>
      </w:r>
    </w:p>
    <w:p>
      <w:pPr>
        <w:pStyle w:val="Normal23"/>
        <w:jc w:val="left"/>
        <w:rPr>
          <w:rFonts w:ascii="黑体" w:eastAsia="黑体" w:hAnsi="黑体"/>
          <w:sz w:val="24"/>
          <w:szCs w:val="28"/>
        </w:rPr>
      </w:pPr>
      <w:r>
        <w:rPr>
          <w:rFonts w:ascii="黑体" w:eastAsia="黑体" w:hAnsi="黑体"/>
          <w:sz w:val="24"/>
          <w:szCs w:val="28"/>
        </w:rPr>
        <w:t>D、少突胶质细胞瘤</w:t>
      </w:r>
    </w:p>
    <w:p>
      <w:pPr>
        <w:pStyle w:val="Normal23"/>
        <w:jc w:val="left"/>
        <w:rPr>
          <w:rFonts w:ascii="黑体" w:eastAsia="黑体" w:hAnsi="黑体"/>
          <w:sz w:val="24"/>
          <w:szCs w:val="28"/>
        </w:rPr>
      </w:pPr>
      <w:r>
        <w:rPr>
          <w:rFonts w:ascii="黑体" w:eastAsia="黑体" w:hAnsi="黑体"/>
          <w:sz w:val="24"/>
          <w:szCs w:val="28"/>
        </w:rPr>
        <w:t>E、脑囊肿</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低钾型周期性瘫痪患者24小时口服补钾总量为（）</w:t>
      </w:r>
    </w:p>
    <w:p>
      <w:pPr>
        <w:pStyle w:val="Normal24"/>
        <w:jc w:val="left"/>
        <w:rPr>
          <w:rFonts w:ascii="黑体" w:eastAsia="黑体" w:hAnsi="黑体"/>
          <w:sz w:val="24"/>
          <w:szCs w:val="28"/>
        </w:rPr>
      </w:pPr>
      <w:r>
        <w:rPr>
          <w:rFonts w:ascii="黑体" w:eastAsia="黑体" w:hAnsi="黑体"/>
          <w:sz w:val="24"/>
          <w:szCs w:val="28"/>
        </w:rPr>
        <w:t>A、8g</w:t>
      </w:r>
    </w:p>
    <w:p>
      <w:pPr>
        <w:pStyle w:val="Normal24"/>
        <w:jc w:val="left"/>
        <w:rPr>
          <w:rFonts w:ascii="黑体" w:eastAsia="黑体" w:hAnsi="黑体"/>
          <w:sz w:val="24"/>
          <w:szCs w:val="28"/>
        </w:rPr>
      </w:pPr>
      <w:r>
        <w:rPr>
          <w:rFonts w:ascii="黑体" w:eastAsia="黑体" w:hAnsi="黑体"/>
          <w:sz w:val="24"/>
          <w:szCs w:val="28"/>
        </w:rPr>
        <w:t>B、10g</w:t>
      </w:r>
    </w:p>
    <w:p>
      <w:pPr>
        <w:pStyle w:val="Normal24"/>
        <w:jc w:val="left"/>
        <w:rPr>
          <w:rFonts w:ascii="黑体" w:eastAsia="黑体" w:hAnsi="黑体"/>
          <w:sz w:val="24"/>
          <w:szCs w:val="28"/>
        </w:rPr>
      </w:pPr>
      <w:r>
        <w:rPr>
          <w:rFonts w:ascii="黑体" w:eastAsia="黑体" w:hAnsi="黑体"/>
          <w:sz w:val="24"/>
          <w:szCs w:val="28"/>
        </w:rPr>
        <w:t>C、12g</w:t>
      </w:r>
    </w:p>
    <w:p>
      <w:pPr>
        <w:pStyle w:val="Normal24"/>
        <w:jc w:val="left"/>
        <w:rPr>
          <w:rFonts w:ascii="黑体" w:eastAsia="黑体" w:hAnsi="黑体"/>
          <w:sz w:val="24"/>
          <w:szCs w:val="28"/>
        </w:rPr>
      </w:pPr>
      <w:r>
        <w:rPr>
          <w:rFonts w:ascii="黑体" w:eastAsia="黑体" w:hAnsi="黑体"/>
          <w:sz w:val="24"/>
          <w:szCs w:val="28"/>
        </w:rPr>
        <w:t>D、15g</w:t>
      </w:r>
    </w:p>
    <w:p>
      <w:pPr>
        <w:pStyle w:val="Normal24"/>
        <w:jc w:val="left"/>
        <w:rPr>
          <w:rFonts w:ascii="黑体" w:eastAsia="黑体" w:hAnsi="黑体"/>
          <w:sz w:val="24"/>
          <w:szCs w:val="28"/>
        </w:rPr>
      </w:pPr>
      <w:r>
        <w:rPr>
          <w:rFonts w:ascii="黑体" w:eastAsia="黑体" w:hAnsi="黑体"/>
          <w:sz w:val="24"/>
          <w:szCs w:val="28"/>
        </w:rPr>
        <w:t>E、20g</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sectPr w:rsidSect="00C33305">
          <w:footerReference w:type="default" r:id="rId24"/>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1.</w:t>
      </w:r>
    </w:p>
    <w:p>
      <w:pPr>
        <w:pStyle w:val="Normal25"/>
        <w:jc w:val="left"/>
        <w:rPr>
          <w:rFonts w:ascii="黑体" w:eastAsia="黑体" w:hAnsi="黑体"/>
          <w:sz w:val="24"/>
          <w:szCs w:val="28"/>
        </w:rPr>
      </w:pPr>
      <w:r>
        <w:rPr>
          <w:rFonts w:ascii="黑体" w:eastAsia="黑体" w:hAnsi="黑体"/>
          <w:sz w:val="24"/>
          <w:szCs w:val="28"/>
        </w:rPr>
        <w:t>[复合型非选择题]患者，女，20岁，四肢不自主颤动1年，1年前与人争吵后感右手活动不灵、颤动，症状逐渐加重，约1个月后左手和两下肢也出现颤动。经某地精神病院诊断为神经症，住院治疗1个月不见好转。后经针灸和中药治疗略有好转，仍诊断为神经症。回家后症状很快复发，因肢体震颤而不能写字和劳动，遂又来诊。查体：神志清，表情欣快，肤色略黝黑，四肢大幅度地节律性异常运动，如扑翼样，头颈也有伸屈的节律性颤动，其异常运动在随意运动时加重。感觉正常，腱反射两侧等叩，病理征阴性。下列实验室检查哪项与本病不相符（）</w:t>
      </w:r>
    </w:p>
    <w:p>
      <w:pPr>
        <w:pStyle w:val="Normal25"/>
        <w:jc w:val="left"/>
        <w:rPr>
          <w:rFonts w:ascii="黑体" w:eastAsia="黑体" w:hAnsi="黑体"/>
          <w:sz w:val="24"/>
          <w:szCs w:val="28"/>
        </w:rPr>
      </w:pPr>
      <w:r>
        <w:rPr>
          <w:rFonts w:ascii="黑体" w:eastAsia="黑体" w:hAnsi="黑体"/>
          <w:sz w:val="24"/>
          <w:szCs w:val="28"/>
        </w:rPr>
        <w:t>A、铜蓝蛋白0.11g/L（正常值0.26～0.36g/L）</w:t>
      </w:r>
    </w:p>
    <w:p>
      <w:pPr>
        <w:pStyle w:val="Normal25"/>
        <w:jc w:val="left"/>
        <w:rPr>
          <w:rFonts w:ascii="黑体" w:eastAsia="黑体" w:hAnsi="黑体"/>
          <w:sz w:val="24"/>
          <w:szCs w:val="28"/>
        </w:rPr>
      </w:pPr>
      <w:r>
        <w:rPr>
          <w:rFonts w:ascii="黑体" w:eastAsia="黑体" w:hAnsi="黑体"/>
          <w:sz w:val="24"/>
          <w:szCs w:val="28"/>
        </w:rPr>
        <w:t>B、铜氧化酶活性测定0.025光密度（正常值为0.1～0.3光密度）</w:t>
      </w:r>
    </w:p>
    <w:p>
      <w:pPr>
        <w:pStyle w:val="Normal25"/>
        <w:jc w:val="left"/>
        <w:rPr>
          <w:rFonts w:ascii="黑体" w:eastAsia="黑体" w:hAnsi="黑体"/>
          <w:sz w:val="24"/>
          <w:szCs w:val="28"/>
        </w:rPr>
      </w:pPr>
      <w:r>
        <w:rPr>
          <w:rFonts w:ascii="黑体" w:eastAsia="黑体" w:hAnsi="黑体"/>
          <w:sz w:val="24"/>
          <w:szCs w:val="28"/>
        </w:rPr>
        <w:t>C、血清铜35.7μmol/L（正常值14.7～20.5μmol/L）</w:t>
      </w:r>
    </w:p>
    <w:p>
      <w:pPr>
        <w:pStyle w:val="Normal25"/>
        <w:jc w:val="left"/>
        <w:rPr>
          <w:rFonts w:ascii="黑体" w:eastAsia="黑体" w:hAnsi="黑体"/>
          <w:sz w:val="24"/>
          <w:szCs w:val="28"/>
        </w:rPr>
      </w:pPr>
      <w:r>
        <w:rPr>
          <w:rFonts w:ascii="黑体" w:eastAsia="黑体" w:hAnsi="黑体"/>
          <w:sz w:val="24"/>
          <w:szCs w:val="28"/>
        </w:rPr>
        <w:t>D、24小时尿铜含量380μg/24h（正常&lt;50μg/24h）</w:t>
      </w:r>
    </w:p>
    <w:p>
      <w:pPr>
        <w:pStyle w:val="Normal25"/>
        <w:jc w:val="left"/>
        <w:rPr>
          <w:rFonts w:ascii="黑体" w:eastAsia="黑体" w:hAnsi="黑体"/>
          <w:sz w:val="24"/>
          <w:szCs w:val="28"/>
        </w:rPr>
      </w:pPr>
      <w:r>
        <w:rPr>
          <w:rFonts w:ascii="黑体" w:eastAsia="黑体" w:hAnsi="黑体"/>
          <w:sz w:val="24"/>
          <w:szCs w:val="28"/>
        </w:rPr>
        <w:t>E、肝铜量245μg/g干重（正常50μg/g干重）</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癫痫发作时，首先要：（）</w:t>
      </w:r>
    </w:p>
    <w:p>
      <w:pPr>
        <w:pStyle w:val="Normal26"/>
        <w:jc w:val="left"/>
        <w:rPr>
          <w:rFonts w:ascii="黑体" w:eastAsia="黑体" w:hAnsi="黑体"/>
          <w:sz w:val="24"/>
          <w:szCs w:val="28"/>
        </w:rPr>
      </w:pPr>
      <w:r>
        <w:rPr>
          <w:rFonts w:ascii="黑体" w:eastAsia="黑体" w:hAnsi="黑体"/>
          <w:sz w:val="24"/>
          <w:szCs w:val="28"/>
        </w:rPr>
        <w:t>A、给氧</w:t>
      </w:r>
    </w:p>
    <w:p>
      <w:pPr>
        <w:pStyle w:val="Normal26"/>
        <w:jc w:val="left"/>
        <w:rPr>
          <w:rFonts w:ascii="黑体" w:eastAsia="黑体" w:hAnsi="黑体"/>
          <w:sz w:val="24"/>
          <w:szCs w:val="28"/>
        </w:rPr>
      </w:pPr>
      <w:r>
        <w:rPr>
          <w:rFonts w:ascii="黑体" w:eastAsia="黑体" w:hAnsi="黑体"/>
          <w:sz w:val="24"/>
          <w:szCs w:val="28"/>
        </w:rPr>
        <w:t>B、注意呼吸道通畅</w:t>
      </w:r>
    </w:p>
    <w:p>
      <w:pPr>
        <w:pStyle w:val="Normal26"/>
        <w:jc w:val="left"/>
        <w:rPr>
          <w:rFonts w:ascii="黑体" w:eastAsia="黑体" w:hAnsi="黑体"/>
          <w:sz w:val="24"/>
          <w:szCs w:val="28"/>
        </w:rPr>
      </w:pPr>
      <w:r>
        <w:rPr>
          <w:rFonts w:ascii="黑体" w:eastAsia="黑体" w:hAnsi="黑体"/>
          <w:sz w:val="24"/>
          <w:szCs w:val="28"/>
        </w:rPr>
        <w:t>C、防止骨折</w:t>
      </w:r>
    </w:p>
    <w:p>
      <w:pPr>
        <w:pStyle w:val="Normal26"/>
        <w:jc w:val="left"/>
        <w:rPr>
          <w:rFonts w:ascii="黑体" w:eastAsia="黑体" w:hAnsi="黑体"/>
          <w:sz w:val="24"/>
          <w:szCs w:val="28"/>
        </w:rPr>
      </w:pPr>
      <w:r>
        <w:rPr>
          <w:rFonts w:ascii="黑体" w:eastAsia="黑体" w:hAnsi="黑体"/>
          <w:sz w:val="24"/>
          <w:szCs w:val="28"/>
        </w:rPr>
        <w:t>D、保暖</w:t>
      </w:r>
    </w:p>
    <w:p>
      <w:pPr>
        <w:pStyle w:val="Normal26"/>
        <w:jc w:val="left"/>
        <w:rPr>
          <w:rFonts w:ascii="黑体" w:eastAsia="黑体" w:hAnsi="黑体"/>
          <w:sz w:val="24"/>
          <w:szCs w:val="28"/>
        </w:rPr>
      </w:pPr>
      <w:r>
        <w:rPr>
          <w:rFonts w:ascii="黑体" w:eastAsia="黑体" w:hAnsi="黑体"/>
          <w:sz w:val="24"/>
          <w:szCs w:val="28"/>
        </w:rPr>
        <w:t>E、立即把病人搬到床上</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如图箭头所示为哪支脑神经（）</w:t>
      </w:r>
      <w:r>
        <w:rPr>
          <w:rFonts w:ascii="黑体" w:eastAsia="黑体" w:hAnsi="黑体"/>
          <w:sz w:val="24"/>
          <w:szCs w:val="28"/>
        </w:rPr>
        <w:tab/>
      </w:r>
      <w:r>
        <w:drawing>
          <wp:inline distT="0" distB="0" distL="0" distR="0">
            <wp:extent cx="2467234" cy="2200506"/>
            <wp:effectExtent l="0" t="0" r="0" b="0"/>
            <wp:docPr id="2772" name="_x0000_i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 name="_x0000_i2772"/>
                    <pic:cNvPicPr/>
                  </pic:nvPicPr>
                  <pic:blipFill>
                    <a:blip xmlns:r="http://schemas.openxmlformats.org/officeDocument/2006/relationships" r:embed="rId25"/>
                    <a:stretch>
                      <a:fillRect/>
                    </a:stretch>
                  </pic:blipFill>
                  <pic:spPr>
                    <a:xfrm>
                      <a:off x="0" y="0"/>
                      <a:ext cx="2467234" cy="2200506"/>
                    </a:xfrm>
                    <a:prstGeom prst="rect">
                      <a:avLst/>
                    </a:prstGeom>
                  </pic:spPr>
                </pic:pic>
              </a:graphicData>
            </a:graphic>
          </wp:inline>
        </w:drawing>
      </w:r>
      <w:r>
        <w:drawing>
          <wp:inline distT="0" distB="0" distL="0" distR="0">
            <wp:extent cx="1828992" cy="1781362"/>
            <wp:effectExtent l="0" t="0" r="0" b="0"/>
            <wp:docPr id="2773" name="_x0000_i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 name="_x0000_i2773"/>
                    <pic:cNvPicPr/>
                  </pic:nvPicPr>
                  <pic:blipFill>
                    <a:blip xmlns:r="http://schemas.openxmlformats.org/officeDocument/2006/relationships" r:embed="rId26"/>
                    <a:stretch>
                      <a:fillRect/>
                    </a:stretch>
                  </pic:blipFill>
                  <pic:spPr>
                    <a:xfrm>
                      <a:off x="0" y="0"/>
                      <a:ext cx="1828992" cy="1781362"/>
                    </a:xfrm>
                    <a:prstGeom prst="rect">
                      <a:avLst/>
                    </a:prstGeom>
                  </pic:spPr>
                </pic:pic>
              </a:graphicData>
            </a:graphic>
          </wp:inline>
        </w:drawing>
      </w:r>
    </w:p>
    <w:p>
      <w:pPr>
        <w:pStyle w:val="Normal27"/>
        <w:jc w:val="left"/>
        <w:rPr>
          <w:rFonts w:ascii="黑体" w:eastAsia="黑体" w:hAnsi="黑体"/>
          <w:sz w:val="24"/>
          <w:szCs w:val="28"/>
        </w:rPr>
      </w:pPr>
      <w:r>
        <w:rPr>
          <w:rFonts w:ascii="黑体" w:eastAsia="黑体" w:hAnsi="黑体"/>
          <w:sz w:val="24"/>
          <w:szCs w:val="28"/>
        </w:rPr>
        <w:t>A、Ⅶ</w:t>
      </w:r>
    </w:p>
    <w:p>
      <w:pPr>
        <w:pStyle w:val="Normal27"/>
        <w:jc w:val="left"/>
        <w:rPr>
          <w:rFonts w:ascii="黑体" w:eastAsia="黑体" w:hAnsi="黑体"/>
          <w:sz w:val="24"/>
          <w:szCs w:val="28"/>
        </w:rPr>
      </w:pPr>
      <w:r>
        <w:rPr>
          <w:rFonts w:ascii="黑体" w:eastAsia="黑体" w:hAnsi="黑体"/>
          <w:sz w:val="24"/>
          <w:szCs w:val="28"/>
        </w:rPr>
        <w:t>B、Ⅷ</w:t>
      </w:r>
    </w:p>
    <w:p>
      <w:pPr>
        <w:pStyle w:val="Normal27"/>
        <w:jc w:val="left"/>
        <w:rPr>
          <w:rFonts w:ascii="黑体" w:eastAsia="黑体" w:hAnsi="黑体"/>
          <w:sz w:val="24"/>
          <w:szCs w:val="28"/>
        </w:rPr>
      </w:pPr>
      <w:r>
        <w:rPr>
          <w:rFonts w:ascii="黑体" w:eastAsia="黑体" w:hAnsi="黑体"/>
          <w:sz w:val="24"/>
          <w:szCs w:val="28"/>
        </w:rPr>
        <w:t>C、Ⅴ</w:t>
      </w:r>
    </w:p>
    <w:p>
      <w:pPr>
        <w:pStyle w:val="Normal27"/>
        <w:jc w:val="left"/>
        <w:rPr>
          <w:rFonts w:ascii="黑体" w:eastAsia="黑体" w:hAnsi="黑体"/>
          <w:sz w:val="24"/>
          <w:szCs w:val="28"/>
        </w:rPr>
      </w:pPr>
      <w:r>
        <w:rPr>
          <w:rFonts w:ascii="黑体" w:eastAsia="黑体" w:hAnsi="黑体"/>
          <w:sz w:val="24"/>
          <w:szCs w:val="28"/>
        </w:rPr>
        <w:t>D、Ⅳ</w:t>
      </w:r>
    </w:p>
    <w:p>
      <w:pPr>
        <w:pStyle w:val="Normal27"/>
        <w:jc w:val="left"/>
        <w:rPr>
          <w:rFonts w:ascii="黑体" w:eastAsia="黑体" w:hAnsi="黑体"/>
          <w:sz w:val="24"/>
          <w:szCs w:val="28"/>
        </w:rPr>
      </w:pPr>
      <w:r>
        <w:rPr>
          <w:rFonts w:ascii="黑体" w:eastAsia="黑体" w:hAnsi="黑体"/>
          <w:sz w:val="24"/>
          <w:szCs w:val="28"/>
        </w:rPr>
        <w:t>E、Ⅵ</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特发性面神经麻痹在何部位易发生味觉障碍？（）</w:t>
      </w:r>
    </w:p>
    <w:p>
      <w:pPr>
        <w:pStyle w:val="Normal28"/>
        <w:jc w:val="left"/>
        <w:rPr>
          <w:rFonts w:ascii="黑体" w:eastAsia="黑体" w:hAnsi="黑体"/>
          <w:sz w:val="24"/>
          <w:szCs w:val="28"/>
        </w:rPr>
        <w:sectPr w:rsidSect="00C33305">
          <w:footerReference w:type="default" r:id="rId27"/>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A、舌前1/3味觉障碍</w:t>
      </w:r>
    </w:p>
    <w:p>
      <w:pPr>
        <w:pStyle w:val="Normal28"/>
        <w:jc w:val="left"/>
        <w:rPr>
          <w:rFonts w:ascii="黑体" w:eastAsia="黑体" w:hAnsi="黑体"/>
          <w:sz w:val="24"/>
          <w:szCs w:val="28"/>
        </w:rPr>
      </w:pPr>
      <w:r>
        <w:rPr>
          <w:rFonts w:ascii="黑体" w:eastAsia="黑体" w:hAnsi="黑体"/>
          <w:sz w:val="24"/>
          <w:szCs w:val="28"/>
        </w:rPr>
        <w:t>B、舌后1/3味觉障碍</w:t>
      </w:r>
    </w:p>
    <w:p>
      <w:pPr>
        <w:pStyle w:val="Normal28"/>
        <w:jc w:val="left"/>
        <w:rPr>
          <w:rFonts w:ascii="黑体" w:eastAsia="黑体" w:hAnsi="黑体"/>
          <w:sz w:val="24"/>
          <w:szCs w:val="28"/>
        </w:rPr>
      </w:pPr>
      <w:r>
        <w:rPr>
          <w:rFonts w:ascii="黑体" w:eastAsia="黑体" w:hAnsi="黑体"/>
          <w:sz w:val="24"/>
          <w:szCs w:val="28"/>
        </w:rPr>
        <w:t>C、舌前2/3味觉障碍</w:t>
      </w:r>
    </w:p>
    <w:p>
      <w:pPr>
        <w:pStyle w:val="Normal28"/>
        <w:jc w:val="left"/>
        <w:rPr>
          <w:rFonts w:ascii="黑体" w:eastAsia="黑体" w:hAnsi="黑体"/>
          <w:sz w:val="24"/>
          <w:szCs w:val="28"/>
        </w:rPr>
      </w:pPr>
      <w:r>
        <w:rPr>
          <w:rFonts w:ascii="黑体" w:eastAsia="黑体" w:hAnsi="黑体"/>
          <w:sz w:val="24"/>
          <w:szCs w:val="28"/>
        </w:rPr>
        <w:t>D、舌后2/3味觉障碍</w:t>
      </w:r>
    </w:p>
    <w:p>
      <w:pPr>
        <w:pStyle w:val="Normal28"/>
        <w:jc w:val="left"/>
        <w:rPr>
          <w:rFonts w:ascii="黑体" w:eastAsia="黑体" w:hAnsi="黑体"/>
          <w:sz w:val="24"/>
          <w:szCs w:val="28"/>
        </w:rPr>
      </w:pPr>
      <w:r>
        <w:rPr>
          <w:rFonts w:ascii="黑体" w:eastAsia="黑体" w:hAnsi="黑体"/>
          <w:sz w:val="24"/>
          <w:szCs w:val="28"/>
        </w:rPr>
        <w:t>E、全舌部味觉障碍</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糖耐量减低（IGT）</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下列不正确的是：（）</w:t>
      </w:r>
    </w:p>
    <w:p>
      <w:pPr>
        <w:pStyle w:val="Normal30"/>
        <w:jc w:val="left"/>
        <w:rPr>
          <w:rFonts w:ascii="黑体" w:eastAsia="黑体" w:hAnsi="黑体"/>
          <w:sz w:val="24"/>
          <w:szCs w:val="28"/>
        </w:rPr>
      </w:pPr>
      <w:r>
        <w:rPr>
          <w:rFonts w:ascii="黑体" w:eastAsia="黑体" w:hAnsi="黑体"/>
          <w:sz w:val="24"/>
          <w:szCs w:val="28"/>
        </w:rPr>
        <w:t>A、吉兰-巴雷综合征常有脑脊液蛋白细胞分离</w:t>
      </w:r>
    </w:p>
    <w:p>
      <w:pPr>
        <w:pStyle w:val="Normal30"/>
        <w:jc w:val="left"/>
        <w:rPr>
          <w:rFonts w:ascii="黑体" w:eastAsia="黑体" w:hAnsi="黑体"/>
          <w:sz w:val="24"/>
          <w:szCs w:val="28"/>
        </w:rPr>
      </w:pPr>
      <w:r>
        <w:rPr>
          <w:rFonts w:ascii="黑体" w:eastAsia="黑体" w:hAnsi="黑体"/>
          <w:sz w:val="24"/>
          <w:szCs w:val="28"/>
        </w:rPr>
        <w:t>B、原发性三叉神经痛首选卡马西平口服治疗</w:t>
      </w:r>
    </w:p>
    <w:p>
      <w:pPr>
        <w:pStyle w:val="Normal30"/>
        <w:jc w:val="left"/>
        <w:rPr>
          <w:rFonts w:ascii="黑体" w:eastAsia="黑体" w:hAnsi="黑体"/>
          <w:sz w:val="24"/>
          <w:szCs w:val="28"/>
        </w:rPr>
      </w:pPr>
      <w:r>
        <w:rPr>
          <w:rFonts w:ascii="黑体" w:eastAsia="黑体" w:hAnsi="黑体"/>
          <w:sz w:val="24"/>
          <w:szCs w:val="28"/>
        </w:rPr>
        <w:t>C、吉兰-巴雷综合征可有分离性感觉障碍</w:t>
      </w:r>
    </w:p>
    <w:p>
      <w:pPr>
        <w:pStyle w:val="Normal30"/>
        <w:jc w:val="left"/>
        <w:rPr>
          <w:rFonts w:ascii="黑体" w:eastAsia="黑体" w:hAnsi="黑体"/>
          <w:sz w:val="24"/>
          <w:szCs w:val="28"/>
        </w:rPr>
      </w:pPr>
      <w:r>
        <w:rPr>
          <w:rFonts w:ascii="黑体" w:eastAsia="黑体" w:hAnsi="黑体"/>
          <w:sz w:val="24"/>
          <w:szCs w:val="28"/>
        </w:rPr>
        <w:t>D、股外侧皮神经病可出现大腿外侧面感觉异常</w:t>
      </w:r>
    </w:p>
    <w:p>
      <w:pPr>
        <w:pStyle w:val="Normal30"/>
        <w:jc w:val="left"/>
        <w:rPr>
          <w:rFonts w:ascii="黑体" w:eastAsia="黑体" w:hAnsi="黑体"/>
          <w:sz w:val="24"/>
          <w:szCs w:val="28"/>
        </w:rPr>
      </w:pPr>
      <w:r>
        <w:rPr>
          <w:rFonts w:ascii="黑体" w:eastAsia="黑体" w:hAnsi="黑体"/>
          <w:sz w:val="24"/>
          <w:szCs w:val="28"/>
        </w:rPr>
        <w:t>E、桡神经麻痹的运动障碍的典型症状是垂腕，损伤部位不同，表现各异</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男患，21岁，10天前有“感冒”史，3天前出现四肢麻木、无力，加重l天。查体：四肢肌力2级，肌张力减低，各腱反射（-），感觉无明显障碍，双侧Bahinski征（-）。治疗应首选（）</w:t>
      </w:r>
    </w:p>
    <w:p>
      <w:pPr>
        <w:pStyle w:val="Normal31"/>
        <w:jc w:val="left"/>
        <w:rPr>
          <w:rFonts w:ascii="黑体" w:eastAsia="黑体" w:hAnsi="黑体"/>
          <w:sz w:val="24"/>
          <w:szCs w:val="28"/>
        </w:rPr>
      </w:pPr>
      <w:r>
        <w:rPr>
          <w:rFonts w:ascii="黑体" w:eastAsia="黑体" w:hAnsi="黑体"/>
          <w:sz w:val="24"/>
          <w:szCs w:val="28"/>
        </w:rPr>
        <w:t>A、青霉素</w:t>
      </w:r>
    </w:p>
    <w:p>
      <w:pPr>
        <w:pStyle w:val="Normal31"/>
        <w:jc w:val="left"/>
        <w:rPr>
          <w:rFonts w:ascii="黑体" w:eastAsia="黑体" w:hAnsi="黑体"/>
          <w:sz w:val="24"/>
          <w:szCs w:val="28"/>
        </w:rPr>
      </w:pPr>
      <w:r>
        <w:rPr>
          <w:rFonts w:ascii="黑体" w:eastAsia="黑体" w:hAnsi="黑体"/>
          <w:sz w:val="24"/>
          <w:szCs w:val="28"/>
        </w:rPr>
        <w:t>B、甘露醇</w:t>
      </w:r>
    </w:p>
    <w:p>
      <w:pPr>
        <w:pStyle w:val="Normal31"/>
        <w:jc w:val="left"/>
        <w:rPr>
          <w:rFonts w:ascii="黑体" w:eastAsia="黑体" w:hAnsi="黑体"/>
          <w:sz w:val="24"/>
          <w:szCs w:val="28"/>
        </w:rPr>
      </w:pPr>
      <w:r>
        <w:rPr>
          <w:rFonts w:ascii="黑体" w:eastAsia="黑体" w:hAnsi="黑体"/>
          <w:sz w:val="24"/>
          <w:szCs w:val="28"/>
        </w:rPr>
        <w:t>C、免疫球蛋白</w:t>
      </w:r>
    </w:p>
    <w:p>
      <w:pPr>
        <w:pStyle w:val="Normal31"/>
        <w:jc w:val="left"/>
        <w:rPr>
          <w:rFonts w:ascii="黑体" w:eastAsia="黑体" w:hAnsi="黑体"/>
          <w:sz w:val="24"/>
          <w:szCs w:val="28"/>
        </w:rPr>
      </w:pPr>
      <w:r>
        <w:rPr>
          <w:rFonts w:ascii="黑体" w:eastAsia="黑体" w:hAnsi="黑体"/>
          <w:sz w:val="24"/>
          <w:szCs w:val="28"/>
        </w:rPr>
        <w:t>D、皮质激素</w:t>
      </w:r>
    </w:p>
    <w:p>
      <w:pPr>
        <w:pStyle w:val="Normal31"/>
        <w:jc w:val="left"/>
        <w:rPr>
          <w:rFonts w:ascii="黑体" w:eastAsia="黑体" w:hAnsi="黑体"/>
          <w:sz w:val="24"/>
          <w:szCs w:val="28"/>
        </w:rPr>
      </w:pPr>
      <w:r>
        <w:rPr>
          <w:rFonts w:ascii="黑体" w:eastAsia="黑体" w:hAnsi="黑体"/>
          <w:sz w:val="24"/>
          <w:szCs w:val="28"/>
        </w:rPr>
        <w:t>E、新斯的明</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下列哪一项是癫痫小发作的脑电图的典型表现：（）</w:t>
      </w:r>
    </w:p>
    <w:p>
      <w:pPr>
        <w:pStyle w:val="Normal32"/>
        <w:jc w:val="left"/>
        <w:rPr>
          <w:rFonts w:ascii="黑体" w:eastAsia="黑体" w:hAnsi="黑体"/>
          <w:sz w:val="24"/>
          <w:szCs w:val="28"/>
        </w:rPr>
      </w:pPr>
      <w:r>
        <w:rPr>
          <w:rFonts w:ascii="黑体" w:eastAsia="黑体" w:hAnsi="黑体"/>
          <w:sz w:val="24"/>
          <w:szCs w:val="28"/>
        </w:rPr>
        <w:t>A、3周/秒棘慢波</w:t>
      </w:r>
    </w:p>
    <w:p>
      <w:pPr>
        <w:pStyle w:val="Normal32"/>
        <w:jc w:val="left"/>
        <w:rPr>
          <w:rFonts w:ascii="黑体" w:eastAsia="黑体" w:hAnsi="黑体"/>
          <w:sz w:val="24"/>
          <w:szCs w:val="28"/>
        </w:rPr>
      </w:pPr>
      <w:r>
        <w:rPr>
          <w:rFonts w:ascii="黑体" w:eastAsia="黑体" w:hAnsi="黑体"/>
          <w:sz w:val="24"/>
          <w:szCs w:val="28"/>
        </w:rPr>
        <w:t>B、高波幅弥漫性10周/秒</w:t>
      </w:r>
    </w:p>
    <w:p>
      <w:pPr>
        <w:pStyle w:val="Normal32"/>
        <w:jc w:val="left"/>
        <w:rPr>
          <w:rFonts w:ascii="黑体" w:eastAsia="黑体" w:hAnsi="黑体"/>
          <w:sz w:val="24"/>
          <w:szCs w:val="28"/>
        </w:rPr>
      </w:pPr>
      <w:r>
        <w:rPr>
          <w:rFonts w:ascii="黑体" w:eastAsia="黑体" w:hAnsi="黑体"/>
          <w:sz w:val="24"/>
          <w:szCs w:val="28"/>
        </w:rPr>
        <w:t>C、弥漫性慢波</w:t>
      </w:r>
    </w:p>
    <w:p>
      <w:pPr>
        <w:pStyle w:val="Normal32"/>
        <w:jc w:val="left"/>
        <w:rPr>
          <w:rFonts w:ascii="黑体" w:eastAsia="黑体" w:hAnsi="黑体"/>
          <w:sz w:val="24"/>
          <w:szCs w:val="28"/>
        </w:rPr>
      </w:pPr>
      <w:r>
        <w:rPr>
          <w:rFonts w:ascii="黑体" w:eastAsia="黑体" w:hAnsi="黑体"/>
          <w:sz w:val="24"/>
          <w:szCs w:val="28"/>
        </w:rPr>
        <w:t>D、一侧偏胜的长段δ波或θ波</w:t>
      </w:r>
    </w:p>
    <w:p>
      <w:pPr>
        <w:pStyle w:val="Normal32"/>
        <w:jc w:val="left"/>
        <w:rPr>
          <w:rFonts w:ascii="黑体" w:eastAsia="黑体" w:hAnsi="黑体"/>
          <w:sz w:val="24"/>
          <w:szCs w:val="28"/>
        </w:rPr>
      </w:pPr>
      <w:r>
        <w:rPr>
          <w:rFonts w:ascii="黑体" w:eastAsia="黑体" w:hAnsi="黑体"/>
          <w:sz w:val="24"/>
          <w:szCs w:val="28"/>
        </w:rPr>
        <w:t>E、高峰失律</w:t>
      </w:r>
    </w:p>
    <w:p>
      <w:pPr>
        <w:pStyle w:val="Normal32"/>
        <w:jc w:val="left"/>
        <w:rPr>
          <w:rFonts w:ascii="黑体" w:eastAsia="黑体" w:hAnsi="黑体"/>
          <w:sz w:val="24"/>
          <w:szCs w:val="28"/>
        </w:rPr>
      </w:pPr>
    </w:p>
    <w:p>
      <w:pPr>
        <w:pStyle w:val="Normal33"/>
        <w:jc w:val="left"/>
        <w:rPr>
          <w:rFonts w:ascii="黑体" w:eastAsia="黑体" w:hAnsi="黑体"/>
          <w:sz w:val="24"/>
          <w:szCs w:val="28"/>
        </w:rPr>
        <w:sectPr w:rsidSect="00C33305">
          <w:footerReference w:type="default" r:id="rId28"/>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sz w:val="24"/>
          <w:szCs w:val="28"/>
        </w:rPr>
        <w:t>9.</w:t>
      </w:r>
      <w:r>
        <w:rPr>
          <w:rFonts w:ascii="黑体" w:eastAsia="黑体" w:hAnsi="黑体"/>
          <w:sz w:val="24"/>
          <w:szCs w:val="28"/>
        </w:rPr>
        <w:t>49岁，女性，有轻瘫，头痛，CT表现如图，最可能的诊断是（）</w:t>
      </w:r>
    </w:p>
    <w:p>
      <w:pPr>
        <w:pStyle w:val="Normal33"/>
        <w:jc w:val="left"/>
        <w:rPr>
          <w:rFonts w:ascii="黑体" w:eastAsia="黑体" w:hAnsi="黑体"/>
          <w:sz w:val="24"/>
          <w:szCs w:val="28"/>
        </w:rPr>
        <w:sectPr w:rsidSect="00C33305">
          <w:footerReference w:type="default" r:id="rId29"/>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ab/>
      </w:r>
      <w:r>
        <w:drawing>
          <wp:inline distT="0" distB="0" distL="0" distR="0">
            <wp:extent cx="2105246" cy="1667050"/>
            <wp:effectExtent l="0" t="0" r="0" b="0"/>
            <wp:docPr id="2774" name="_x0000_i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 name="_x0000_i2774"/>
                    <pic:cNvPicPr/>
                  </pic:nvPicPr>
                  <pic:blipFill>
                    <a:blip xmlns:r="http://schemas.openxmlformats.org/officeDocument/2006/relationships" r:embed="rId30"/>
                    <a:stretch>
                      <a:fillRect/>
                    </a:stretch>
                  </pic:blipFill>
                  <pic:spPr>
                    <a:xfrm>
                      <a:off x="0" y="0"/>
                      <a:ext cx="2105246" cy="1667050"/>
                    </a:xfrm>
                    <a:prstGeom prst="rect">
                      <a:avLst/>
                    </a:prstGeom>
                  </pic:spPr>
                </pic:pic>
              </a:graphicData>
            </a:graphic>
          </wp:inline>
        </w:drawing>
      </w:r>
      <w:r>
        <w:drawing>
          <wp:inline distT="0" distB="0" distL="0" distR="0">
            <wp:extent cx="2895904" cy="3067372"/>
            <wp:effectExtent l="0" t="0" r="0" b="0"/>
            <wp:docPr id="2775" name="_x0000_i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 name="_x0000_i2775"/>
                    <pic:cNvPicPr/>
                  </pic:nvPicPr>
                  <pic:blipFill>
                    <a:blip xmlns:r="http://schemas.openxmlformats.org/officeDocument/2006/relationships" r:embed="rId31"/>
                    <a:stretch>
                      <a:fillRect/>
                    </a:stretch>
                  </pic:blipFill>
                  <pic:spPr>
                    <a:xfrm>
                      <a:off x="0" y="0"/>
                      <a:ext cx="2895904" cy="3067372"/>
                    </a:xfrm>
                    <a:prstGeom prst="rect">
                      <a:avLst/>
                    </a:prstGeom>
                  </pic:spPr>
                </pic:pic>
              </a:graphicData>
            </a:graphic>
          </wp:inline>
        </w:drawing>
      </w:r>
      <w:r>
        <w:drawing>
          <wp:inline distT="0" distB="0" distL="0" distR="0">
            <wp:extent cx="2962586" cy="3181684"/>
            <wp:effectExtent l="0" t="0" r="0" b="0"/>
            <wp:docPr id="2776" name="_x0000_i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 name="_x0000_i2776"/>
                    <pic:cNvPicPr/>
                  </pic:nvPicPr>
                  <pic:blipFill>
                    <a:blip xmlns:r="http://schemas.openxmlformats.org/officeDocument/2006/relationships" r:embed="rId32"/>
                    <a:stretch>
                      <a:fillRect/>
                    </a:stretch>
                  </pic:blipFill>
                  <pic:spPr>
                    <a:xfrm>
                      <a:off x="0" y="0"/>
                      <a:ext cx="2962586" cy="3181684"/>
                    </a:xfrm>
                    <a:prstGeom prst="rect">
                      <a:avLst/>
                    </a:prstGeom>
                  </pic:spPr>
                </pic:pic>
              </a:graphicData>
            </a:graphic>
          </wp:inline>
        </w:drawing>
      </w:r>
    </w:p>
    <w:p>
      <w:pPr>
        <w:pStyle w:val="Normal33"/>
        <w:jc w:val="left"/>
        <w:rPr>
          <w:rFonts w:ascii="黑体" w:eastAsia="黑体" w:hAnsi="黑体"/>
          <w:sz w:val="24"/>
          <w:szCs w:val="28"/>
        </w:rPr>
      </w:pPr>
      <w:r>
        <w:drawing>
          <wp:inline distT="0" distB="0" distL="0" distR="0">
            <wp:extent cx="2600598" cy="2810170"/>
            <wp:effectExtent l="0" t="0" r="0" b="0"/>
            <wp:docPr id="2777" name="_x0000_i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 name="_x0000_i2777"/>
                    <pic:cNvPicPr/>
                  </pic:nvPicPr>
                  <pic:blipFill>
                    <a:blip xmlns:r="http://schemas.openxmlformats.org/officeDocument/2006/relationships" r:embed="rId33"/>
                    <a:stretch>
                      <a:fillRect/>
                    </a:stretch>
                  </pic:blipFill>
                  <pic:spPr>
                    <a:xfrm>
                      <a:off x="0" y="0"/>
                      <a:ext cx="2600598" cy="2810170"/>
                    </a:xfrm>
                    <a:prstGeom prst="rect">
                      <a:avLst/>
                    </a:prstGeom>
                  </pic:spPr>
                </pic:pic>
              </a:graphicData>
            </a:graphic>
          </wp:inline>
        </w:drawing>
      </w:r>
    </w:p>
    <w:p>
      <w:pPr>
        <w:pStyle w:val="Normal33"/>
        <w:jc w:val="left"/>
        <w:rPr>
          <w:rFonts w:ascii="黑体" w:eastAsia="黑体" w:hAnsi="黑体"/>
          <w:sz w:val="24"/>
          <w:szCs w:val="28"/>
        </w:rPr>
      </w:pPr>
      <w:r>
        <w:rPr>
          <w:rFonts w:ascii="黑体" w:eastAsia="黑体" w:hAnsi="黑体"/>
          <w:sz w:val="24"/>
          <w:szCs w:val="28"/>
        </w:rPr>
        <w:t>A、硬膜下血肿</w:t>
      </w:r>
    </w:p>
    <w:p>
      <w:pPr>
        <w:pStyle w:val="Normal33"/>
        <w:jc w:val="left"/>
        <w:rPr>
          <w:rFonts w:ascii="黑体" w:eastAsia="黑体" w:hAnsi="黑体"/>
          <w:sz w:val="24"/>
          <w:szCs w:val="28"/>
        </w:rPr>
      </w:pPr>
      <w:r>
        <w:rPr>
          <w:rFonts w:ascii="黑体" w:eastAsia="黑体" w:hAnsi="黑体"/>
          <w:sz w:val="24"/>
          <w:szCs w:val="28"/>
        </w:rPr>
        <w:t>B、硬膜下积液</w:t>
      </w:r>
    </w:p>
    <w:p>
      <w:pPr>
        <w:pStyle w:val="Normal33"/>
        <w:jc w:val="left"/>
        <w:rPr>
          <w:rFonts w:ascii="黑体" w:eastAsia="黑体" w:hAnsi="黑体"/>
          <w:sz w:val="24"/>
          <w:szCs w:val="28"/>
        </w:rPr>
      </w:pPr>
      <w:r>
        <w:rPr>
          <w:rFonts w:ascii="黑体" w:eastAsia="黑体" w:hAnsi="黑体"/>
          <w:sz w:val="24"/>
          <w:szCs w:val="28"/>
        </w:rPr>
        <w:t>C、Dandy-Walker综合征</w:t>
      </w:r>
    </w:p>
    <w:p>
      <w:pPr>
        <w:pStyle w:val="Normal33"/>
        <w:jc w:val="left"/>
        <w:rPr>
          <w:rFonts w:ascii="黑体" w:eastAsia="黑体" w:hAnsi="黑体"/>
          <w:sz w:val="24"/>
          <w:szCs w:val="28"/>
        </w:rPr>
      </w:pPr>
      <w:r>
        <w:rPr>
          <w:rFonts w:ascii="黑体" w:eastAsia="黑体" w:hAnsi="黑体"/>
          <w:sz w:val="24"/>
          <w:szCs w:val="28"/>
        </w:rPr>
        <w:t>D、脑积水</w:t>
      </w:r>
    </w:p>
    <w:p>
      <w:pPr>
        <w:pStyle w:val="Normal33"/>
        <w:jc w:val="left"/>
        <w:rPr>
          <w:rFonts w:ascii="黑体" w:eastAsia="黑体" w:hAnsi="黑体"/>
          <w:sz w:val="24"/>
          <w:szCs w:val="28"/>
        </w:rPr>
      </w:pPr>
      <w:r>
        <w:rPr>
          <w:rFonts w:ascii="黑体" w:eastAsia="黑体" w:hAnsi="黑体"/>
          <w:sz w:val="24"/>
          <w:szCs w:val="28"/>
        </w:rPr>
        <w:t>E、蛛网膜囊肿</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复合型非选择题]女患，47岁。6年来阵发性左侧面部剧烈疼痛，每次持续10-20秒钟，每日发作数十次，常因说话、进食、刷牙而诱发，不敢洗脸、说话或吃饭。如患者经口服药治疗无效，辅助检查证实病变局部有异常血管团压迫，则应采取的治疗措施（）</w:t>
      </w:r>
    </w:p>
    <w:p>
      <w:pPr>
        <w:pStyle w:val="Normal34"/>
        <w:jc w:val="left"/>
        <w:rPr>
          <w:rFonts w:ascii="黑体" w:eastAsia="黑体" w:hAnsi="黑体"/>
          <w:sz w:val="24"/>
          <w:szCs w:val="28"/>
        </w:rPr>
      </w:pPr>
      <w:r>
        <w:rPr>
          <w:rFonts w:ascii="黑体" w:eastAsia="黑体" w:hAnsi="黑体"/>
          <w:sz w:val="24"/>
          <w:szCs w:val="28"/>
        </w:rPr>
        <w:t>A、局部封闭治疗</w:t>
      </w:r>
    </w:p>
    <w:p>
      <w:pPr>
        <w:pStyle w:val="Normal34"/>
        <w:jc w:val="left"/>
        <w:rPr>
          <w:rFonts w:ascii="黑体" w:eastAsia="黑体" w:hAnsi="黑体"/>
          <w:sz w:val="24"/>
          <w:szCs w:val="28"/>
        </w:rPr>
      </w:pPr>
      <w:r>
        <w:rPr>
          <w:rFonts w:ascii="黑体" w:eastAsia="黑体" w:hAnsi="黑体"/>
          <w:sz w:val="24"/>
          <w:szCs w:val="28"/>
        </w:rPr>
        <w:t>B、联合多种抗癫痫药物治疗</w:t>
      </w:r>
    </w:p>
    <w:p>
      <w:pPr>
        <w:pStyle w:val="Normal34"/>
        <w:jc w:val="left"/>
        <w:rPr>
          <w:rFonts w:ascii="黑体" w:eastAsia="黑体" w:hAnsi="黑体"/>
          <w:sz w:val="24"/>
          <w:szCs w:val="28"/>
        </w:rPr>
      </w:pPr>
      <w:r>
        <w:rPr>
          <w:rFonts w:ascii="黑体" w:eastAsia="黑体" w:hAnsi="黑体"/>
          <w:sz w:val="24"/>
          <w:szCs w:val="28"/>
        </w:rPr>
        <w:t>C、手术治疗</w:t>
      </w:r>
    </w:p>
    <w:p>
      <w:pPr>
        <w:pStyle w:val="Normal34"/>
        <w:jc w:val="left"/>
        <w:rPr>
          <w:rFonts w:ascii="黑体" w:eastAsia="黑体" w:hAnsi="黑体"/>
          <w:sz w:val="24"/>
          <w:szCs w:val="28"/>
        </w:rPr>
      </w:pPr>
      <w:r>
        <w:rPr>
          <w:rFonts w:ascii="黑体" w:eastAsia="黑体" w:hAnsi="黑体"/>
          <w:sz w:val="24"/>
          <w:szCs w:val="28"/>
        </w:rPr>
        <w:t>D、心理治疗</w:t>
      </w:r>
    </w:p>
    <w:p>
      <w:pPr>
        <w:pStyle w:val="Normal34"/>
        <w:jc w:val="left"/>
        <w:rPr>
          <w:rFonts w:ascii="黑体" w:eastAsia="黑体" w:hAnsi="黑体"/>
          <w:sz w:val="24"/>
          <w:szCs w:val="28"/>
        </w:rPr>
      </w:pPr>
      <w:r>
        <w:rPr>
          <w:rFonts w:ascii="黑体" w:eastAsia="黑体" w:hAnsi="黑体"/>
          <w:sz w:val="24"/>
          <w:szCs w:val="28"/>
        </w:rPr>
        <w:t>E、射频电凝治疗</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属于骶丛分支的神经是（）</w:t>
      </w:r>
    </w:p>
    <w:p>
      <w:pPr>
        <w:pStyle w:val="Normal35"/>
        <w:jc w:val="left"/>
        <w:rPr>
          <w:rFonts w:ascii="黑体" w:eastAsia="黑体" w:hAnsi="黑体"/>
          <w:sz w:val="24"/>
          <w:szCs w:val="28"/>
        </w:rPr>
      </w:pPr>
      <w:r>
        <w:rPr>
          <w:rFonts w:ascii="黑体" w:eastAsia="黑体" w:hAnsi="黑体"/>
          <w:sz w:val="24"/>
          <w:szCs w:val="28"/>
        </w:rPr>
        <w:t>A、臀上神经</w:t>
      </w:r>
    </w:p>
    <w:p>
      <w:pPr>
        <w:pStyle w:val="Normal35"/>
        <w:jc w:val="left"/>
        <w:rPr>
          <w:rFonts w:ascii="黑体" w:eastAsia="黑体" w:hAnsi="黑体"/>
          <w:sz w:val="24"/>
          <w:szCs w:val="28"/>
        </w:rPr>
      </w:pPr>
      <w:r>
        <w:rPr>
          <w:rFonts w:ascii="黑体" w:eastAsia="黑体" w:hAnsi="黑体"/>
          <w:sz w:val="24"/>
          <w:szCs w:val="28"/>
        </w:rPr>
        <w:t>B、阴部神经</w:t>
      </w:r>
    </w:p>
    <w:p>
      <w:pPr>
        <w:pStyle w:val="Normal35"/>
        <w:jc w:val="left"/>
        <w:rPr>
          <w:rFonts w:ascii="黑体" w:eastAsia="黑体" w:hAnsi="黑体"/>
          <w:sz w:val="24"/>
          <w:szCs w:val="28"/>
        </w:rPr>
      </w:pPr>
      <w:r>
        <w:rPr>
          <w:rFonts w:ascii="黑体" w:eastAsia="黑体" w:hAnsi="黑体"/>
          <w:sz w:val="24"/>
          <w:szCs w:val="28"/>
        </w:rPr>
        <w:t>C、坐骨神经</w:t>
      </w:r>
    </w:p>
    <w:p>
      <w:pPr>
        <w:pStyle w:val="Normal35"/>
        <w:jc w:val="left"/>
        <w:rPr>
          <w:rFonts w:ascii="黑体" w:eastAsia="黑体" w:hAnsi="黑体"/>
          <w:sz w:val="24"/>
          <w:szCs w:val="28"/>
        </w:rPr>
      </w:pPr>
      <w:r>
        <w:rPr>
          <w:rFonts w:ascii="黑体" w:eastAsia="黑体" w:hAnsi="黑体"/>
          <w:sz w:val="24"/>
          <w:szCs w:val="28"/>
        </w:rPr>
        <w:t>D、股神经</w:t>
      </w:r>
    </w:p>
    <w:p>
      <w:pPr>
        <w:pStyle w:val="Normal35"/>
        <w:jc w:val="left"/>
        <w:rPr>
          <w:rFonts w:ascii="黑体" w:eastAsia="黑体" w:hAnsi="黑体"/>
          <w:sz w:val="24"/>
          <w:szCs w:val="28"/>
        </w:rPr>
      </w:pPr>
      <w:r>
        <w:rPr>
          <w:rFonts w:ascii="黑体" w:eastAsia="黑体" w:hAnsi="黑体"/>
          <w:sz w:val="24"/>
          <w:szCs w:val="28"/>
        </w:rPr>
        <w:t>E、闭孔神经</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失神发作的"个性"是（）</w:t>
      </w:r>
    </w:p>
    <w:p>
      <w:pPr>
        <w:pStyle w:val="Normal36"/>
        <w:jc w:val="left"/>
        <w:rPr>
          <w:rFonts w:ascii="黑体" w:eastAsia="黑体" w:hAnsi="黑体"/>
          <w:sz w:val="24"/>
          <w:szCs w:val="28"/>
        </w:rPr>
      </w:pPr>
      <w:r>
        <w:rPr>
          <w:rFonts w:ascii="黑体" w:eastAsia="黑体" w:hAnsi="黑体"/>
          <w:sz w:val="24"/>
          <w:szCs w:val="28"/>
        </w:rPr>
        <w:t>A、意识丧失，四肢抽搐</w:t>
      </w:r>
    </w:p>
    <w:p>
      <w:pPr>
        <w:pStyle w:val="Normal36"/>
        <w:jc w:val="left"/>
        <w:rPr>
          <w:rFonts w:ascii="黑体" w:eastAsia="黑体" w:hAnsi="黑体"/>
          <w:sz w:val="24"/>
          <w:szCs w:val="28"/>
        </w:rPr>
      </w:pPr>
      <w:r>
        <w:rPr>
          <w:rFonts w:ascii="黑体" w:eastAsia="黑体" w:hAnsi="黑体"/>
          <w:sz w:val="24"/>
          <w:szCs w:val="28"/>
        </w:rPr>
        <w:t>B、口吐白沫，两眼上翻</w:t>
      </w:r>
    </w:p>
    <w:p>
      <w:pPr>
        <w:pStyle w:val="Normal36"/>
        <w:jc w:val="left"/>
        <w:rPr>
          <w:rFonts w:ascii="黑体" w:eastAsia="黑体" w:hAnsi="黑体"/>
          <w:sz w:val="24"/>
          <w:szCs w:val="28"/>
        </w:rPr>
      </w:pPr>
      <w:r>
        <w:rPr>
          <w:rFonts w:ascii="黑体" w:eastAsia="黑体" w:hAnsi="黑体"/>
          <w:sz w:val="24"/>
          <w:szCs w:val="28"/>
        </w:rPr>
        <w:t>C、突然发生，迅速终止的意识丧失</w:t>
      </w:r>
    </w:p>
    <w:p>
      <w:pPr>
        <w:pStyle w:val="Normal36"/>
        <w:jc w:val="left"/>
        <w:rPr>
          <w:rFonts w:ascii="黑体" w:eastAsia="黑体" w:hAnsi="黑体"/>
          <w:sz w:val="24"/>
          <w:szCs w:val="28"/>
        </w:rPr>
      </w:pPr>
      <w:r>
        <w:rPr>
          <w:rFonts w:ascii="黑体" w:eastAsia="黑体" w:hAnsi="黑体"/>
          <w:sz w:val="24"/>
          <w:szCs w:val="28"/>
        </w:rPr>
        <w:t>D、心跳加快，脸色苍白</w:t>
      </w:r>
    </w:p>
    <w:p>
      <w:pPr>
        <w:pStyle w:val="Normal36"/>
        <w:jc w:val="left"/>
        <w:rPr>
          <w:rFonts w:ascii="黑体" w:eastAsia="黑体" w:hAnsi="黑体"/>
          <w:sz w:val="24"/>
          <w:szCs w:val="28"/>
        </w:rPr>
        <w:sectPr w:rsidSect="00C33305">
          <w:footerReference w:type="default" r:id="rId34"/>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E、突然跌倒，意识保留</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复合型非选择题]患者，男，68岁，因四肢动作缓慢，活动不灵便2年余就诊。患者2年前逐渐感到右下肢无力，半年后右上肢及左上、下肢亦感无力，活动不灵活，动作变缓慢，而且姿势不稳。患者既往有高血压史10年，糖尿病史5年。发病来曾有2次突然眩晕发作伴恶心、呕吐，短时即缓解。颅脑MRI示皮质下动脉硬化性脑病，双基底节区多发腔隙性梗死。患者查体下列哪项不会出现（）</w:t>
      </w:r>
    </w:p>
    <w:p>
      <w:pPr>
        <w:pStyle w:val="Normal37"/>
        <w:jc w:val="left"/>
        <w:rPr>
          <w:rFonts w:ascii="黑体" w:eastAsia="黑体" w:hAnsi="黑体"/>
          <w:sz w:val="24"/>
          <w:szCs w:val="28"/>
        </w:rPr>
      </w:pPr>
      <w:r>
        <w:rPr>
          <w:rFonts w:ascii="黑体" w:eastAsia="黑体" w:hAnsi="黑体"/>
          <w:sz w:val="24"/>
          <w:szCs w:val="28"/>
        </w:rPr>
        <w:t>A、慌张步态</w:t>
      </w:r>
    </w:p>
    <w:p>
      <w:pPr>
        <w:pStyle w:val="Normal37"/>
        <w:jc w:val="left"/>
        <w:rPr>
          <w:rFonts w:ascii="黑体" w:eastAsia="黑体" w:hAnsi="黑体"/>
          <w:sz w:val="24"/>
          <w:szCs w:val="28"/>
        </w:rPr>
      </w:pPr>
      <w:r>
        <w:rPr>
          <w:rFonts w:ascii="黑体" w:eastAsia="黑体" w:hAnsi="黑体"/>
          <w:sz w:val="24"/>
          <w:szCs w:val="28"/>
        </w:rPr>
        <w:t>B、Babinski征阳性</w:t>
      </w:r>
    </w:p>
    <w:p>
      <w:pPr>
        <w:pStyle w:val="Normal37"/>
        <w:jc w:val="left"/>
        <w:rPr>
          <w:rFonts w:ascii="黑体" w:eastAsia="黑体" w:hAnsi="黑体"/>
          <w:sz w:val="24"/>
          <w:szCs w:val="28"/>
        </w:rPr>
      </w:pPr>
      <w:r>
        <w:rPr>
          <w:rFonts w:ascii="黑体" w:eastAsia="黑体" w:hAnsi="黑体"/>
          <w:sz w:val="24"/>
          <w:szCs w:val="28"/>
        </w:rPr>
        <w:t>C、肌张力强直性增高</w:t>
      </w:r>
    </w:p>
    <w:p>
      <w:pPr>
        <w:pStyle w:val="Normal37"/>
        <w:jc w:val="left"/>
        <w:rPr>
          <w:rFonts w:ascii="黑体" w:eastAsia="黑体" w:hAnsi="黑体"/>
          <w:sz w:val="24"/>
          <w:szCs w:val="28"/>
        </w:rPr>
      </w:pPr>
      <w:r>
        <w:rPr>
          <w:rFonts w:ascii="黑体" w:eastAsia="黑体" w:hAnsi="黑体"/>
          <w:sz w:val="24"/>
          <w:szCs w:val="28"/>
        </w:rPr>
        <w:t>D、咽反射消失</w:t>
      </w:r>
    </w:p>
    <w:p>
      <w:pPr>
        <w:pStyle w:val="Normal37"/>
        <w:jc w:val="left"/>
        <w:rPr>
          <w:rFonts w:ascii="黑体" w:eastAsia="黑体" w:hAnsi="黑体"/>
          <w:sz w:val="24"/>
          <w:szCs w:val="28"/>
        </w:rPr>
      </w:pPr>
      <w:r>
        <w:rPr>
          <w:rFonts w:ascii="黑体" w:eastAsia="黑体" w:hAnsi="黑体"/>
          <w:sz w:val="24"/>
          <w:szCs w:val="28"/>
        </w:rPr>
        <w:t>E、饮水呛咳</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[复合型非选择题]患儿男，9岁，因“发作性四肢对称强直伴躯体前倾5年”来诊。每次发作持续10s左右缓解。出生后有窒息，生长发育迟滞。</w:t>
      </w:r>
    </w:p>
    <w:p>
      <w:pPr>
        <w:pStyle w:val="Normal38"/>
        <w:jc w:val="left"/>
        <w:rPr>
          <w:rFonts w:ascii="黑体" w:eastAsia="黑体" w:hAnsi="黑体"/>
          <w:sz w:val="24"/>
          <w:szCs w:val="28"/>
        </w:rPr>
      </w:pPr>
      <w:r>
        <w:rPr>
          <w:rFonts w:ascii="黑体" w:eastAsia="黑体" w:hAnsi="黑体"/>
          <w:sz w:val="24"/>
          <w:szCs w:val="28"/>
        </w:rPr>
        <w:t>其发作期的脑电图表现最可能是（）</w:t>
      </w:r>
    </w:p>
    <w:p>
      <w:pPr>
        <w:pStyle w:val="Normal38"/>
        <w:jc w:val="left"/>
        <w:rPr>
          <w:rFonts w:ascii="黑体" w:eastAsia="黑体" w:hAnsi="黑体"/>
          <w:sz w:val="24"/>
          <w:szCs w:val="28"/>
        </w:rPr>
      </w:pPr>
      <w:r>
        <w:rPr>
          <w:rFonts w:ascii="黑体" w:eastAsia="黑体" w:hAnsi="黑体"/>
          <w:sz w:val="24"/>
          <w:szCs w:val="28"/>
        </w:rPr>
        <w:t>A、1.0~2.5Hz的全面性棘慢波复合节律</w:t>
      </w:r>
    </w:p>
    <w:p>
      <w:pPr>
        <w:pStyle w:val="Normal38"/>
        <w:jc w:val="left"/>
        <w:rPr>
          <w:rFonts w:ascii="黑体" w:eastAsia="黑体" w:hAnsi="黑体"/>
          <w:sz w:val="24"/>
          <w:szCs w:val="28"/>
        </w:rPr>
      </w:pPr>
      <w:r>
        <w:rPr>
          <w:rFonts w:ascii="黑体" w:eastAsia="黑体" w:hAnsi="黑体"/>
          <w:sz w:val="24"/>
          <w:szCs w:val="28"/>
        </w:rPr>
        <w:t>B、3Hz的全面性棘慢波复合节律</w:t>
      </w:r>
    </w:p>
    <w:p>
      <w:pPr>
        <w:pStyle w:val="Normal38"/>
        <w:jc w:val="left"/>
        <w:rPr>
          <w:rFonts w:ascii="黑体" w:eastAsia="黑体" w:hAnsi="黑体"/>
          <w:sz w:val="24"/>
          <w:szCs w:val="28"/>
        </w:rPr>
      </w:pPr>
      <w:r>
        <w:rPr>
          <w:rFonts w:ascii="黑体" w:eastAsia="黑体" w:hAnsi="黑体"/>
          <w:sz w:val="24"/>
          <w:szCs w:val="28"/>
        </w:rPr>
        <w:t>C、快（8~10Hz左右）棘波节律</w:t>
      </w:r>
    </w:p>
    <w:p>
      <w:pPr>
        <w:pStyle w:val="Normal38"/>
        <w:jc w:val="left"/>
        <w:rPr>
          <w:rFonts w:ascii="黑体" w:eastAsia="黑体" w:hAnsi="黑体"/>
          <w:sz w:val="24"/>
          <w:szCs w:val="28"/>
        </w:rPr>
      </w:pPr>
      <w:r>
        <w:rPr>
          <w:rFonts w:ascii="黑体" w:eastAsia="黑体" w:hAnsi="黑体"/>
          <w:sz w:val="24"/>
          <w:szCs w:val="28"/>
        </w:rPr>
        <w:t>D、一侧额部起源的节律性活动</w:t>
      </w:r>
    </w:p>
    <w:p>
      <w:pPr>
        <w:pStyle w:val="Normal38"/>
        <w:jc w:val="left"/>
        <w:rPr>
          <w:rFonts w:ascii="黑体" w:eastAsia="黑体" w:hAnsi="黑体"/>
          <w:sz w:val="24"/>
          <w:szCs w:val="28"/>
        </w:rPr>
      </w:pPr>
      <w:r>
        <w:rPr>
          <w:rFonts w:ascii="黑体" w:eastAsia="黑体" w:hAnsi="黑体"/>
          <w:sz w:val="24"/>
          <w:szCs w:val="28"/>
        </w:rPr>
        <w:t>E、高度失律</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复合型非选择题]患者男，67岁，因“发作性右侧肢体抖动，有时伴有一过性意识障碍1个月”来诊。意识障碍持续2min左右，自行缓解。1年前左侧大脑中动脉区梗死。EEG://发作期左侧额区癫痫样放电。关于抗癫痫药物治疗的注意事项，叙述错误的是（）</w:t>
      </w:r>
    </w:p>
    <w:p>
      <w:pPr>
        <w:pStyle w:val="Normal39"/>
        <w:jc w:val="left"/>
        <w:rPr>
          <w:rFonts w:ascii="黑体" w:eastAsia="黑体" w:hAnsi="黑体"/>
          <w:sz w:val="24"/>
          <w:szCs w:val="28"/>
        </w:rPr>
      </w:pPr>
      <w:r>
        <w:rPr>
          <w:rFonts w:ascii="黑体" w:eastAsia="黑体" w:hAnsi="黑体"/>
          <w:sz w:val="24"/>
          <w:szCs w:val="28"/>
        </w:rPr>
        <w:t>A、老年人药物剂量应该减少</w:t>
      </w:r>
    </w:p>
    <w:p>
      <w:pPr>
        <w:pStyle w:val="Normal39"/>
        <w:jc w:val="left"/>
        <w:rPr>
          <w:rFonts w:ascii="黑体" w:eastAsia="黑体" w:hAnsi="黑体"/>
          <w:sz w:val="24"/>
          <w:szCs w:val="28"/>
        </w:rPr>
      </w:pPr>
      <w:r>
        <w:rPr>
          <w:rFonts w:ascii="黑体" w:eastAsia="黑体" w:hAnsi="黑体"/>
          <w:sz w:val="24"/>
          <w:szCs w:val="28"/>
        </w:rPr>
        <w:t>B、应尽可能选择非肝酶诱导或者抑制的药物</w:t>
      </w:r>
    </w:p>
    <w:p>
      <w:pPr>
        <w:pStyle w:val="Normal39"/>
        <w:jc w:val="left"/>
        <w:rPr>
          <w:rFonts w:ascii="黑体" w:eastAsia="黑体" w:hAnsi="黑体"/>
          <w:sz w:val="24"/>
          <w:szCs w:val="28"/>
        </w:rPr>
      </w:pPr>
      <w:r>
        <w:rPr>
          <w:rFonts w:ascii="黑体" w:eastAsia="黑体" w:hAnsi="黑体"/>
          <w:sz w:val="24"/>
          <w:szCs w:val="28"/>
        </w:rPr>
        <w:t>C、应减少或者避免应用对认知功能有影响的药物</w:t>
      </w:r>
    </w:p>
    <w:p>
      <w:pPr>
        <w:pStyle w:val="Normal39"/>
        <w:jc w:val="left"/>
        <w:rPr>
          <w:rFonts w:ascii="黑体" w:eastAsia="黑体" w:hAnsi="黑体"/>
          <w:sz w:val="24"/>
          <w:szCs w:val="28"/>
        </w:rPr>
      </w:pPr>
      <w:r>
        <w:rPr>
          <w:rFonts w:ascii="黑体" w:eastAsia="黑体" w:hAnsi="黑体"/>
          <w:sz w:val="24"/>
          <w:szCs w:val="28"/>
        </w:rPr>
        <w:t>D、避免用造成或者加重骨质疏松的药物</w:t>
      </w:r>
    </w:p>
    <w:p>
      <w:pPr>
        <w:pStyle w:val="Normal39"/>
        <w:jc w:val="left"/>
        <w:rPr>
          <w:rFonts w:ascii="黑体" w:eastAsia="黑体" w:hAnsi="黑体"/>
          <w:sz w:val="24"/>
          <w:szCs w:val="28"/>
        </w:rPr>
      </w:pPr>
      <w:r>
        <w:rPr>
          <w:rFonts w:ascii="黑体" w:eastAsia="黑体" w:hAnsi="黑体"/>
          <w:sz w:val="24"/>
          <w:szCs w:val="28"/>
        </w:rPr>
        <w:t>E、多药联合治疗</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癫痫持续状态最常见类型是（）</w:t>
      </w:r>
    </w:p>
    <w:p>
      <w:pPr>
        <w:pStyle w:val="Normal40"/>
        <w:jc w:val="left"/>
        <w:rPr>
          <w:rFonts w:ascii="黑体" w:eastAsia="黑体" w:hAnsi="黑体"/>
          <w:sz w:val="24"/>
          <w:szCs w:val="28"/>
        </w:rPr>
      </w:pPr>
      <w:r>
        <w:rPr>
          <w:rFonts w:ascii="黑体" w:eastAsia="黑体" w:hAnsi="黑体"/>
          <w:sz w:val="24"/>
          <w:szCs w:val="28"/>
        </w:rPr>
        <w:t>A、单纯部分性发作</w:t>
      </w:r>
    </w:p>
    <w:p>
      <w:pPr>
        <w:pStyle w:val="Normal40"/>
        <w:jc w:val="left"/>
        <w:rPr>
          <w:rFonts w:ascii="黑体" w:eastAsia="黑体" w:hAnsi="黑体"/>
          <w:sz w:val="24"/>
          <w:szCs w:val="28"/>
        </w:rPr>
      </w:pPr>
      <w:r>
        <w:rPr>
          <w:rFonts w:ascii="黑体" w:eastAsia="黑体" w:hAnsi="黑体"/>
          <w:sz w:val="24"/>
          <w:szCs w:val="28"/>
        </w:rPr>
        <w:t>B、复杂部分性发作</w:t>
      </w:r>
    </w:p>
    <w:p>
      <w:pPr>
        <w:pStyle w:val="Normal40"/>
        <w:jc w:val="left"/>
        <w:rPr>
          <w:rFonts w:ascii="黑体" w:eastAsia="黑体" w:hAnsi="黑体"/>
          <w:sz w:val="24"/>
          <w:szCs w:val="28"/>
        </w:rPr>
      </w:pPr>
      <w:r>
        <w:rPr>
          <w:rFonts w:ascii="黑体" w:eastAsia="黑体" w:hAnsi="黑体"/>
          <w:sz w:val="24"/>
          <w:szCs w:val="28"/>
        </w:rPr>
        <w:t>C、失神发作</w:t>
      </w:r>
    </w:p>
    <w:p>
      <w:pPr>
        <w:pStyle w:val="Normal40"/>
        <w:jc w:val="left"/>
        <w:rPr>
          <w:rFonts w:ascii="黑体" w:eastAsia="黑体" w:hAnsi="黑体"/>
          <w:sz w:val="24"/>
          <w:szCs w:val="28"/>
        </w:rPr>
      </w:pPr>
      <w:r>
        <w:rPr>
          <w:rFonts w:ascii="黑体" w:eastAsia="黑体" w:hAnsi="黑体"/>
          <w:sz w:val="24"/>
          <w:szCs w:val="28"/>
        </w:rPr>
        <w:t>D、强直性发作</w:t>
      </w:r>
    </w:p>
    <w:p>
      <w:pPr>
        <w:pStyle w:val="Normal40"/>
        <w:jc w:val="left"/>
        <w:rPr>
          <w:rFonts w:ascii="黑体" w:eastAsia="黑体" w:hAnsi="黑体"/>
          <w:sz w:val="24"/>
          <w:szCs w:val="28"/>
        </w:rPr>
      </w:pPr>
      <w:r>
        <w:rPr>
          <w:rFonts w:ascii="黑体" w:eastAsia="黑体" w:hAnsi="黑体"/>
          <w:sz w:val="24"/>
          <w:szCs w:val="28"/>
        </w:rPr>
        <w:t>E、全面强直阵挛发作</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DKA</w:t>
      </w:r>
    </w:p>
    <w:p>
      <w:pPr>
        <w:pStyle w:val="Normal41"/>
        <w:jc w:val="left"/>
        <w:rPr>
          <w:rFonts w:ascii="黑体" w:eastAsia="黑体" w:hAnsi="黑体"/>
          <w:sz w:val="24"/>
          <w:szCs w:val="28"/>
        </w:rPr>
      </w:pPr>
    </w:p>
    <w:p>
      <w:pPr>
        <w:pStyle w:val="Normal42"/>
        <w:jc w:val="left"/>
        <w:rPr>
          <w:rFonts w:ascii="黑体" w:eastAsia="黑体" w:hAnsi="黑体"/>
          <w:sz w:val="24"/>
          <w:szCs w:val="28"/>
        </w:rPr>
        <w:sectPr w:rsidSect="00C33305">
          <w:footerReference w:type="default" r:id="rId35"/>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18.</w:t>
      </w:r>
    </w:p>
    <w:p>
      <w:pPr>
        <w:pStyle w:val="Normal42"/>
        <w:jc w:val="left"/>
        <w:rPr>
          <w:rFonts w:ascii="黑体" w:eastAsia="黑体" w:hAnsi="黑体"/>
          <w:sz w:val="24"/>
          <w:szCs w:val="28"/>
        </w:rPr>
      </w:pPr>
      <w:r>
        <w:rPr>
          <w:rFonts w:ascii="黑体" w:eastAsia="黑体" w:hAnsi="黑体"/>
          <w:sz w:val="24"/>
          <w:szCs w:val="28"/>
        </w:rPr>
        <w:t>[复合型非选择题]男患、31岁，以“四肢无力1周，加重伴声音嘶哑、胸闷、气促3天”为主诉来诊，无排尿障碍。病前2周有过腹泻、发烧。查体：四肢肌力1级，肌张力减低，各腱反射（-），双足痛觉减退，双侧Babinski征（-）。现已患病12天。治疗上最有效的方法（）</w:t>
      </w:r>
    </w:p>
    <w:p>
      <w:pPr>
        <w:pStyle w:val="Normal42"/>
        <w:jc w:val="left"/>
        <w:rPr>
          <w:rFonts w:ascii="黑体" w:eastAsia="黑体" w:hAnsi="黑体"/>
          <w:sz w:val="24"/>
          <w:szCs w:val="28"/>
        </w:rPr>
      </w:pPr>
      <w:r>
        <w:rPr>
          <w:rFonts w:ascii="黑体" w:eastAsia="黑体" w:hAnsi="黑体"/>
          <w:sz w:val="24"/>
          <w:szCs w:val="28"/>
        </w:rPr>
        <w:t>A、皮质类固醇</w:t>
      </w:r>
    </w:p>
    <w:p>
      <w:pPr>
        <w:pStyle w:val="Normal42"/>
        <w:jc w:val="left"/>
        <w:rPr>
          <w:rFonts w:ascii="黑体" w:eastAsia="黑体" w:hAnsi="黑体"/>
          <w:sz w:val="24"/>
          <w:szCs w:val="28"/>
        </w:rPr>
      </w:pPr>
      <w:r>
        <w:rPr>
          <w:rFonts w:ascii="黑体" w:eastAsia="黑体" w:hAnsi="黑体"/>
          <w:sz w:val="24"/>
          <w:szCs w:val="28"/>
        </w:rPr>
        <w:t>B、抗生素</w:t>
      </w:r>
    </w:p>
    <w:p>
      <w:pPr>
        <w:pStyle w:val="Normal42"/>
        <w:jc w:val="left"/>
        <w:rPr>
          <w:rFonts w:ascii="黑体" w:eastAsia="黑体" w:hAnsi="黑体"/>
          <w:sz w:val="24"/>
          <w:szCs w:val="28"/>
        </w:rPr>
      </w:pPr>
      <w:r>
        <w:rPr>
          <w:rFonts w:ascii="黑体" w:eastAsia="黑体" w:hAnsi="黑体"/>
          <w:sz w:val="24"/>
          <w:szCs w:val="28"/>
        </w:rPr>
        <w:t>C、B族维生素</w:t>
      </w:r>
    </w:p>
    <w:p>
      <w:pPr>
        <w:pStyle w:val="Normal42"/>
        <w:jc w:val="left"/>
        <w:rPr>
          <w:rFonts w:ascii="黑体" w:eastAsia="黑体" w:hAnsi="黑体"/>
          <w:sz w:val="24"/>
          <w:szCs w:val="28"/>
        </w:rPr>
      </w:pPr>
      <w:r>
        <w:rPr>
          <w:rFonts w:ascii="黑体" w:eastAsia="黑体" w:hAnsi="黑体"/>
          <w:sz w:val="24"/>
          <w:szCs w:val="28"/>
        </w:rPr>
        <w:t>D、补钾</w:t>
      </w:r>
    </w:p>
    <w:p>
      <w:pPr>
        <w:pStyle w:val="Normal42"/>
        <w:jc w:val="left"/>
        <w:rPr>
          <w:rFonts w:ascii="黑体" w:eastAsia="黑体" w:hAnsi="黑体"/>
          <w:sz w:val="24"/>
          <w:szCs w:val="28"/>
        </w:rPr>
      </w:pPr>
      <w:r>
        <w:rPr>
          <w:rFonts w:ascii="黑体" w:eastAsia="黑体" w:hAnsi="黑体"/>
          <w:sz w:val="24"/>
          <w:szCs w:val="28"/>
        </w:rPr>
        <w:t>E、免疫球蛋白</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复合型非选择题]女患，47岁。6年来阵发性左侧面部剧烈疼痛，每次持续10-20秒钟，每日发作数十次，常因说话、进食、刷牙而诱发，不敢洗脸、说话或吃饭。如患者除上述体征外，还伴有左跟内斜，右侧肢体肌力4级，右侧Babinski征（+）。病变部位可能在（）</w:t>
      </w:r>
    </w:p>
    <w:p>
      <w:pPr>
        <w:pStyle w:val="Normal43"/>
        <w:jc w:val="left"/>
        <w:rPr>
          <w:rFonts w:ascii="黑体" w:eastAsia="黑体" w:hAnsi="黑体"/>
          <w:sz w:val="24"/>
          <w:szCs w:val="28"/>
        </w:rPr>
      </w:pPr>
      <w:r>
        <w:rPr>
          <w:rFonts w:ascii="黑体" w:eastAsia="黑体" w:hAnsi="黑体"/>
          <w:sz w:val="24"/>
          <w:szCs w:val="28"/>
        </w:rPr>
        <w:t>A、面神经</w:t>
      </w:r>
    </w:p>
    <w:p>
      <w:pPr>
        <w:pStyle w:val="Normal43"/>
        <w:jc w:val="left"/>
        <w:rPr>
          <w:rFonts w:ascii="黑体" w:eastAsia="黑体" w:hAnsi="黑体"/>
          <w:sz w:val="24"/>
          <w:szCs w:val="28"/>
        </w:rPr>
      </w:pPr>
      <w:r>
        <w:rPr>
          <w:rFonts w:ascii="黑体" w:eastAsia="黑体" w:hAnsi="黑体"/>
          <w:sz w:val="24"/>
          <w:szCs w:val="28"/>
        </w:rPr>
        <w:t>B、颅底</w:t>
      </w:r>
    </w:p>
    <w:p>
      <w:pPr>
        <w:pStyle w:val="Normal43"/>
        <w:jc w:val="left"/>
        <w:rPr>
          <w:rFonts w:ascii="黑体" w:eastAsia="黑体" w:hAnsi="黑体"/>
          <w:sz w:val="24"/>
          <w:szCs w:val="28"/>
        </w:rPr>
      </w:pPr>
      <w:r>
        <w:rPr>
          <w:rFonts w:ascii="黑体" w:eastAsia="黑体" w:hAnsi="黑体"/>
          <w:sz w:val="24"/>
          <w:szCs w:val="28"/>
        </w:rPr>
        <w:t>C、大脑应质</w:t>
      </w:r>
    </w:p>
    <w:p>
      <w:pPr>
        <w:pStyle w:val="Normal43"/>
        <w:jc w:val="left"/>
        <w:rPr>
          <w:rFonts w:ascii="黑体" w:eastAsia="黑体" w:hAnsi="黑体"/>
          <w:sz w:val="24"/>
          <w:szCs w:val="28"/>
        </w:rPr>
      </w:pPr>
      <w:r>
        <w:rPr>
          <w:rFonts w:ascii="黑体" w:eastAsia="黑体" w:hAnsi="黑体"/>
          <w:sz w:val="24"/>
          <w:szCs w:val="28"/>
        </w:rPr>
        <w:t>D、内囊</w:t>
      </w:r>
    </w:p>
    <w:p>
      <w:pPr>
        <w:pStyle w:val="Normal43"/>
        <w:jc w:val="left"/>
        <w:rPr>
          <w:rFonts w:ascii="黑体" w:eastAsia="黑体" w:hAnsi="黑体"/>
          <w:sz w:val="24"/>
          <w:szCs w:val="28"/>
        </w:rPr>
      </w:pPr>
      <w:r>
        <w:rPr>
          <w:rFonts w:ascii="黑体" w:eastAsia="黑体" w:hAnsi="黑体"/>
          <w:sz w:val="24"/>
          <w:szCs w:val="28"/>
        </w:rPr>
        <w:t>E、脑干</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HNDC的神经精神症状</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肥厚型梗阻性心肌病（）</w:t>
      </w:r>
    </w:p>
    <w:p>
      <w:pPr>
        <w:pStyle w:val="Normal45"/>
        <w:jc w:val="left"/>
        <w:rPr>
          <w:rFonts w:ascii="黑体" w:eastAsia="黑体" w:hAnsi="黑体"/>
          <w:sz w:val="24"/>
          <w:szCs w:val="28"/>
        </w:rPr>
      </w:pPr>
      <w:r>
        <w:rPr>
          <w:rFonts w:ascii="黑体" w:eastAsia="黑体" w:hAnsi="黑体"/>
          <w:sz w:val="24"/>
          <w:szCs w:val="28"/>
        </w:rPr>
        <w:t>A、地尔硫</w:t>
      </w:r>
      <w:r>
        <w:drawing>
          <wp:inline distT="0" distB="0" distL="0" distR="0">
            <wp:extent cx="142890" cy="190520"/>
            <wp:effectExtent l="0" t="0" r="0" b="0"/>
            <wp:docPr id="2778" name="_x0000_i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 name="_x0000_i2778"/>
                    <pic:cNvPicPr/>
                  </pic:nvPicPr>
                  <pic:blipFill>
                    <a:blip xmlns:r="http://schemas.openxmlformats.org/officeDocument/2006/relationships" r:embed="rId36"/>
                    <a:stretch>
                      <a:fillRect/>
                    </a:stretch>
                  </pic:blipFill>
                  <pic:spPr>
                    <a:xfrm>
                      <a:off x="0" y="0"/>
                      <a:ext cx="142890" cy="190520"/>
                    </a:xfrm>
                    <a:prstGeom prst="rect">
                      <a:avLst/>
                    </a:prstGeom>
                  </pic:spPr>
                </pic:pic>
              </a:graphicData>
            </a:graphic>
          </wp:inline>
        </w:drawing>
      </w:r>
      <w:r>
        <w:rPr>
          <w:rFonts w:ascii="黑体" w:eastAsia="黑体" w:hAnsi="黑体"/>
          <w:sz w:val="24"/>
          <w:szCs w:val="28"/>
        </w:rPr>
        <w:t>（硫氮</w:t>
      </w:r>
      <w:r>
        <w:drawing>
          <wp:inline distT="0" distB="0" distL="0" distR="0">
            <wp:extent cx="142890" cy="190520"/>
            <wp:effectExtent l="0" t="0" r="0" b="0"/>
            <wp:docPr id="2779" name="_x0000_i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 name="_x0000_i2779"/>
                    <pic:cNvPicPr/>
                  </pic:nvPicPr>
                  <pic:blipFill>
                    <a:blip xmlns:r="http://schemas.openxmlformats.org/officeDocument/2006/relationships" r:embed="rId36"/>
                    <a:stretch>
                      <a:fillRect/>
                    </a:stretch>
                  </pic:blipFill>
                  <pic:spPr>
                    <a:xfrm>
                      <a:off x="0" y="0"/>
                      <a:ext cx="142890" cy="190520"/>
                    </a:xfrm>
                    <a:prstGeom prst="rect">
                      <a:avLst/>
                    </a:prstGeom>
                  </pic:spPr>
                </pic:pic>
              </a:graphicData>
            </a:graphic>
          </wp:inline>
        </w:drawing>
      </w:r>
      <w:r>
        <w:rPr>
          <w:rFonts w:ascii="黑体" w:eastAsia="黑体" w:hAnsi="黑体"/>
          <w:sz w:val="24"/>
          <w:szCs w:val="28"/>
        </w:rPr>
        <w:t>酮）</w:t>
      </w:r>
    </w:p>
    <w:p>
      <w:pPr>
        <w:pStyle w:val="Normal45"/>
        <w:jc w:val="left"/>
        <w:rPr>
          <w:rFonts w:ascii="黑体" w:eastAsia="黑体" w:hAnsi="黑体"/>
          <w:sz w:val="24"/>
          <w:szCs w:val="28"/>
        </w:rPr>
      </w:pPr>
      <w:r>
        <w:rPr>
          <w:rFonts w:ascii="黑体" w:eastAsia="黑体" w:hAnsi="黑体"/>
          <w:sz w:val="24"/>
          <w:szCs w:val="28"/>
        </w:rPr>
        <w:t>B、洋地黄</w:t>
      </w:r>
    </w:p>
    <w:p>
      <w:pPr>
        <w:pStyle w:val="Normal45"/>
        <w:jc w:val="left"/>
        <w:rPr>
          <w:rFonts w:ascii="黑体" w:eastAsia="黑体" w:hAnsi="黑体"/>
          <w:sz w:val="24"/>
          <w:szCs w:val="28"/>
        </w:rPr>
      </w:pPr>
      <w:r>
        <w:rPr>
          <w:rFonts w:ascii="黑体" w:eastAsia="黑体" w:hAnsi="黑体"/>
          <w:sz w:val="24"/>
          <w:szCs w:val="28"/>
        </w:rPr>
        <w:t>C、阿托品</w:t>
      </w:r>
    </w:p>
    <w:p>
      <w:pPr>
        <w:pStyle w:val="Normal45"/>
        <w:jc w:val="left"/>
        <w:rPr>
          <w:rFonts w:ascii="黑体" w:eastAsia="黑体" w:hAnsi="黑体"/>
          <w:sz w:val="24"/>
          <w:szCs w:val="28"/>
        </w:rPr>
      </w:pPr>
      <w:r>
        <w:rPr>
          <w:rFonts w:ascii="黑体" w:eastAsia="黑体" w:hAnsi="黑体"/>
          <w:sz w:val="24"/>
          <w:szCs w:val="28"/>
        </w:rPr>
        <w:t>D、利多卡因</w:t>
      </w:r>
    </w:p>
    <w:p>
      <w:pPr>
        <w:pStyle w:val="Normal45"/>
        <w:jc w:val="left"/>
        <w:rPr>
          <w:rFonts w:ascii="黑体" w:eastAsia="黑体" w:hAnsi="黑体"/>
          <w:sz w:val="24"/>
          <w:szCs w:val="28"/>
        </w:rPr>
      </w:pPr>
      <w:r>
        <w:rPr>
          <w:rFonts w:ascii="黑体" w:eastAsia="黑体" w:hAnsi="黑体"/>
          <w:sz w:val="24"/>
          <w:szCs w:val="28"/>
        </w:rPr>
        <w:t>E、胺碘酮</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简述糖尿病的主要慢性并发症。</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如图箭头所示为大脑哪个部位（）</w:t>
      </w:r>
      <w:r>
        <w:rPr>
          <w:rFonts w:ascii="黑体" w:eastAsia="黑体" w:hAnsi="黑体"/>
          <w:sz w:val="24"/>
          <w:szCs w:val="28"/>
        </w:rPr>
        <w:tab/>
      </w:r>
      <w:r>
        <w:drawing>
          <wp:inline distT="0" distB="0" distL="0" distR="0">
            <wp:extent cx="1914726" cy="1438426"/>
            <wp:effectExtent l="0" t="0" r="0" b="0"/>
            <wp:docPr id="2780" name="_x0000_i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 name="_x0000_i2780"/>
                    <pic:cNvPicPr/>
                  </pic:nvPicPr>
                  <pic:blipFill>
                    <a:blip xmlns:r="http://schemas.openxmlformats.org/officeDocument/2006/relationships" r:embed="rId37"/>
                    <a:stretch>
                      <a:fillRect/>
                    </a:stretch>
                  </pic:blipFill>
                  <pic:spPr>
                    <a:xfrm>
                      <a:off x="0" y="0"/>
                      <a:ext cx="1914726" cy="1438426"/>
                    </a:xfrm>
                    <a:prstGeom prst="rect">
                      <a:avLst/>
                    </a:prstGeom>
                  </pic:spPr>
                </pic:pic>
              </a:graphicData>
            </a:graphic>
          </wp:inline>
        </w:drawing>
      </w:r>
    </w:p>
    <w:p>
      <w:pPr>
        <w:pStyle w:val="Normal47"/>
        <w:jc w:val="left"/>
        <w:rPr>
          <w:rFonts w:ascii="黑体" w:eastAsia="黑体" w:hAnsi="黑体"/>
          <w:sz w:val="24"/>
          <w:szCs w:val="28"/>
        </w:rPr>
      </w:pPr>
      <w:r>
        <w:rPr>
          <w:rFonts w:ascii="黑体" w:eastAsia="黑体" w:hAnsi="黑体"/>
          <w:sz w:val="24"/>
          <w:szCs w:val="28"/>
        </w:rPr>
        <w:t>A、中脑顶盖</w:t>
      </w:r>
    </w:p>
    <w:p>
      <w:pPr>
        <w:pStyle w:val="Normal47"/>
        <w:jc w:val="left"/>
        <w:rPr>
          <w:rFonts w:ascii="黑体" w:eastAsia="黑体" w:hAnsi="黑体"/>
          <w:sz w:val="24"/>
          <w:szCs w:val="28"/>
        </w:rPr>
      </w:pPr>
      <w:r>
        <w:rPr>
          <w:rFonts w:ascii="黑体" w:eastAsia="黑体" w:hAnsi="黑体"/>
          <w:sz w:val="24"/>
          <w:szCs w:val="28"/>
        </w:rPr>
        <w:t>B、后连合</w:t>
      </w:r>
    </w:p>
    <w:p>
      <w:pPr>
        <w:pStyle w:val="Normal47"/>
        <w:jc w:val="left"/>
        <w:rPr>
          <w:rFonts w:ascii="黑体" w:eastAsia="黑体" w:hAnsi="黑体"/>
          <w:sz w:val="24"/>
          <w:szCs w:val="28"/>
        </w:rPr>
      </w:pPr>
      <w:r>
        <w:rPr>
          <w:rFonts w:ascii="黑体" w:eastAsia="黑体" w:hAnsi="黑体"/>
          <w:sz w:val="24"/>
          <w:szCs w:val="28"/>
        </w:rPr>
        <w:t>C、四叠体</w:t>
      </w:r>
    </w:p>
    <w:p>
      <w:pPr>
        <w:pStyle w:val="Normal47"/>
        <w:jc w:val="left"/>
        <w:rPr>
          <w:rFonts w:ascii="黑体" w:eastAsia="黑体" w:hAnsi="黑体"/>
          <w:sz w:val="24"/>
          <w:szCs w:val="28"/>
        </w:rPr>
      </w:pPr>
      <w:r>
        <w:rPr>
          <w:rFonts w:ascii="黑体" w:eastAsia="黑体" w:hAnsi="黑体"/>
          <w:sz w:val="24"/>
          <w:szCs w:val="28"/>
        </w:rPr>
        <w:t>D、松果体</w:t>
      </w:r>
    </w:p>
    <w:p>
      <w:pPr>
        <w:pStyle w:val="Normal47"/>
        <w:jc w:val="left"/>
        <w:rPr>
          <w:rFonts w:ascii="黑体" w:eastAsia="黑体" w:hAnsi="黑体"/>
          <w:sz w:val="24"/>
          <w:szCs w:val="28"/>
        </w:rPr>
      </w:pPr>
      <w:r>
        <w:rPr>
          <w:rFonts w:ascii="黑体" w:eastAsia="黑体" w:hAnsi="黑体"/>
          <w:sz w:val="24"/>
          <w:szCs w:val="28"/>
        </w:rPr>
        <w:t>E、中脑导水管</w:t>
      </w:r>
    </w:p>
    <w:p>
      <w:pPr>
        <w:pStyle w:val="Normal47"/>
        <w:jc w:val="left"/>
        <w:rPr>
          <w:rFonts w:ascii="黑体" w:eastAsia="黑体" w:hAnsi="黑体"/>
          <w:sz w:val="24"/>
          <w:szCs w:val="28"/>
        </w:rPr>
      </w:pPr>
    </w:p>
    <w:p>
      <w:pPr>
        <w:pStyle w:val="Normal48"/>
        <w:jc w:val="left"/>
        <w:rPr>
          <w:rFonts w:ascii="黑体" w:eastAsia="黑体" w:hAnsi="黑体"/>
          <w:sz w:val="24"/>
          <w:szCs w:val="28"/>
        </w:rPr>
        <w:sectPr w:rsidSect="00C33305">
          <w:footerReference w:type="default" r:id="rId38"/>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24.</w:t>
      </w:r>
      <w:r>
        <w:rPr>
          <w:rFonts w:ascii="黑体" w:eastAsia="黑体" w:hAnsi="黑体"/>
          <w:sz w:val="24"/>
          <w:szCs w:val="28"/>
        </w:rPr>
        <w:t>不属于原发性三叉神经痛的临床表现为：（）</w:t>
      </w:r>
    </w:p>
    <w:p>
      <w:pPr>
        <w:pStyle w:val="Normal48"/>
        <w:jc w:val="left"/>
        <w:rPr>
          <w:rFonts w:ascii="黑体" w:eastAsia="黑体" w:hAnsi="黑体"/>
          <w:sz w:val="24"/>
          <w:szCs w:val="28"/>
        </w:rPr>
      </w:pPr>
      <w:r>
        <w:rPr>
          <w:rFonts w:ascii="黑体" w:eastAsia="黑体" w:hAnsi="黑体"/>
          <w:sz w:val="24"/>
          <w:szCs w:val="28"/>
        </w:rPr>
        <w:t>A、发作表现为电击样、针刺样、刀割样或撕裂样的剧烈疼痛，为时短暂，每次数秒至2分钟</w:t>
      </w:r>
    </w:p>
    <w:p>
      <w:pPr>
        <w:pStyle w:val="Normal48"/>
        <w:jc w:val="left"/>
        <w:rPr>
          <w:rFonts w:ascii="黑体" w:eastAsia="黑体" w:hAnsi="黑体"/>
          <w:sz w:val="24"/>
          <w:szCs w:val="28"/>
        </w:rPr>
      </w:pPr>
      <w:r>
        <w:rPr>
          <w:rFonts w:ascii="黑体" w:eastAsia="黑体" w:hAnsi="黑体"/>
          <w:sz w:val="24"/>
          <w:szCs w:val="28"/>
        </w:rPr>
        <w:t>B、疼痛以面颊、上下颌及舌部最为明显</w:t>
      </w:r>
    </w:p>
    <w:p>
      <w:pPr>
        <w:pStyle w:val="Normal48"/>
        <w:jc w:val="left"/>
        <w:rPr>
          <w:rFonts w:ascii="黑体" w:eastAsia="黑体" w:hAnsi="黑体"/>
          <w:sz w:val="24"/>
          <w:szCs w:val="28"/>
        </w:rPr>
      </w:pPr>
      <w:r>
        <w:rPr>
          <w:rFonts w:ascii="黑体" w:eastAsia="黑体" w:hAnsi="黑体"/>
          <w:sz w:val="24"/>
          <w:szCs w:val="28"/>
        </w:rPr>
        <w:t>C、口角、鼻翼、颊部和舌部为敏感区，轻触即可诱发，称为扳机点；洗脸、刷牙、咀嚼、呵欠和讲话等可诱发</w:t>
      </w:r>
    </w:p>
    <w:p>
      <w:pPr>
        <w:pStyle w:val="Normal48"/>
        <w:jc w:val="left"/>
        <w:rPr>
          <w:rFonts w:ascii="黑体" w:eastAsia="黑体" w:hAnsi="黑体"/>
          <w:sz w:val="24"/>
          <w:szCs w:val="28"/>
        </w:rPr>
      </w:pPr>
      <w:r>
        <w:rPr>
          <w:rFonts w:ascii="黑体" w:eastAsia="黑体" w:hAnsi="黑体"/>
          <w:sz w:val="24"/>
          <w:szCs w:val="28"/>
        </w:rPr>
        <w:t>D、严重者伴有面部肌肉的反射性抽搐，口角牵向患侧，称为痛性抽搐</w:t>
      </w:r>
    </w:p>
    <w:p>
      <w:pPr>
        <w:pStyle w:val="Normal48"/>
        <w:jc w:val="left"/>
        <w:rPr>
          <w:rFonts w:ascii="黑体" w:eastAsia="黑体" w:hAnsi="黑体"/>
          <w:sz w:val="24"/>
          <w:szCs w:val="28"/>
        </w:rPr>
      </w:pPr>
      <w:r>
        <w:rPr>
          <w:rFonts w:ascii="黑体" w:eastAsia="黑体" w:hAnsi="黑体"/>
          <w:sz w:val="24"/>
          <w:szCs w:val="28"/>
        </w:rPr>
        <w:t>E、一般伴有面瘫</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[复合型非选择题]男性，10岁，四肢麻木无力3天。7天前有感冒病史。查体：脑神经正常，四肢肌力3～4级。感觉正常。双侧腱反射引不出。病理征阴性。血钾3.5mmol/L。该病的病理特点为（）</w:t>
      </w:r>
    </w:p>
    <w:p>
      <w:pPr>
        <w:pStyle w:val="Normal49"/>
        <w:jc w:val="left"/>
        <w:rPr>
          <w:rFonts w:ascii="黑体" w:eastAsia="黑体" w:hAnsi="黑体"/>
          <w:sz w:val="24"/>
          <w:szCs w:val="28"/>
        </w:rPr>
      </w:pPr>
      <w:r>
        <w:rPr>
          <w:rFonts w:ascii="黑体" w:eastAsia="黑体" w:hAnsi="黑体"/>
          <w:sz w:val="24"/>
          <w:szCs w:val="28"/>
        </w:rPr>
        <w:t>A、肌肉有炎性细胞浸润</w:t>
      </w:r>
    </w:p>
    <w:p>
      <w:pPr>
        <w:pStyle w:val="Normal49"/>
        <w:jc w:val="left"/>
        <w:rPr>
          <w:rFonts w:ascii="黑体" w:eastAsia="黑体" w:hAnsi="黑体"/>
          <w:sz w:val="24"/>
          <w:szCs w:val="28"/>
        </w:rPr>
      </w:pPr>
      <w:r>
        <w:rPr>
          <w:rFonts w:ascii="黑体" w:eastAsia="黑体" w:hAnsi="黑体"/>
          <w:sz w:val="24"/>
          <w:szCs w:val="28"/>
        </w:rPr>
        <w:t>B、周围神经活检发现脱髓鞘</w:t>
      </w:r>
    </w:p>
    <w:p>
      <w:pPr>
        <w:pStyle w:val="Normal49"/>
        <w:jc w:val="left"/>
        <w:rPr>
          <w:rFonts w:ascii="黑体" w:eastAsia="黑体" w:hAnsi="黑体"/>
          <w:sz w:val="24"/>
          <w:szCs w:val="28"/>
        </w:rPr>
      </w:pPr>
      <w:r>
        <w:rPr>
          <w:rFonts w:ascii="黑体" w:eastAsia="黑体" w:hAnsi="黑体"/>
          <w:sz w:val="24"/>
          <w:szCs w:val="28"/>
        </w:rPr>
        <w:t>C、周围神经活检发现有炎性细胞浸润</w:t>
      </w:r>
    </w:p>
    <w:p>
      <w:pPr>
        <w:pStyle w:val="Normal49"/>
        <w:jc w:val="left"/>
        <w:rPr>
          <w:rFonts w:ascii="黑体" w:eastAsia="黑体" w:hAnsi="黑体"/>
          <w:sz w:val="24"/>
          <w:szCs w:val="28"/>
        </w:rPr>
      </w:pPr>
      <w:r>
        <w:rPr>
          <w:rFonts w:ascii="黑体" w:eastAsia="黑体" w:hAnsi="黑体"/>
          <w:sz w:val="24"/>
          <w:szCs w:val="28"/>
        </w:rPr>
        <w:t>D、周围神经有洋葱皮样改变</w:t>
      </w:r>
    </w:p>
    <w:p>
      <w:pPr>
        <w:pStyle w:val="Normal49"/>
        <w:jc w:val="left"/>
        <w:rPr>
          <w:rFonts w:ascii="黑体" w:eastAsia="黑体" w:hAnsi="黑体"/>
          <w:sz w:val="24"/>
          <w:szCs w:val="28"/>
        </w:rPr>
      </w:pPr>
      <w:r>
        <w:rPr>
          <w:rFonts w:ascii="黑体" w:eastAsia="黑体" w:hAnsi="黑体"/>
          <w:sz w:val="24"/>
          <w:szCs w:val="28"/>
        </w:rPr>
        <w:t>E、周围神经和神经根的脱髓鞘及小血管周围淋巴细胞及巨噬细胞的炎性反应</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女，34岁，发热，腰部局限性疼痛、活动受限半月余，查体有压痛、叩痛，MRI检查如图，最可能的诊断为（）</w:t>
      </w:r>
      <w:r>
        <w:rPr>
          <w:rFonts w:ascii="黑体" w:eastAsia="黑体" w:hAnsi="黑体"/>
          <w:sz w:val="24"/>
          <w:szCs w:val="28"/>
        </w:rPr>
        <w:tab/>
      </w:r>
      <w:r>
        <w:drawing>
          <wp:inline distT="0" distB="0" distL="0" distR="0">
            <wp:extent cx="1266958" cy="1962356"/>
            <wp:effectExtent l="0" t="0" r="0" b="0"/>
            <wp:docPr id="2781" name="_x0000_i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 name="_x0000_i2781"/>
                    <pic:cNvPicPr/>
                  </pic:nvPicPr>
                  <pic:blipFill>
                    <a:blip xmlns:r="http://schemas.openxmlformats.org/officeDocument/2006/relationships" r:embed="rId39"/>
                    <a:stretch>
                      <a:fillRect/>
                    </a:stretch>
                  </pic:blipFill>
                  <pic:spPr>
                    <a:xfrm>
                      <a:off x="0" y="0"/>
                      <a:ext cx="1266958" cy="1962356"/>
                    </a:xfrm>
                    <a:prstGeom prst="rect">
                      <a:avLst/>
                    </a:prstGeom>
                  </pic:spPr>
                </pic:pic>
              </a:graphicData>
            </a:graphic>
          </wp:inline>
        </w:drawing>
      </w:r>
      <w:r>
        <w:drawing>
          <wp:inline distT="0" distB="0" distL="0" distR="0">
            <wp:extent cx="1219328" cy="1962356"/>
            <wp:effectExtent l="0" t="0" r="0" b="0"/>
            <wp:docPr id="2782" name="_x0000_i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 name="_x0000_i2782"/>
                    <pic:cNvPicPr/>
                  </pic:nvPicPr>
                  <pic:blipFill>
                    <a:blip xmlns:r="http://schemas.openxmlformats.org/officeDocument/2006/relationships" r:embed="rId40"/>
                    <a:stretch>
                      <a:fillRect/>
                    </a:stretch>
                  </pic:blipFill>
                  <pic:spPr>
                    <a:xfrm>
                      <a:off x="0" y="0"/>
                      <a:ext cx="1219328" cy="1962356"/>
                    </a:xfrm>
                    <a:prstGeom prst="rect">
                      <a:avLst/>
                    </a:prstGeom>
                  </pic:spPr>
                </pic:pic>
              </a:graphicData>
            </a:graphic>
          </wp:inline>
        </w:drawing>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https://d.book118.com/248132050026006030</w:t>
        </w:r>
      </w:hyperlink>
    </w:p>
    <w:p>
      <w:pPr>
        <w:pStyle w:val="Normal50"/>
        <w:jc w:val="left"/>
        <w:rPr>
          <w:rFonts w:ascii="黑体" w:eastAsia="黑体" w:hAnsi="黑体"/>
          <w:sz w:val="24"/>
          <w:szCs w:val="28"/>
        </w:rPr>
      </w:pPr>
    </w:p>
    <w:sectPr w:rsidSect="00C33305">
      <w:footerReference w:type="default" r:id="rId42"/>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footer" Target="footer6.xml"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footer" Target="footer9.xml"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footer" Target="footer10.xml" /><Relationship Id="rId25" Type="http://schemas.openxmlformats.org/officeDocument/2006/relationships/image" Target="media/image11.png" /><Relationship Id="rId26" Type="http://schemas.openxmlformats.org/officeDocument/2006/relationships/image" Target="media/image12.png" /><Relationship Id="rId27" Type="http://schemas.openxmlformats.org/officeDocument/2006/relationships/footer" Target="footer11.xml" /><Relationship Id="rId28" Type="http://schemas.openxmlformats.org/officeDocument/2006/relationships/footer" Target="footer12.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image" Target="media/image14.png" /><Relationship Id="rId32" Type="http://schemas.openxmlformats.org/officeDocument/2006/relationships/image" Target="media/image15.png" /><Relationship Id="rId33" Type="http://schemas.openxmlformats.org/officeDocument/2006/relationships/image" Target="media/image16.png" /><Relationship Id="rId34" Type="http://schemas.openxmlformats.org/officeDocument/2006/relationships/footer" Target="footer14.xml" /><Relationship Id="rId35" Type="http://schemas.openxmlformats.org/officeDocument/2006/relationships/footer" Target="footer15.xml" /><Relationship Id="rId36" Type="http://schemas.openxmlformats.org/officeDocument/2006/relationships/image" Target="media/image17.png" /><Relationship Id="rId37" Type="http://schemas.openxmlformats.org/officeDocument/2006/relationships/image" Target="media/image18.jpeg" /><Relationship Id="rId38" Type="http://schemas.openxmlformats.org/officeDocument/2006/relationships/footer" Target="footer16.xml" /><Relationship Id="rId39" Type="http://schemas.openxmlformats.org/officeDocument/2006/relationships/image" Target="media/image19.png" /><Relationship Id="rId4" Type="http://schemas.openxmlformats.org/officeDocument/2006/relationships/customXml" Target="../customXml/item1.xml" /><Relationship Id="rId40" Type="http://schemas.openxmlformats.org/officeDocument/2006/relationships/image" Target="media/image20.png" /><Relationship Id="rId41" Type="http://schemas.openxmlformats.org/officeDocument/2006/relationships/hyperlink" Target="https://d.book118.com/248132050026006030" TargetMode="External" /><Relationship Id="rId42" Type="http://schemas.openxmlformats.org/officeDocument/2006/relationships/footer" Target="footer17.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footer" Target="footer3.xml" /><Relationship Id="rId9"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