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诊断血清生物制品项目构思建设方案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782" w:history="1">
        <w:r>
          <w:rPr>
            <w:rFonts w:ascii="仿宋" w:eastAsia="仿宋" w:hAnsi="仿宋" w:cs="仿宋" w:hint="eastAsia"/>
            <w:lang w:eastAsia="zh-CN"/>
          </w:rPr>
          <w:t>前言</w:t>
        </w:r>
        <w:r>
          <w:tab/>
        </w:r>
        <w:r>
          <w:fldChar w:fldCharType="begin"/>
        </w:r>
        <w:r>
          <w:instrText xml:space="preserve"> PAGEREF _Toc13782 \h </w:instrText>
        </w:r>
        <w:r>
          <w:fldChar w:fldCharType="separate"/>
        </w:r>
        <w:r>
          <w:t>3</w:t>
        </w:r>
        <w:r>
          <w:fldChar w:fldCharType="end"/>
        </w:r>
      </w:hyperlink>
    </w:p>
    <w:p>
      <w:pPr>
        <w:pStyle w:val="TOC1"/>
        <w:tabs>
          <w:tab w:val="right" w:leader="dot" w:pos="8306"/>
        </w:tabs>
      </w:pPr>
      <w:hyperlink w:anchor="_Toc19471" w:history="1">
        <w:r>
          <w:rPr>
            <w:rFonts w:ascii="仿宋" w:eastAsia="仿宋" w:hAnsi="仿宋" w:cs="仿宋" w:hint="eastAsia"/>
            <w:lang w:eastAsia="zh-CN"/>
          </w:rPr>
          <w:t>一、背景、必要性分析</w:t>
        </w:r>
        <w:r>
          <w:tab/>
        </w:r>
        <w:r>
          <w:fldChar w:fldCharType="begin"/>
        </w:r>
        <w:r>
          <w:instrText xml:space="preserve"> PAGEREF _Toc19471 \h </w:instrText>
        </w:r>
        <w:r>
          <w:fldChar w:fldCharType="separate"/>
        </w:r>
        <w:r>
          <w:t>3</w:t>
        </w:r>
        <w:r>
          <w:fldChar w:fldCharType="end"/>
        </w:r>
      </w:hyperlink>
    </w:p>
    <w:p>
      <w:pPr>
        <w:pStyle w:val="TOC2"/>
        <w:tabs>
          <w:tab w:val="right" w:leader="dot" w:pos="8306"/>
        </w:tabs>
      </w:pPr>
      <w:hyperlink w:anchor="_Toc20763" w:history="1">
        <w:r>
          <w:rPr>
            <w:rFonts w:ascii="仿宋" w:eastAsia="仿宋" w:hAnsi="仿宋" w:cs="仿宋" w:hint="eastAsia"/>
            <w:lang w:eastAsia="zh-CN"/>
          </w:rPr>
          <w:t>(一)、项目建设背景</w:t>
        </w:r>
        <w:r>
          <w:tab/>
        </w:r>
        <w:r>
          <w:fldChar w:fldCharType="begin"/>
        </w:r>
        <w:r>
          <w:instrText xml:space="preserve"> PAGEREF _Toc20763 \h </w:instrText>
        </w:r>
        <w:r>
          <w:fldChar w:fldCharType="separate"/>
        </w:r>
        <w:r>
          <w:t>3</w:t>
        </w:r>
        <w:r>
          <w:fldChar w:fldCharType="end"/>
        </w:r>
      </w:hyperlink>
    </w:p>
    <w:p>
      <w:pPr>
        <w:pStyle w:val="TOC2"/>
        <w:tabs>
          <w:tab w:val="right" w:leader="dot" w:pos="8306"/>
        </w:tabs>
      </w:pPr>
      <w:hyperlink w:anchor="_Toc6460" w:history="1">
        <w:r>
          <w:rPr>
            <w:rFonts w:ascii="仿宋" w:eastAsia="仿宋" w:hAnsi="仿宋" w:cs="仿宋" w:hint="eastAsia"/>
            <w:lang w:eastAsia="zh-CN"/>
          </w:rPr>
          <w:t>(二)、必要性分析</w:t>
        </w:r>
        <w:r>
          <w:tab/>
        </w:r>
        <w:r>
          <w:fldChar w:fldCharType="begin"/>
        </w:r>
        <w:r>
          <w:instrText xml:space="preserve"> PAGEREF _Toc6460 \h </w:instrText>
        </w:r>
        <w:r>
          <w:fldChar w:fldCharType="separate"/>
        </w:r>
        <w:r>
          <w:t>4</w:t>
        </w:r>
        <w:r>
          <w:fldChar w:fldCharType="end"/>
        </w:r>
      </w:hyperlink>
    </w:p>
    <w:p>
      <w:pPr>
        <w:pStyle w:val="TOC2"/>
        <w:tabs>
          <w:tab w:val="right" w:leader="dot" w:pos="8306"/>
        </w:tabs>
      </w:pPr>
      <w:hyperlink w:anchor="_Toc28602" w:history="1">
        <w:r>
          <w:rPr>
            <w:rFonts w:ascii="仿宋" w:eastAsia="仿宋" w:hAnsi="仿宋" w:cs="仿宋" w:hint="eastAsia"/>
            <w:lang w:eastAsia="zh-CN"/>
          </w:rPr>
          <w:t>(三)、项目建设有利条件</w:t>
        </w:r>
        <w:r>
          <w:tab/>
        </w:r>
        <w:r>
          <w:fldChar w:fldCharType="begin"/>
        </w:r>
        <w:r>
          <w:instrText xml:space="preserve"> PAGEREF _Toc28602 \h </w:instrText>
        </w:r>
        <w:r>
          <w:fldChar w:fldCharType="separate"/>
        </w:r>
        <w:r>
          <w:t>5</w:t>
        </w:r>
        <w:r>
          <w:fldChar w:fldCharType="end"/>
        </w:r>
      </w:hyperlink>
    </w:p>
    <w:p>
      <w:pPr>
        <w:pStyle w:val="TOC1"/>
        <w:tabs>
          <w:tab w:val="right" w:leader="dot" w:pos="8306"/>
        </w:tabs>
      </w:pPr>
      <w:hyperlink w:anchor="_Toc399" w:history="1">
        <w:r>
          <w:rPr>
            <w:rFonts w:ascii="仿宋" w:eastAsia="仿宋" w:hAnsi="仿宋" w:cs="仿宋" w:hint="eastAsia"/>
            <w:lang w:eastAsia="zh-CN"/>
          </w:rPr>
          <w:t>二、建设风险评估分析</w:t>
        </w:r>
        <w:r>
          <w:tab/>
        </w:r>
        <w:r>
          <w:fldChar w:fldCharType="begin"/>
        </w:r>
        <w:r>
          <w:instrText xml:space="preserve"> PAGEREF _Toc399 \h </w:instrText>
        </w:r>
        <w:r>
          <w:fldChar w:fldCharType="separate"/>
        </w:r>
        <w:r>
          <w:t>7</w:t>
        </w:r>
        <w:r>
          <w:fldChar w:fldCharType="end"/>
        </w:r>
      </w:hyperlink>
    </w:p>
    <w:p>
      <w:pPr>
        <w:pStyle w:val="TOC2"/>
        <w:tabs>
          <w:tab w:val="right" w:leader="dot" w:pos="8306"/>
        </w:tabs>
      </w:pPr>
      <w:hyperlink w:anchor="_Toc26190" w:history="1">
        <w:r>
          <w:rPr>
            <w:rFonts w:ascii="仿宋" w:eastAsia="仿宋" w:hAnsi="仿宋" w:cs="仿宋" w:hint="eastAsia"/>
            <w:lang w:eastAsia="zh-CN"/>
          </w:rPr>
          <w:t>(一)、政策风险分析</w:t>
        </w:r>
        <w:r>
          <w:tab/>
        </w:r>
        <w:r>
          <w:fldChar w:fldCharType="begin"/>
        </w:r>
        <w:r>
          <w:instrText xml:space="preserve"> PAGEREF _Toc26190 \h </w:instrText>
        </w:r>
        <w:r>
          <w:fldChar w:fldCharType="separate"/>
        </w:r>
        <w:r>
          <w:t>7</w:t>
        </w:r>
        <w:r>
          <w:fldChar w:fldCharType="end"/>
        </w:r>
      </w:hyperlink>
    </w:p>
    <w:p>
      <w:pPr>
        <w:pStyle w:val="TOC2"/>
        <w:tabs>
          <w:tab w:val="right" w:leader="dot" w:pos="8306"/>
        </w:tabs>
      </w:pPr>
      <w:hyperlink w:anchor="_Toc6856" w:history="1">
        <w:r>
          <w:rPr>
            <w:rFonts w:ascii="仿宋" w:eastAsia="仿宋" w:hAnsi="仿宋" w:cs="仿宋" w:hint="eastAsia"/>
            <w:lang w:eastAsia="zh-CN"/>
          </w:rPr>
          <w:t>(二)、社会风险分析</w:t>
        </w:r>
        <w:r>
          <w:tab/>
        </w:r>
        <w:r>
          <w:fldChar w:fldCharType="begin"/>
        </w:r>
        <w:r>
          <w:instrText xml:space="preserve"> PAGEREF _Toc6856 \h </w:instrText>
        </w:r>
        <w:r>
          <w:fldChar w:fldCharType="separate"/>
        </w:r>
        <w:r>
          <w:t>8</w:t>
        </w:r>
        <w:r>
          <w:fldChar w:fldCharType="end"/>
        </w:r>
      </w:hyperlink>
    </w:p>
    <w:p>
      <w:pPr>
        <w:pStyle w:val="TOC2"/>
        <w:tabs>
          <w:tab w:val="right" w:leader="dot" w:pos="8306"/>
        </w:tabs>
      </w:pPr>
      <w:hyperlink w:anchor="_Toc229" w:history="1">
        <w:r>
          <w:rPr>
            <w:rFonts w:ascii="仿宋" w:eastAsia="仿宋" w:hAnsi="仿宋" w:cs="仿宋" w:hint="eastAsia"/>
            <w:lang w:eastAsia="zh-CN"/>
          </w:rPr>
          <w:t>(三)、市场风险分析</w:t>
        </w:r>
        <w:r>
          <w:tab/>
        </w:r>
        <w:r>
          <w:fldChar w:fldCharType="begin"/>
        </w:r>
        <w:r>
          <w:instrText xml:space="preserve"> PAGEREF _Toc229 \h </w:instrText>
        </w:r>
        <w:r>
          <w:fldChar w:fldCharType="separate"/>
        </w:r>
        <w:r>
          <w:t>10</w:t>
        </w:r>
        <w:r>
          <w:fldChar w:fldCharType="end"/>
        </w:r>
      </w:hyperlink>
    </w:p>
    <w:p>
      <w:pPr>
        <w:pStyle w:val="TOC2"/>
        <w:tabs>
          <w:tab w:val="right" w:leader="dot" w:pos="8306"/>
        </w:tabs>
      </w:pPr>
      <w:hyperlink w:anchor="_Toc224" w:history="1">
        <w:r>
          <w:rPr>
            <w:rFonts w:ascii="仿宋" w:eastAsia="仿宋" w:hAnsi="仿宋" w:cs="仿宋" w:hint="eastAsia"/>
            <w:lang w:eastAsia="zh-CN"/>
          </w:rPr>
          <w:t>(四)、资金风险分析</w:t>
        </w:r>
        <w:r>
          <w:tab/>
        </w:r>
        <w:r>
          <w:fldChar w:fldCharType="begin"/>
        </w:r>
        <w:r>
          <w:instrText xml:space="preserve"> PAGEREF _Toc224 \h </w:instrText>
        </w:r>
        <w:r>
          <w:fldChar w:fldCharType="separate"/>
        </w:r>
        <w:r>
          <w:t>10</w:t>
        </w:r>
        <w:r>
          <w:fldChar w:fldCharType="end"/>
        </w:r>
      </w:hyperlink>
    </w:p>
    <w:p>
      <w:pPr>
        <w:pStyle w:val="TOC2"/>
        <w:tabs>
          <w:tab w:val="right" w:leader="dot" w:pos="8306"/>
        </w:tabs>
      </w:pPr>
      <w:hyperlink w:anchor="_Toc29484" w:history="1">
        <w:r>
          <w:rPr>
            <w:rFonts w:ascii="仿宋" w:eastAsia="仿宋" w:hAnsi="仿宋" w:cs="仿宋" w:hint="eastAsia"/>
            <w:lang w:eastAsia="zh-CN"/>
          </w:rPr>
          <w:t>(五)、技术风险分析</w:t>
        </w:r>
        <w:r>
          <w:tab/>
        </w:r>
        <w:r>
          <w:fldChar w:fldCharType="begin"/>
        </w:r>
        <w:r>
          <w:instrText xml:space="preserve"> PAGEREF _Toc29484 \h </w:instrText>
        </w:r>
        <w:r>
          <w:fldChar w:fldCharType="separate"/>
        </w:r>
        <w:r>
          <w:t>12</w:t>
        </w:r>
        <w:r>
          <w:fldChar w:fldCharType="end"/>
        </w:r>
      </w:hyperlink>
    </w:p>
    <w:p>
      <w:pPr>
        <w:pStyle w:val="TOC2"/>
        <w:tabs>
          <w:tab w:val="right" w:leader="dot" w:pos="8306"/>
        </w:tabs>
      </w:pPr>
      <w:hyperlink w:anchor="_Toc27133" w:history="1">
        <w:r>
          <w:rPr>
            <w:rFonts w:ascii="仿宋" w:eastAsia="仿宋" w:hAnsi="仿宋" w:cs="仿宋" w:hint="eastAsia"/>
            <w:lang w:eastAsia="zh-CN"/>
          </w:rPr>
          <w:t>(六)、财务风险分析</w:t>
        </w:r>
        <w:r>
          <w:tab/>
        </w:r>
        <w:r>
          <w:fldChar w:fldCharType="begin"/>
        </w:r>
        <w:r>
          <w:instrText xml:space="preserve"> PAGEREF _Toc27133 \h </w:instrText>
        </w:r>
        <w:r>
          <w:fldChar w:fldCharType="separate"/>
        </w:r>
        <w:r>
          <w:t>13</w:t>
        </w:r>
        <w:r>
          <w:fldChar w:fldCharType="end"/>
        </w:r>
      </w:hyperlink>
    </w:p>
    <w:p>
      <w:pPr>
        <w:pStyle w:val="TOC2"/>
        <w:tabs>
          <w:tab w:val="right" w:leader="dot" w:pos="8306"/>
        </w:tabs>
      </w:pPr>
      <w:hyperlink w:anchor="_Toc28445" w:history="1">
        <w:r>
          <w:rPr>
            <w:rFonts w:ascii="仿宋" w:eastAsia="仿宋" w:hAnsi="仿宋" w:cs="仿宋" w:hint="eastAsia"/>
            <w:lang w:eastAsia="zh-CN"/>
          </w:rPr>
          <w:t>(七)、管理风险分析</w:t>
        </w:r>
        <w:r>
          <w:tab/>
        </w:r>
        <w:r>
          <w:fldChar w:fldCharType="begin"/>
        </w:r>
        <w:r>
          <w:instrText xml:space="preserve"> PAGEREF _Toc28445 \h </w:instrText>
        </w:r>
        <w:r>
          <w:fldChar w:fldCharType="separate"/>
        </w:r>
        <w:r>
          <w:t>15</w:t>
        </w:r>
        <w:r>
          <w:fldChar w:fldCharType="end"/>
        </w:r>
      </w:hyperlink>
    </w:p>
    <w:p>
      <w:pPr>
        <w:pStyle w:val="TOC2"/>
        <w:tabs>
          <w:tab w:val="right" w:leader="dot" w:pos="8306"/>
        </w:tabs>
      </w:pPr>
      <w:hyperlink w:anchor="_Toc27385" w:history="1">
        <w:r>
          <w:rPr>
            <w:rFonts w:ascii="仿宋" w:eastAsia="仿宋" w:hAnsi="仿宋" w:cs="仿宋" w:hint="eastAsia"/>
            <w:lang w:eastAsia="zh-CN"/>
          </w:rPr>
          <w:t>(八)、其它风险分析</w:t>
        </w:r>
        <w:r>
          <w:tab/>
        </w:r>
        <w:r>
          <w:fldChar w:fldCharType="begin"/>
        </w:r>
        <w:r>
          <w:instrText xml:space="preserve"> PAGEREF _Toc27385 \h </w:instrText>
        </w:r>
        <w:r>
          <w:fldChar w:fldCharType="separate"/>
        </w:r>
        <w:r>
          <w:t>16</w:t>
        </w:r>
        <w:r>
          <w:fldChar w:fldCharType="end"/>
        </w:r>
      </w:hyperlink>
    </w:p>
    <w:p>
      <w:pPr>
        <w:pStyle w:val="TOC2"/>
        <w:tabs>
          <w:tab w:val="right" w:leader="dot" w:pos="8306"/>
        </w:tabs>
      </w:pPr>
      <w:hyperlink w:anchor="_Toc15840" w:history="1">
        <w:r>
          <w:rPr>
            <w:rFonts w:ascii="仿宋" w:eastAsia="仿宋" w:hAnsi="仿宋" w:cs="仿宋" w:hint="eastAsia"/>
            <w:lang w:eastAsia="zh-CN"/>
          </w:rPr>
          <w:t>(九)、社会影响评估</w:t>
        </w:r>
        <w:r>
          <w:tab/>
        </w:r>
        <w:r>
          <w:fldChar w:fldCharType="begin"/>
        </w:r>
        <w:r>
          <w:instrText xml:space="preserve"> PAGEREF _Toc15840 \h </w:instrText>
        </w:r>
        <w:r>
          <w:fldChar w:fldCharType="separate"/>
        </w:r>
        <w:r>
          <w:t>17</w:t>
        </w:r>
        <w:r>
          <w:fldChar w:fldCharType="end"/>
        </w:r>
      </w:hyperlink>
    </w:p>
    <w:p>
      <w:pPr>
        <w:pStyle w:val="TOC1"/>
        <w:tabs>
          <w:tab w:val="right" w:leader="dot" w:pos="8306"/>
        </w:tabs>
      </w:pPr>
      <w:hyperlink w:anchor="_Toc31016" w:history="1">
        <w:r>
          <w:rPr>
            <w:rFonts w:ascii="仿宋" w:eastAsia="仿宋" w:hAnsi="仿宋" w:cs="仿宋" w:hint="eastAsia"/>
            <w:lang w:eastAsia="zh-CN"/>
          </w:rPr>
          <w:t>三、诊断血清生物制品项目概论</w:t>
        </w:r>
        <w:r>
          <w:tab/>
        </w:r>
        <w:r>
          <w:fldChar w:fldCharType="begin"/>
        </w:r>
        <w:r>
          <w:instrText xml:space="preserve"> PAGEREF _Toc31016 \h </w:instrText>
        </w:r>
        <w:r>
          <w:fldChar w:fldCharType="separate"/>
        </w:r>
        <w:r>
          <w:t>19</w:t>
        </w:r>
        <w:r>
          <w:fldChar w:fldCharType="end"/>
        </w:r>
      </w:hyperlink>
    </w:p>
    <w:p>
      <w:pPr>
        <w:pStyle w:val="TOC2"/>
        <w:tabs>
          <w:tab w:val="right" w:leader="dot" w:pos="8306"/>
        </w:tabs>
      </w:pPr>
      <w:hyperlink w:anchor="_Toc21765" w:history="1">
        <w:r>
          <w:rPr>
            <w:rFonts w:ascii="仿宋" w:eastAsia="仿宋" w:hAnsi="仿宋" w:cs="仿宋" w:hint="eastAsia"/>
            <w:lang w:eastAsia="zh-CN"/>
          </w:rPr>
          <w:t>(一)、项目申报单位概况</w:t>
        </w:r>
        <w:r>
          <w:tab/>
        </w:r>
        <w:r>
          <w:fldChar w:fldCharType="begin"/>
        </w:r>
        <w:r>
          <w:instrText xml:space="preserve"> PAGEREF _Toc21765 \h </w:instrText>
        </w:r>
        <w:r>
          <w:fldChar w:fldCharType="separate"/>
        </w:r>
        <w:r>
          <w:t>19</w:t>
        </w:r>
        <w:r>
          <w:fldChar w:fldCharType="end"/>
        </w:r>
      </w:hyperlink>
    </w:p>
    <w:p>
      <w:pPr>
        <w:pStyle w:val="TOC2"/>
        <w:tabs>
          <w:tab w:val="right" w:leader="dot" w:pos="8306"/>
        </w:tabs>
      </w:pPr>
      <w:hyperlink w:anchor="_Toc23361" w:history="1">
        <w:r>
          <w:rPr>
            <w:rFonts w:ascii="仿宋" w:eastAsia="仿宋" w:hAnsi="仿宋" w:cs="仿宋" w:hint="eastAsia"/>
            <w:lang w:eastAsia="zh-CN"/>
          </w:rPr>
          <w:t>(二)、项目概况</w:t>
        </w:r>
        <w:r>
          <w:tab/>
        </w:r>
        <w:r>
          <w:fldChar w:fldCharType="begin"/>
        </w:r>
        <w:r>
          <w:instrText xml:space="preserve"> PAGEREF _Toc23361 \h </w:instrText>
        </w:r>
        <w:r>
          <w:fldChar w:fldCharType="separate"/>
        </w:r>
        <w:r>
          <w:t>20</w:t>
        </w:r>
        <w:r>
          <w:fldChar w:fldCharType="end"/>
        </w:r>
      </w:hyperlink>
    </w:p>
    <w:p>
      <w:pPr>
        <w:pStyle w:val="TOC1"/>
        <w:tabs>
          <w:tab w:val="right" w:leader="dot" w:pos="8306"/>
        </w:tabs>
      </w:pPr>
      <w:hyperlink w:anchor="_Toc29250" w:history="1">
        <w:r>
          <w:rPr>
            <w:rFonts w:ascii="仿宋" w:eastAsia="仿宋" w:hAnsi="仿宋" w:cs="仿宋" w:hint="eastAsia"/>
            <w:lang w:eastAsia="zh-CN"/>
          </w:rPr>
          <w:t>四、项目监理与质量保证</w:t>
        </w:r>
        <w:r>
          <w:tab/>
        </w:r>
        <w:r>
          <w:fldChar w:fldCharType="begin"/>
        </w:r>
        <w:r>
          <w:instrText xml:space="preserve"> PAGEREF _Toc29250 \h </w:instrText>
        </w:r>
        <w:r>
          <w:fldChar w:fldCharType="separate"/>
        </w:r>
        <w:r>
          <w:t>23</w:t>
        </w:r>
        <w:r>
          <w:fldChar w:fldCharType="end"/>
        </w:r>
      </w:hyperlink>
    </w:p>
    <w:p>
      <w:pPr>
        <w:pStyle w:val="TOC2"/>
        <w:tabs>
          <w:tab w:val="right" w:leader="dot" w:pos="8306"/>
        </w:tabs>
      </w:pPr>
      <w:hyperlink w:anchor="_Toc2708" w:history="1">
        <w:r>
          <w:rPr>
            <w:rFonts w:ascii="仿宋" w:eastAsia="仿宋" w:hAnsi="仿宋" w:cs="仿宋" w:hint="eastAsia"/>
            <w:lang w:eastAsia="zh-CN"/>
          </w:rPr>
          <w:t>(一)、监理体系构建</w:t>
        </w:r>
        <w:r>
          <w:tab/>
        </w:r>
        <w:r>
          <w:fldChar w:fldCharType="begin"/>
        </w:r>
        <w:r>
          <w:instrText xml:space="preserve"> PAGEREF _Toc2708 \h </w:instrText>
        </w:r>
        <w:r>
          <w:fldChar w:fldCharType="separate"/>
        </w:r>
        <w:r>
          <w:t>23</w:t>
        </w:r>
        <w:r>
          <w:fldChar w:fldCharType="end"/>
        </w:r>
      </w:hyperlink>
    </w:p>
    <w:p>
      <w:pPr>
        <w:pStyle w:val="TOC2"/>
        <w:tabs>
          <w:tab w:val="right" w:leader="dot" w:pos="8306"/>
        </w:tabs>
      </w:pPr>
      <w:hyperlink w:anchor="_Toc23119" w:history="1">
        <w:r>
          <w:rPr>
            <w:rFonts w:ascii="仿宋" w:eastAsia="仿宋" w:hAnsi="仿宋" w:cs="仿宋" w:hint="eastAsia"/>
            <w:lang w:eastAsia="zh-CN"/>
          </w:rPr>
          <w:t>(二)、质量保证体系实施</w:t>
        </w:r>
        <w:r>
          <w:tab/>
        </w:r>
        <w:r>
          <w:fldChar w:fldCharType="begin"/>
        </w:r>
        <w:r>
          <w:instrText xml:space="preserve"> PAGEREF _Toc23119 \h </w:instrText>
        </w:r>
        <w:r>
          <w:fldChar w:fldCharType="separate"/>
        </w:r>
        <w:r>
          <w:t>24</w:t>
        </w:r>
        <w:r>
          <w:fldChar w:fldCharType="end"/>
        </w:r>
      </w:hyperlink>
    </w:p>
    <w:p>
      <w:pPr>
        <w:pStyle w:val="TOC2"/>
        <w:tabs>
          <w:tab w:val="right" w:leader="dot" w:pos="8306"/>
        </w:tabs>
      </w:pPr>
      <w:hyperlink w:anchor="_Toc20215" w:history="1">
        <w:r>
          <w:rPr>
            <w:rFonts w:ascii="仿宋" w:eastAsia="仿宋" w:hAnsi="仿宋" w:cs="仿宋" w:hint="eastAsia"/>
            <w:lang w:eastAsia="zh-CN"/>
          </w:rPr>
          <w:t>(三)、监理与质量控制流程</w:t>
        </w:r>
        <w:r>
          <w:tab/>
        </w:r>
        <w:r>
          <w:fldChar w:fldCharType="begin"/>
        </w:r>
        <w:r>
          <w:instrText xml:space="preserve"> PAGEREF _Toc20215 \h </w:instrText>
        </w:r>
        <w:r>
          <w:fldChar w:fldCharType="separate"/>
        </w:r>
        <w:r>
          <w:t>25</w:t>
        </w:r>
        <w:r>
          <w:fldChar w:fldCharType="end"/>
        </w:r>
      </w:hyperlink>
    </w:p>
    <w:p>
      <w:pPr>
        <w:pStyle w:val="TOC1"/>
        <w:tabs>
          <w:tab w:val="right" w:leader="dot" w:pos="8306"/>
        </w:tabs>
      </w:pPr>
      <w:hyperlink w:anchor="_Toc31656" w:history="1">
        <w:r>
          <w:rPr>
            <w:rFonts w:ascii="仿宋" w:eastAsia="仿宋" w:hAnsi="仿宋" w:cs="仿宋" w:hint="eastAsia"/>
            <w:lang w:eastAsia="zh-CN"/>
          </w:rPr>
          <w:t>五、社会影响分析</w:t>
        </w:r>
        <w:r>
          <w:tab/>
        </w:r>
        <w:r>
          <w:fldChar w:fldCharType="begin"/>
        </w:r>
        <w:r>
          <w:instrText xml:space="preserve"> PAGEREF _Toc31656 \h </w:instrText>
        </w:r>
        <w:r>
          <w:fldChar w:fldCharType="separate"/>
        </w:r>
        <w:r>
          <w:t>25</w:t>
        </w:r>
        <w:r>
          <w:fldChar w:fldCharType="end"/>
        </w:r>
      </w:hyperlink>
    </w:p>
    <w:p>
      <w:pPr>
        <w:pStyle w:val="TOC2"/>
        <w:tabs>
          <w:tab w:val="right" w:leader="dot" w:pos="8306"/>
        </w:tabs>
      </w:pPr>
      <w:hyperlink w:anchor="_Toc29452" w:history="1">
        <w:r>
          <w:rPr>
            <w:rFonts w:ascii="仿宋" w:eastAsia="仿宋" w:hAnsi="仿宋" w:cs="仿宋" w:hint="eastAsia"/>
            <w:lang w:eastAsia="zh-CN"/>
          </w:rPr>
          <w:t>(一)、社会影响效果分析</w:t>
        </w:r>
        <w:r>
          <w:tab/>
        </w:r>
        <w:r>
          <w:fldChar w:fldCharType="begin"/>
        </w:r>
        <w:r>
          <w:instrText xml:space="preserve"> PAGEREF _Toc29452 \h </w:instrText>
        </w:r>
        <w:r>
          <w:fldChar w:fldCharType="separate"/>
        </w:r>
        <w:r>
          <w:t>25</w:t>
        </w:r>
        <w:r>
          <w:fldChar w:fldCharType="end"/>
        </w:r>
      </w:hyperlink>
    </w:p>
    <w:p>
      <w:pPr>
        <w:pStyle w:val="TOC2"/>
        <w:tabs>
          <w:tab w:val="right" w:leader="dot" w:pos="8306"/>
        </w:tabs>
      </w:pPr>
      <w:hyperlink w:anchor="_Toc31789" w:history="1">
        <w:r>
          <w:rPr>
            <w:rFonts w:ascii="仿宋" w:eastAsia="仿宋" w:hAnsi="仿宋" w:cs="仿宋" w:hint="eastAsia"/>
            <w:lang w:eastAsia="zh-CN"/>
          </w:rPr>
          <w:t>(二)、社会适应性分析</w:t>
        </w:r>
        <w:r>
          <w:tab/>
        </w:r>
        <w:r>
          <w:fldChar w:fldCharType="begin"/>
        </w:r>
        <w:r>
          <w:instrText xml:space="preserve"> PAGEREF _Toc31789 \h </w:instrText>
        </w:r>
        <w:r>
          <w:fldChar w:fldCharType="separate"/>
        </w:r>
        <w:r>
          <w:t>28</w:t>
        </w:r>
        <w:r>
          <w:fldChar w:fldCharType="end"/>
        </w:r>
      </w:hyperlink>
    </w:p>
    <w:p>
      <w:pPr>
        <w:pStyle w:val="TOC2"/>
        <w:tabs>
          <w:tab w:val="right" w:leader="dot" w:pos="8306"/>
        </w:tabs>
      </w:pPr>
      <w:hyperlink w:anchor="_Toc7121" w:history="1">
        <w:r>
          <w:rPr>
            <w:rFonts w:ascii="仿宋" w:eastAsia="仿宋" w:hAnsi="仿宋" w:cs="仿宋" w:hint="eastAsia"/>
            <w:lang w:eastAsia="zh-CN"/>
          </w:rPr>
          <w:t>(三)、社会风险及对策分析</w:t>
        </w:r>
        <w:r>
          <w:tab/>
        </w:r>
        <w:r>
          <w:fldChar w:fldCharType="begin"/>
        </w:r>
        <w:r>
          <w:instrText xml:space="preserve"> PAGEREF _Toc7121 \h </w:instrText>
        </w:r>
        <w:r>
          <w:fldChar w:fldCharType="separate"/>
        </w:r>
        <w:r>
          <w:t>29</w:t>
        </w:r>
        <w:r>
          <w:fldChar w:fldCharType="end"/>
        </w:r>
      </w:hyperlink>
    </w:p>
    <w:p>
      <w:pPr>
        <w:pStyle w:val="TOC1"/>
        <w:tabs>
          <w:tab w:val="right" w:leader="dot" w:pos="8306"/>
        </w:tabs>
      </w:pPr>
      <w:hyperlink w:anchor="_Toc12542" w:history="1">
        <w:r>
          <w:rPr>
            <w:rFonts w:ascii="仿宋" w:eastAsia="仿宋" w:hAnsi="仿宋" w:cs="仿宋" w:hint="eastAsia"/>
            <w:lang w:eastAsia="zh-CN"/>
          </w:rPr>
          <w:t>六、发展规划、产业政策和行业准入分析</w:t>
        </w:r>
        <w:r>
          <w:tab/>
        </w:r>
        <w:r>
          <w:fldChar w:fldCharType="begin"/>
        </w:r>
        <w:r>
          <w:instrText xml:space="preserve"> PAGEREF _Toc12542 \h </w:instrText>
        </w:r>
        <w:r>
          <w:fldChar w:fldCharType="separate"/>
        </w:r>
        <w:r>
          <w:t>33</w:t>
        </w:r>
        <w:r>
          <w:fldChar w:fldCharType="end"/>
        </w:r>
      </w:hyperlink>
    </w:p>
    <w:p>
      <w:pPr>
        <w:pStyle w:val="TOC2"/>
        <w:tabs>
          <w:tab w:val="right" w:leader="dot" w:pos="8306"/>
        </w:tabs>
      </w:pPr>
      <w:hyperlink w:anchor="_Toc26011" w:history="1">
        <w:r>
          <w:rPr>
            <w:rFonts w:ascii="仿宋" w:eastAsia="仿宋" w:hAnsi="仿宋" w:cs="仿宋" w:hint="eastAsia"/>
            <w:lang w:eastAsia="zh-CN"/>
          </w:rPr>
          <w:t>(一)、发展规划分析</w:t>
        </w:r>
        <w:r>
          <w:tab/>
        </w:r>
        <w:r>
          <w:fldChar w:fldCharType="begin"/>
        </w:r>
        <w:r>
          <w:instrText xml:space="preserve"> PAGEREF _Toc26011 \h </w:instrText>
        </w:r>
        <w:r>
          <w:fldChar w:fldCharType="separate"/>
        </w:r>
        <w:r>
          <w:t>33</w:t>
        </w:r>
        <w:r>
          <w:fldChar w:fldCharType="end"/>
        </w:r>
      </w:hyperlink>
    </w:p>
    <w:p>
      <w:pPr>
        <w:pStyle w:val="TOC2"/>
        <w:tabs>
          <w:tab w:val="right" w:leader="dot" w:pos="8306"/>
        </w:tabs>
      </w:pPr>
      <w:hyperlink w:anchor="_Toc14856" w:history="1">
        <w:r>
          <w:rPr>
            <w:rFonts w:ascii="仿宋" w:eastAsia="仿宋" w:hAnsi="仿宋" w:cs="仿宋" w:hint="eastAsia"/>
            <w:lang w:eastAsia="zh-CN"/>
          </w:rPr>
          <w:t>(二)、产业政策分析</w:t>
        </w:r>
        <w:r>
          <w:tab/>
        </w:r>
        <w:r>
          <w:fldChar w:fldCharType="begin"/>
        </w:r>
        <w:r>
          <w:instrText xml:space="preserve"> PAGEREF _Toc14856 \h </w:instrText>
        </w:r>
        <w:r>
          <w:fldChar w:fldCharType="separate"/>
        </w:r>
        <w:r>
          <w:t>34</w:t>
        </w:r>
        <w:r>
          <w:fldChar w:fldCharType="end"/>
        </w:r>
      </w:hyperlink>
    </w:p>
    <w:p>
      <w:pPr>
        <w:pStyle w:val="TOC2"/>
        <w:tabs>
          <w:tab w:val="right" w:leader="dot" w:pos="8306"/>
        </w:tabs>
      </w:pPr>
      <w:hyperlink w:anchor="_Toc14819" w:history="1">
        <w:r>
          <w:rPr>
            <w:rFonts w:ascii="仿宋" w:eastAsia="仿宋" w:hAnsi="仿宋" w:cs="仿宋" w:hint="eastAsia"/>
            <w:lang w:eastAsia="zh-CN"/>
          </w:rPr>
          <w:t>(三)、行业准入分析</w:t>
        </w:r>
        <w:r>
          <w:tab/>
        </w:r>
        <w:r>
          <w:fldChar w:fldCharType="begin"/>
        </w:r>
        <w:r>
          <w:instrText xml:space="preserve"> PAGEREF _Toc14819 \h </w:instrText>
        </w:r>
        <w:r>
          <w:fldChar w:fldCharType="separate"/>
        </w:r>
        <w:r>
          <w:t>36</w:t>
        </w:r>
        <w:r>
          <w:fldChar w:fldCharType="end"/>
        </w:r>
      </w:hyperlink>
    </w:p>
    <w:p>
      <w:pPr>
        <w:pStyle w:val="TOC1"/>
        <w:tabs>
          <w:tab w:val="right" w:leader="dot" w:pos="8306"/>
        </w:tabs>
      </w:pPr>
      <w:hyperlink w:anchor="_Toc1817" w:history="1">
        <w:r>
          <w:rPr>
            <w:rFonts w:ascii="仿宋" w:eastAsia="仿宋" w:hAnsi="仿宋" w:cs="仿宋" w:hint="eastAsia"/>
            <w:lang w:eastAsia="zh-CN"/>
          </w:rPr>
          <w:t>七、经济效益与社会效益优化</w:t>
        </w:r>
        <w:r>
          <w:tab/>
        </w:r>
        <w:r>
          <w:fldChar w:fldCharType="begin"/>
        </w:r>
        <w:r>
          <w:instrText xml:space="preserve"> PAGEREF _Toc1817 \h </w:instrText>
        </w:r>
        <w:r>
          <w:fldChar w:fldCharType="separate"/>
        </w:r>
        <w:r>
          <w:t>37</w:t>
        </w:r>
        <w:r>
          <w:fldChar w:fldCharType="end"/>
        </w:r>
      </w:hyperlink>
    </w:p>
    <w:p>
      <w:pPr>
        <w:pStyle w:val="TOC2"/>
        <w:tabs>
          <w:tab w:val="right" w:leader="dot" w:pos="8306"/>
        </w:tabs>
      </w:pPr>
      <w:hyperlink w:anchor="_Toc11414" w:history="1">
        <w:r>
          <w:rPr>
            <w:rFonts w:ascii="仿宋" w:eastAsia="仿宋" w:hAnsi="仿宋" w:cs="仿宋" w:hint="eastAsia"/>
            <w:lang w:eastAsia="zh-CN"/>
          </w:rPr>
          <w:t>(一)、经济效益提升策略</w:t>
        </w:r>
        <w:r>
          <w:tab/>
        </w:r>
        <w:r>
          <w:fldChar w:fldCharType="begin"/>
        </w:r>
        <w:r>
          <w:instrText xml:space="preserve"> PAGEREF _Toc11414 \h </w:instrText>
        </w:r>
        <w:r>
          <w:fldChar w:fldCharType="separate"/>
        </w:r>
        <w:r>
          <w:t>37</w:t>
        </w:r>
        <w:r>
          <w:fldChar w:fldCharType="end"/>
        </w:r>
      </w:hyperlink>
    </w:p>
    <w:p>
      <w:pPr>
        <w:pStyle w:val="TOC2"/>
        <w:tabs>
          <w:tab w:val="right" w:leader="dot" w:pos="8306"/>
        </w:tabs>
      </w:pPr>
      <w:hyperlink w:anchor="_Toc31349" w:history="1">
        <w:r>
          <w:rPr>
            <w:rFonts w:ascii="仿宋" w:eastAsia="仿宋" w:hAnsi="仿宋" w:cs="仿宋" w:hint="eastAsia"/>
            <w:lang w:eastAsia="zh-CN"/>
          </w:rPr>
          <w:t>(二)、社会效益增强方案</w:t>
        </w:r>
        <w:r>
          <w:tab/>
        </w:r>
        <w:r>
          <w:fldChar w:fldCharType="begin"/>
        </w:r>
        <w:r>
          <w:instrText xml:space="preserve"> PAGEREF _Toc31349 \h </w:instrText>
        </w:r>
        <w:r>
          <w:fldChar w:fldCharType="separate"/>
        </w:r>
        <w:r>
          <w:t>39</w:t>
        </w:r>
        <w:r>
          <w:fldChar w:fldCharType="end"/>
        </w:r>
      </w:hyperlink>
    </w:p>
    <w:p>
      <w:pPr>
        <w:pStyle w:val="TOC1"/>
        <w:tabs>
          <w:tab w:val="right" w:leader="dot" w:pos="8306"/>
        </w:tabs>
      </w:pPr>
      <w:hyperlink w:anchor="_Toc25795" w:history="1">
        <w:r>
          <w:rPr>
            <w:rFonts w:ascii="仿宋" w:eastAsia="仿宋" w:hAnsi="仿宋" w:cs="仿宋" w:hint="eastAsia"/>
            <w:lang w:eastAsia="zh-CN"/>
          </w:rPr>
          <w:t>八、环境保护与治理方案</w:t>
        </w:r>
        <w:r>
          <w:tab/>
        </w:r>
        <w:r>
          <w:fldChar w:fldCharType="begin"/>
        </w:r>
        <w:r>
          <w:instrText xml:space="preserve"> PAGEREF _Toc25795 \h </w:instrText>
        </w:r>
        <w:r>
          <w:fldChar w:fldCharType="separate"/>
        </w:r>
        <w:r>
          <w:t>39</w:t>
        </w:r>
        <w:r>
          <w:fldChar w:fldCharType="end"/>
        </w:r>
      </w:hyperlink>
    </w:p>
    <w:p>
      <w:pPr>
        <w:pStyle w:val="TOC2"/>
        <w:tabs>
          <w:tab w:val="right" w:leader="dot" w:pos="8306"/>
        </w:tabs>
      </w:pPr>
      <w:hyperlink w:anchor="_Toc15688" w:history="1">
        <w:r>
          <w:rPr>
            <w:rFonts w:ascii="仿宋" w:eastAsia="仿宋" w:hAnsi="仿宋" w:cs="仿宋" w:hint="eastAsia"/>
            <w:lang w:eastAsia="zh-CN"/>
          </w:rPr>
          <w:t>(一)、项目环境影响评估</w:t>
        </w:r>
        <w:r>
          <w:tab/>
        </w:r>
        <w:r>
          <w:fldChar w:fldCharType="begin"/>
        </w:r>
        <w:r>
          <w:instrText xml:space="preserve"> PAGEREF _Toc15688 \h </w:instrText>
        </w:r>
        <w:r>
          <w:fldChar w:fldCharType="separate"/>
        </w:r>
        <w:r>
          <w:t>39</w:t>
        </w:r>
        <w:r>
          <w:fldChar w:fldCharType="end"/>
        </w:r>
      </w:hyperlink>
    </w:p>
    <w:p>
      <w:pPr>
        <w:pStyle w:val="TOC2"/>
        <w:tabs>
          <w:tab w:val="right" w:leader="dot" w:pos="8306"/>
        </w:tabs>
      </w:pPr>
      <w:hyperlink w:anchor="_Toc29660" w:history="1">
        <w:r>
          <w:rPr>
            <w:rFonts w:ascii="仿宋" w:eastAsia="仿宋" w:hAnsi="仿宋" w:cs="仿宋" w:hint="eastAsia"/>
            <w:lang w:eastAsia="zh-CN"/>
          </w:rPr>
          <w:t>(二)、环境保护措施与治理方案</w:t>
        </w:r>
        <w:r>
          <w:tab/>
        </w:r>
        <w:r>
          <w:fldChar w:fldCharType="begin"/>
        </w:r>
        <w:r>
          <w:instrText xml:space="preserve"> PAGEREF _Toc29660 \h </w:instrText>
        </w:r>
        <w:r>
          <w:fldChar w:fldCharType="separate"/>
        </w:r>
        <w:r>
          <w:t>40</w:t>
        </w:r>
        <w:r>
          <w:fldChar w:fldCharType="end"/>
        </w:r>
      </w:hyperlink>
    </w:p>
    <w:p>
      <w:pPr>
        <w:pStyle w:val="TOC1"/>
        <w:tabs>
          <w:tab w:val="right" w:leader="dot" w:pos="8306"/>
        </w:tabs>
      </w:pPr>
      <w:hyperlink w:anchor="_Toc15461" w:history="1">
        <w:r>
          <w:rPr>
            <w:rFonts w:ascii="仿宋" w:eastAsia="仿宋" w:hAnsi="仿宋" w:cs="仿宋" w:hint="eastAsia"/>
            <w:lang w:eastAsia="zh-CN"/>
          </w:rPr>
          <w:t>九、安全与应急管理</w:t>
        </w:r>
        <w:r>
          <w:tab/>
        </w:r>
        <w:r>
          <w:fldChar w:fldCharType="begin"/>
        </w:r>
        <w:r>
          <w:instrText xml:space="preserve"> PAGEREF _Toc15461 \h </w:instrText>
        </w:r>
        <w:r>
          <w:fldChar w:fldCharType="separate"/>
        </w:r>
        <w:r>
          <w:t>40</w:t>
        </w:r>
        <w:r>
          <w:fldChar w:fldCharType="end"/>
        </w:r>
      </w:hyperlink>
    </w:p>
    <w:p>
      <w:pPr>
        <w:pStyle w:val="TOC2"/>
        <w:tabs>
          <w:tab w:val="right" w:leader="dot" w:pos="8306"/>
        </w:tabs>
      </w:pPr>
      <w:hyperlink w:anchor="_Toc22507" w:history="1">
        <w:r>
          <w:rPr>
            <w:rFonts w:ascii="仿宋" w:eastAsia="仿宋" w:hAnsi="仿宋" w:cs="仿宋" w:hint="eastAsia"/>
            <w:lang w:eastAsia="zh-CN"/>
          </w:rPr>
          <w:t>(一)、安全生产管理</w:t>
        </w:r>
        <w:r>
          <w:tab/>
        </w:r>
        <w:r>
          <w:fldChar w:fldCharType="begin"/>
        </w:r>
        <w:r>
          <w:instrText xml:space="preserve"> PAGEREF _Toc22507 \h </w:instrText>
        </w:r>
        <w:r>
          <w:fldChar w:fldCharType="separate"/>
        </w:r>
        <w:r>
          <w:t>40</w:t>
        </w:r>
        <w:r>
          <w:fldChar w:fldCharType="end"/>
        </w:r>
      </w:hyperlink>
    </w:p>
    <w:p>
      <w:pPr>
        <w:pStyle w:val="TOC2"/>
        <w:tabs>
          <w:tab w:val="right" w:leader="dot" w:pos="8306"/>
        </w:tabs>
      </w:pPr>
      <w:hyperlink w:anchor="_Toc14380" w:history="1">
        <w:r>
          <w:rPr>
            <w:rFonts w:ascii="仿宋" w:eastAsia="仿宋" w:hAnsi="仿宋" w:cs="仿宋" w:hint="eastAsia"/>
            <w:lang w:eastAsia="zh-CN"/>
          </w:rPr>
          <w:t>(二)、应急预案与响应</w:t>
        </w:r>
        <w:r>
          <w:tab/>
        </w:r>
        <w:r>
          <w:fldChar w:fldCharType="begin"/>
        </w:r>
        <w:r>
          <w:instrText xml:space="preserve"> PAGEREF _Toc14380 \h </w:instrText>
        </w:r>
        <w:r>
          <w:fldChar w:fldCharType="separate"/>
        </w:r>
        <w:r>
          <w:t>42</w:t>
        </w:r>
        <w:r>
          <w:fldChar w:fldCharType="end"/>
        </w:r>
      </w:hyperlink>
    </w:p>
    <w:p>
      <w:pPr>
        <w:pStyle w:val="TOC1"/>
        <w:tabs>
          <w:tab w:val="right" w:leader="dot" w:pos="8306"/>
        </w:tabs>
      </w:pPr>
      <w:hyperlink w:anchor="_Toc2141" w:history="1">
        <w:r>
          <w:rPr>
            <w:rFonts w:ascii="仿宋" w:eastAsia="仿宋" w:hAnsi="仿宋" w:cs="仿宋" w:hint="eastAsia"/>
            <w:lang w:eastAsia="zh-CN"/>
          </w:rPr>
          <w:t>十、客户关系管理与市场拓展</w:t>
        </w:r>
        <w:r>
          <w:tab/>
        </w:r>
        <w:r>
          <w:fldChar w:fldCharType="begin"/>
        </w:r>
        <w:r>
          <w:instrText xml:space="preserve"> PAGEREF _Toc2141 \h </w:instrText>
        </w:r>
        <w:r>
          <w:fldChar w:fldCharType="separate"/>
        </w:r>
        <w:r>
          <w:t>44</w:t>
        </w:r>
        <w:r>
          <w:fldChar w:fldCharType="end"/>
        </w:r>
      </w:hyperlink>
    </w:p>
    <w:p>
      <w:pPr>
        <w:pStyle w:val="TOC2"/>
        <w:tabs>
          <w:tab w:val="right" w:leader="dot" w:pos="8306"/>
        </w:tabs>
      </w:pPr>
      <w:hyperlink w:anchor="_Toc26779" w:history="1">
        <w:r>
          <w:rPr>
            <w:rFonts w:ascii="仿宋" w:eastAsia="仿宋" w:hAnsi="仿宋" w:cs="仿宋" w:hint="eastAsia"/>
            <w:lang w:eastAsia="zh-CN"/>
          </w:rPr>
          <w:t>(一)、客户关系管理策略</w:t>
        </w:r>
        <w:r>
          <w:tab/>
        </w:r>
        <w:r>
          <w:fldChar w:fldCharType="begin"/>
        </w:r>
        <w:r>
          <w:instrText xml:space="preserve"> PAGEREF _Toc26779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846" w:history="1">
        <w:r>
          <w:rPr>
            <w:rFonts w:ascii="仿宋" w:eastAsia="仿宋" w:hAnsi="仿宋" w:cs="仿宋" w:hint="eastAsia"/>
            <w:lang w:eastAsia="zh-CN"/>
          </w:rPr>
          <w:t>(二)、市场拓展方案</w:t>
        </w:r>
        <w:r>
          <w:tab/>
        </w:r>
        <w:r>
          <w:fldChar w:fldCharType="begin"/>
        </w:r>
        <w:r>
          <w:instrText xml:space="preserve"> PAGEREF _Toc10846 \h </w:instrText>
        </w:r>
        <w:r>
          <w:fldChar w:fldCharType="separate"/>
        </w:r>
        <w:r>
          <w:t>45</w:t>
        </w:r>
        <w:r>
          <w:fldChar w:fldCharType="end"/>
        </w:r>
      </w:hyperlink>
    </w:p>
    <w:p>
      <w:pPr>
        <w:pStyle w:val="TOC1"/>
        <w:tabs>
          <w:tab w:val="right" w:leader="dot" w:pos="8306"/>
        </w:tabs>
      </w:pPr>
      <w:hyperlink w:anchor="_Toc32458" w:history="1">
        <w:r>
          <w:rPr>
            <w:rFonts w:ascii="仿宋" w:eastAsia="仿宋" w:hAnsi="仿宋" w:cs="仿宋" w:hint="eastAsia"/>
            <w:lang w:eastAsia="zh-CN"/>
          </w:rPr>
          <w:t>十一、土地利用与规划方案</w:t>
        </w:r>
        <w:r>
          <w:tab/>
        </w:r>
        <w:r>
          <w:fldChar w:fldCharType="begin"/>
        </w:r>
        <w:r>
          <w:instrText xml:space="preserve"> PAGEREF _Toc32458 \h </w:instrText>
        </w:r>
        <w:r>
          <w:fldChar w:fldCharType="separate"/>
        </w:r>
        <w:r>
          <w:t>46</w:t>
        </w:r>
        <w:r>
          <w:fldChar w:fldCharType="end"/>
        </w:r>
      </w:hyperlink>
    </w:p>
    <w:p>
      <w:pPr>
        <w:pStyle w:val="TOC2"/>
        <w:tabs>
          <w:tab w:val="right" w:leader="dot" w:pos="8306"/>
        </w:tabs>
      </w:pPr>
      <w:hyperlink w:anchor="_Toc12505" w:history="1">
        <w:r>
          <w:rPr>
            <w:rFonts w:ascii="仿宋" w:eastAsia="仿宋" w:hAnsi="仿宋" w:cs="仿宋" w:hint="eastAsia"/>
            <w:lang w:eastAsia="zh-CN"/>
          </w:rPr>
          <w:t>(一)、项目用地情况分析</w:t>
        </w:r>
        <w:r>
          <w:tab/>
        </w:r>
        <w:r>
          <w:fldChar w:fldCharType="begin"/>
        </w:r>
        <w:r>
          <w:instrText xml:space="preserve"> PAGEREF _Toc12505 \h </w:instrText>
        </w:r>
        <w:r>
          <w:fldChar w:fldCharType="separate"/>
        </w:r>
        <w:r>
          <w:t>46</w:t>
        </w:r>
        <w:r>
          <w:fldChar w:fldCharType="end"/>
        </w:r>
      </w:hyperlink>
    </w:p>
    <w:p>
      <w:pPr>
        <w:pStyle w:val="TOC2"/>
        <w:tabs>
          <w:tab w:val="right" w:leader="dot" w:pos="8306"/>
        </w:tabs>
      </w:pPr>
      <w:hyperlink w:anchor="_Toc22372" w:history="1">
        <w:r>
          <w:rPr>
            <w:rFonts w:ascii="仿宋" w:eastAsia="仿宋" w:hAnsi="仿宋" w:cs="仿宋" w:hint="eastAsia"/>
            <w:lang w:eastAsia="zh-CN"/>
          </w:rPr>
          <w:t>(二)、土地利用规划方案</w:t>
        </w:r>
        <w:r>
          <w:tab/>
        </w:r>
        <w:r>
          <w:fldChar w:fldCharType="begin"/>
        </w:r>
        <w:r>
          <w:instrText xml:space="preserve"> PAGEREF _Toc22372 \h </w:instrText>
        </w:r>
        <w:r>
          <w:fldChar w:fldCharType="separate"/>
        </w:r>
        <w:r>
          <w:t>47</w:t>
        </w:r>
        <w:r>
          <w:fldChar w:fldCharType="end"/>
        </w:r>
      </w:hyperlink>
    </w:p>
    <w:p>
      <w:pPr>
        <w:pStyle w:val="TOC1"/>
        <w:tabs>
          <w:tab w:val="right" w:leader="dot" w:pos="8306"/>
        </w:tabs>
      </w:pPr>
      <w:hyperlink w:anchor="_Toc3471" w:history="1">
        <w:r>
          <w:rPr>
            <w:rFonts w:ascii="仿宋" w:eastAsia="仿宋" w:hAnsi="仿宋" w:cs="仿宋" w:hint="eastAsia"/>
            <w:lang w:eastAsia="zh-CN"/>
          </w:rPr>
          <w:t>十二、资金管理与财务规划</w:t>
        </w:r>
        <w:r>
          <w:tab/>
        </w:r>
        <w:r>
          <w:fldChar w:fldCharType="begin"/>
        </w:r>
        <w:r>
          <w:instrText xml:space="preserve"> PAGEREF _Toc3471 \h </w:instrText>
        </w:r>
        <w:r>
          <w:fldChar w:fldCharType="separate"/>
        </w:r>
        <w:r>
          <w:t>48</w:t>
        </w:r>
        <w:r>
          <w:fldChar w:fldCharType="end"/>
        </w:r>
      </w:hyperlink>
    </w:p>
    <w:p>
      <w:pPr>
        <w:pStyle w:val="TOC2"/>
        <w:tabs>
          <w:tab w:val="right" w:leader="dot" w:pos="8306"/>
        </w:tabs>
      </w:pPr>
      <w:hyperlink w:anchor="_Toc3551" w:history="1">
        <w:r>
          <w:rPr>
            <w:rFonts w:ascii="仿宋" w:eastAsia="仿宋" w:hAnsi="仿宋" w:cs="仿宋" w:hint="eastAsia"/>
            <w:lang w:eastAsia="zh-CN"/>
          </w:rPr>
          <w:t>(一)、项目资金来源与筹措</w:t>
        </w:r>
        <w:r>
          <w:tab/>
        </w:r>
        <w:r>
          <w:fldChar w:fldCharType="begin"/>
        </w:r>
        <w:r>
          <w:instrText xml:space="preserve"> PAGEREF _Toc3551 \h </w:instrText>
        </w:r>
        <w:r>
          <w:fldChar w:fldCharType="separate"/>
        </w:r>
        <w:r>
          <w:t>48</w:t>
        </w:r>
        <w:r>
          <w:fldChar w:fldCharType="end"/>
        </w:r>
      </w:hyperlink>
    </w:p>
    <w:p>
      <w:pPr>
        <w:pStyle w:val="TOC2"/>
        <w:tabs>
          <w:tab w:val="right" w:leader="dot" w:pos="8306"/>
        </w:tabs>
      </w:pPr>
      <w:hyperlink w:anchor="_Toc1002" w:history="1">
        <w:r>
          <w:rPr>
            <w:rFonts w:ascii="仿宋" w:eastAsia="仿宋" w:hAnsi="仿宋" w:cs="仿宋" w:hint="eastAsia"/>
            <w:lang w:eastAsia="zh-CN"/>
          </w:rPr>
          <w:t>(二)、资金使用与监管</w:t>
        </w:r>
        <w:r>
          <w:tab/>
        </w:r>
        <w:r>
          <w:fldChar w:fldCharType="begin"/>
        </w:r>
        <w:r>
          <w:instrText xml:space="preserve"> PAGEREF _Toc1002 \h </w:instrText>
        </w:r>
        <w:r>
          <w:fldChar w:fldCharType="separate"/>
        </w:r>
        <w:r>
          <w:t>50</w:t>
        </w:r>
        <w:r>
          <w:fldChar w:fldCharType="end"/>
        </w:r>
      </w:hyperlink>
    </w:p>
    <w:p>
      <w:pPr>
        <w:pStyle w:val="TOC2"/>
        <w:tabs>
          <w:tab w:val="right" w:leader="dot" w:pos="8306"/>
        </w:tabs>
      </w:pPr>
      <w:hyperlink w:anchor="_Toc24194" w:history="1">
        <w:r>
          <w:rPr>
            <w:rFonts w:ascii="仿宋" w:eastAsia="仿宋" w:hAnsi="仿宋" w:cs="仿宋" w:hint="eastAsia"/>
            <w:lang w:eastAsia="zh-CN"/>
          </w:rPr>
          <w:t>(三)、财务规划与预测</w:t>
        </w:r>
        <w:r>
          <w:tab/>
        </w:r>
        <w:r>
          <w:fldChar w:fldCharType="begin"/>
        </w:r>
        <w:r>
          <w:instrText xml:space="preserve"> PAGEREF _Toc24194 \h </w:instrText>
        </w:r>
        <w:r>
          <w:fldChar w:fldCharType="separate"/>
        </w:r>
        <w:r>
          <w:t>51</w:t>
        </w:r>
        <w:r>
          <w:fldChar w:fldCharType="end"/>
        </w:r>
      </w:hyperlink>
    </w:p>
    <w:p>
      <w:pPr>
        <w:pStyle w:val="TOC1"/>
        <w:tabs>
          <w:tab w:val="right" w:leader="dot" w:pos="8306"/>
        </w:tabs>
      </w:pPr>
      <w:hyperlink w:anchor="_Toc29566" w:history="1">
        <w:r>
          <w:rPr>
            <w:rFonts w:ascii="仿宋" w:eastAsia="仿宋" w:hAnsi="仿宋" w:cs="仿宋" w:hint="eastAsia"/>
            <w:lang w:eastAsia="zh-CN"/>
          </w:rPr>
          <w:t>十三、成果转化与推广应用</w:t>
        </w:r>
        <w:r>
          <w:tab/>
        </w:r>
        <w:r>
          <w:fldChar w:fldCharType="begin"/>
        </w:r>
        <w:r>
          <w:instrText xml:space="preserve"> PAGEREF _Toc29566 \h </w:instrText>
        </w:r>
        <w:r>
          <w:fldChar w:fldCharType="separate"/>
        </w:r>
        <w:r>
          <w:t>52</w:t>
        </w:r>
        <w:r>
          <w:fldChar w:fldCharType="end"/>
        </w:r>
      </w:hyperlink>
    </w:p>
    <w:p>
      <w:pPr>
        <w:pStyle w:val="TOC2"/>
        <w:tabs>
          <w:tab w:val="right" w:leader="dot" w:pos="8306"/>
        </w:tabs>
      </w:pPr>
      <w:hyperlink w:anchor="_Toc30067" w:history="1">
        <w:r>
          <w:rPr>
            <w:rFonts w:ascii="仿宋" w:eastAsia="仿宋" w:hAnsi="仿宋" w:cs="仿宋" w:hint="eastAsia"/>
            <w:lang w:eastAsia="zh-CN"/>
          </w:rPr>
          <w:t>(一)、成果转化策略制定</w:t>
        </w:r>
        <w:r>
          <w:tab/>
        </w:r>
        <w:r>
          <w:fldChar w:fldCharType="begin"/>
        </w:r>
        <w:r>
          <w:instrText xml:space="preserve"> PAGEREF _Toc30067 \h </w:instrText>
        </w:r>
        <w:r>
          <w:fldChar w:fldCharType="separate"/>
        </w:r>
        <w:r>
          <w:t>52</w:t>
        </w:r>
        <w:r>
          <w:fldChar w:fldCharType="end"/>
        </w:r>
      </w:hyperlink>
    </w:p>
    <w:p>
      <w:pPr>
        <w:pStyle w:val="TOC2"/>
        <w:tabs>
          <w:tab w:val="right" w:leader="dot" w:pos="8306"/>
        </w:tabs>
      </w:pPr>
      <w:hyperlink w:anchor="_Toc24389" w:history="1">
        <w:r>
          <w:rPr>
            <w:rFonts w:ascii="仿宋" w:eastAsia="仿宋" w:hAnsi="仿宋" w:cs="仿宋" w:hint="eastAsia"/>
            <w:lang w:eastAsia="zh-CN"/>
          </w:rPr>
          <w:t>(二)、成果推广应用方案</w:t>
        </w:r>
        <w:r>
          <w:tab/>
        </w:r>
        <w:r>
          <w:fldChar w:fldCharType="begin"/>
        </w:r>
        <w:r>
          <w:instrText xml:space="preserve"> PAGEREF _Toc24389 \h </w:instrText>
        </w:r>
        <w:r>
          <w:fldChar w:fldCharType="separate"/>
        </w:r>
        <w:r>
          <w:t>53</w:t>
        </w:r>
        <w:r>
          <w:fldChar w:fldCharType="end"/>
        </w:r>
      </w:hyperlink>
    </w:p>
    <w:p>
      <w:pPr>
        <w:pStyle w:val="TOC1"/>
        <w:tabs>
          <w:tab w:val="right" w:leader="dot" w:pos="8306"/>
        </w:tabs>
      </w:pPr>
      <w:hyperlink w:anchor="_Toc31593" w:history="1">
        <w:r>
          <w:rPr>
            <w:rFonts w:ascii="仿宋" w:eastAsia="仿宋" w:hAnsi="仿宋" w:cs="仿宋" w:hint="eastAsia"/>
            <w:lang w:eastAsia="zh-CN"/>
          </w:rPr>
          <w:t>十四、法律法规与政策遵循</w:t>
        </w:r>
        <w:r>
          <w:tab/>
        </w:r>
        <w:r>
          <w:fldChar w:fldCharType="begin"/>
        </w:r>
        <w:r>
          <w:instrText xml:space="preserve"> PAGEREF _Toc31593 \h </w:instrText>
        </w:r>
        <w:r>
          <w:fldChar w:fldCharType="separate"/>
        </w:r>
        <w:r>
          <w:t>55</w:t>
        </w:r>
        <w:r>
          <w:fldChar w:fldCharType="end"/>
        </w:r>
      </w:hyperlink>
    </w:p>
    <w:p>
      <w:pPr>
        <w:pStyle w:val="TOC2"/>
        <w:tabs>
          <w:tab w:val="right" w:leader="dot" w:pos="8306"/>
        </w:tabs>
      </w:pPr>
      <w:hyperlink w:anchor="_Toc24612" w:history="1">
        <w:r>
          <w:rPr>
            <w:rFonts w:ascii="仿宋" w:eastAsia="仿宋" w:hAnsi="仿宋" w:cs="仿宋" w:hint="eastAsia"/>
            <w:lang w:eastAsia="zh-CN"/>
          </w:rPr>
          <w:t>(一)、法律法规遵守</w:t>
        </w:r>
        <w:r>
          <w:tab/>
        </w:r>
        <w:r>
          <w:fldChar w:fldCharType="begin"/>
        </w:r>
        <w:r>
          <w:instrText xml:space="preserve"> PAGEREF _Toc24612 \h </w:instrText>
        </w:r>
        <w:r>
          <w:fldChar w:fldCharType="separate"/>
        </w:r>
        <w:r>
          <w:t>55</w:t>
        </w:r>
        <w:r>
          <w:fldChar w:fldCharType="end"/>
        </w:r>
      </w:hyperlink>
    </w:p>
    <w:p>
      <w:pPr>
        <w:pStyle w:val="TOC2"/>
        <w:tabs>
          <w:tab w:val="right" w:leader="dot" w:pos="8306"/>
        </w:tabs>
      </w:pPr>
      <w:hyperlink w:anchor="_Toc29873" w:history="1">
        <w:r>
          <w:rPr>
            <w:rFonts w:ascii="仿宋" w:eastAsia="仿宋" w:hAnsi="仿宋" w:cs="仿宋" w:hint="eastAsia"/>
            <w:lang w:eastAsia="zh-CN"/>
          </w:rPr>
          <w:t>(二)、政策导向与利用</w:t>
        </w:r>
        <w:r>
          <w:tab/>
        </w:r>
        <w:r>
          <w:fldChar w:fldCharType="begin"/>
        </w:r>
        <w:r>
          <w:instrText xml:space="preserve"> PAGEREF _Toc29873 \h </w:instrText>
        </w:r>
        <w:r>
          <w:fldChar w:fldCharType="separate"/>
        </w:r>
        <w:r>
          <w:t>56</w:t>
        </w:r>
        <w:r>
          <w:fldChar w:fldCharType="end"/>
        </w:r>
      </w:hyperlink>
    </w:p>
    <w:p>
      <w:pPr>
        <w:pStyle w:val="TOC1"/>
        <w:tabs>
          <w:tab w:val="right" w:leader="dot" w:pos="8306"/>
        </w:tabs>
      </w:pPr>
      <w:hyperlink w:anchor="_Toc25661" w:history="1">
        <w:r>
          <w:rPr>
            <w:rFonts w:ascii="仿宋" w:eastAsia="仿宋" w:hAnsi="仿宋" w:cs="仿宋" w:hint="eastAsia"/>
            <w:lang w:eastAsia="zh-CN"/>
          </w:rPr>
          <w:t>十五、产业协同与集群发展</w:t>
        </w:r>
        <w:r>
          <w:tab/>
        </w:r>
        <w:r>
          <w:fldChar w:fldCharType="begin"/>
        </w:r>
        <w:r>
          <w:instrText xml:space="preserve"> PAGEREF _Toc25661 \h </w:instrText>
        </w:r>
        <w:r>
          <w:fldChar w:fldCharType="separate"/>
        </w:r>
        <w:r>
          <w:t>57</w:t>
        </w:r>
        <w:r>
          <w:fldChar w:fldCharType="end"/>
        </w:r>
      </w:hyperlink>
    </w:p>
    <w:p>
      <w:pPr>
        <w:pStyle w:val="TOC2"/>
        <w:tabs>
          <w:tab w:val="right" w:leader="dot" w:pos="8306"/>
        </w:tabs>
      </w:pPr>
      <w:hyperlink w:anchor="_Toc28078" w:history="1">
        <w:r>
          <w:rPr>
            <w:rFonts w:ascii="仿宋" w:eastAsia="仿宋" w:hAnsi="仿宋" w:cs="仿宋" w:hint="eastAsia"/>
            <w:lang w:eastAsia="zh-CN"/>
          </w:rPr>
          <w:t>(一)、产业协同机制建设</w:t>
        </w:r>
        <w:r>
          <w:tab/>
        </w:r>
        <w:r>
          <w:fldChar w:fldCharType="begin"/>
        </w:r>
        <w:r>
          <w:instrText xml:space="preserve"> PAGEREF _Toc28078 \h </w:instrText>
        </w:r>
        <w:r>
          <w:fldChar w:fldCharType="separate"/>
        </w:r>
        <w:r>
          <w:t>57</w:t>
        </w:r>
        <w:r>
          <w:fldChar w:fldCharType="end"/>
        </w:r>
      </w:hyperlink>
    </w:p>
    <w:p>
      <w:pPr>
        <w:pStyle w:val="TOC2"/>
        <w:tabs>
          <w:tab w:val="right" w:leader="dot" w:pos="8306"/>
        </w:tabs>
      </w:pPr>
      <w:hyperlink w:anchor="_Toc27153" w:history="1">
        <w:r>
          <w:rPr>
            <w:rFonts w:ascii="仿宋" w:eastAsia="仿宋" w:hAnsi="仿宋" w:cs="仿宋" w:hint="eastAsia"/>
            <w:lang w:eastAsia="zh-CN"/>
          </w:rPr>
          <w:t>(二)、产业集群培育与发展</w:t>
        </w:r>
        <w:r>
          <w:tab/>
        </w:r>
        <w:r>
          <w:fldChar w:fldCharType="begin"/>
        </w:r>
        <w:r>
          <w:instrText xml:space="preserve"> PAGEREF _Toc27153 \h </w:instrText>
        </w:r>
        <w:r>
          <w:fldChar w:fldCharType="separate"/>
        </w:r>
        <w:r>
          <w:t>58</w:t>
        </w:r>
        <w:r>
          <w:fldChar w:fldCharType="end"/>
        </w:r>
      </w:hyperlink>
    </w:p>
    <w:p>
      <w:pPr>
        <w:pStyle w:val="TOC1"/>
        <w:tabs>
          <w:tab w:val="right" w:leader="dot" w:pos="8306"/>
        </w:tabs>
      </w:pPr>
      <w:hyperlink w:anchor="_Toc2038" w:history="1">
        <w:r>
          <w:rPr>
            <w:rFonts w:ascii="仿宋" w:eastAsia="仿宋" w:hAnsi="仿宋" w:cs="仿宋" w:hint="eastAsia"/>
            <w:lang w:eastAsia="zh-CN"/>
          </w:rPr>
          <w:t>十六、人力资源管理与开发</w:t>
        </w:r>
        <w:r>
          <w:tab/>
        </w:r>
        <w:r>
          <w:fldChar w:fldCharType="begin"/>
        </w:r>
        <w:r>
          <w:instrText xml:space="preserve"> PAGEREF _Toc2038 \h </w:instrText>
        </w:r>
        <w:r>
          <w:fldChar w:fldCharType="separate"/>
        </w:r>
        <w:r>
          <w:t>59</w:t>
        </w:r>
        <w:r>
          <w:fldChar w:fldCharType="end"/>
        </w:r>
      </w:hyperlink>
    </w:p>
    <w:p>
      <w:pPr>
        <w:pStyle w:val="TOC2"/>
        <w:tabs>
          <w:tab w:val="right" w:leader="dot" w:pos="8306"/>
        </w:tabs>
      </w:pPr>
      <w:hyperlink w:anchor="_Toc7561" w:history="1">
        <w:r>
          <w:rPr>
            <w:rFonts w:ascii="仿宋" w:eastAsia="仿宋" w:hAnsi="仿宋" w:cs="仿宋" w:hint="eastAsia"/>
            <w:lang w:eastAsia="zh-CN"/>
          </w:rPr>
          <w:t>(一)、人力资源规划</w:t>
        </w:r>
        <w:r>
          <w:tab/>
        </w:r>
        <w:r>
          <w:fldChar w:fldCharType="begin"/>
        </w:r>
        <w:r>
          <w:instrText xml:space="preserve"> PAGEREF _Toc7561 \h </w:instrText>
        </w:r>
        <w:r>
          <w:fldChar w:fldCharType="separate"/>
        </w:r>
        <w:r>
          <w:t>59</w:t>
        </w:r>
        <w:r>
          <w:fldChar w:fldCharType="end"/>
        </w:r>
      </w:hyperlink>
    </w:p>
    <w:p>
      <w:pPr>
        <w:pStyle w:val="TOC2"/>
        <w:tabs>
          <w:tab w:val="right" w:leader="dot" w:pos="8306"/>
        </w:tabs>
      </w:pPr>
      <w:hyperlink w:anchor="_Toc21948" w:history="1">
        <w:r>
          <w:rPr>
            <w:rFonts w:ascii="仿宋" w:eastAsia="仿宋" w:hAnsi="仿宋" w:cs="仿宋" w:hint="eastAsia"/>
            <w:lang w:eastAsia="zh-CN"/>
          </w:rPr>
          <w:t>(二)、人力资源开发与培训</w:t>
        </w:r>
        <w:r>
          <w:tab/>
        </w:r>
        <w:r>
          <w:fldChar w:fldCharType="begin"/>
        </w:r>
        <w:r>
          <w:instrText xml:space="preserve"> PAGEREF _Toc21948 \h </w:instrText>
        </w:r>
        <w:r>
          <w:fldChar w:fldCharType="separate"/>
        </w:r>
        <w:r>
          <w:t>60</w:t>
        </w:r>
        <w:r>
          <w:fldChar w:fldCharType="end"/>
        </w:r>
      </w:hyperlink>
    </w:p>
    <w:p>
      <w:pPr>
        <w:pStyle w:val="TOC1"/>
        <w:tabs>
          <w:tab w:val="right" w:leader="dot" w:pos="8306"/>
        </w:tabs>
      </w:pPr>
      <w:hyperlink w:anchor="_Toc11860" w:history="1">
        <w:r>
          <w:rPr>
            <w:rFonts w:ascii="仿宋" w:eastAsia="仿宋" w:hAnsi="仿宋" w:cs="仿宋" w:hint="eastAsia"/>
            <w:lang w:eastAsia="zh-CN"/>
          </w:rPr>
          <w:t>十七、合作与交流机制建立</w:t>
        </w:r>
        <w:r>
          <w:tab/>
        </w:r>
        <w:r>
          <w:fldChar w:fldCharType="begin"/>
        </w:r>
        <w:r>
          <w:instrText xml:space="preserve"> PAGEREF _Toc11860 \h </w:instrText>
        </w:r>
        <w:r>
          <w:fldChar w:fldCharType="separate"/>
        </w:r>
        <w:r>
          <w:t>63</w:t>
        </w:r>
        <w:r>
          <w:fldChar w:fldCharType="end"/>
        </w:r>
      </w:hyperlink>
    </w:p>
    <w:p>
      <w:pPr>
        <w:pStyle w:val="TOC2"/>
        <w:tabs>
          <w:tab w:val="right" w:leader="dot" w:pos="8306"/>
        </w:tabs>
      </w:pPr>
      <w:hyperlink w:anchor="_Toc7464" w:history="1">
        <w:r>
          <w:rPr>
            <w:rFonts w:ascii="仿宋" w:eastAsia="仿宋" w:hAnsi="仿宋" w:cs="仿宋" w:hint="eastAsia"/>
            <w:lang w:eastAsia="zh-CN"/>
          </w:rPr>
          <w:t>(一)、合作伙伴选择与合作方式</w:t>
        </w:r>
        <w:r>
          <w:tab/>
        </w:r>
        <w:r>
          <w:fldChar w:fldCharType="begin"/>
        </w:r>
        <w:r>
          <w:instrText xml:space="preserve"> PAGEREF _Toc7464 \h </w:instrText>
        </w:r>
        <w:r>
          <w:fldChar w:fldCharType="separate"/>
        </w:r>
        <w:r>
          <w:t>63</w:t>
        </w:r>
        <w:r>
          <w:fldChar w:fldCharType="end"/>
        </w:r>
      </w:hyperlink>
    </w:p>
    <w:p>
      <w:pPr>
        <w:pStyle w:val="TOC2"/>
        <w:tabs>
          <w:tab w:val="right" w:leader="dot" w:pos="8306"/>
        </w:tabs>
      </w:pPr>
      <w:hyperlink w:anchor="_Toc12870" w:history="1">
        <w:r>
          <w:rPr>
            <w:rFonts w:ascii="仿宋" w:eastAsia="仿宋" w:hAnsi="仿宋" w:cs="仿宋" w:hint="eastAsia"/>
            <w:lang w:eastAsia="zh-CN"/>
          </w:rPr>
          <w:t>(二)、交流与合作平台搭建</w:t>
        </w:r>
        <w:r>
          <w:tab/>
        </w:r>
        <w:r>
          <w:fldChar w:fldCharType="begin"/>
        </w:r>
        <w:r>
          <w:instrText xml:space="preserve"> PAGEREF _Toc12870 \h </w:instrText>
        </w:r>
        <w:r>
          <w:fldChar w:fldCharType="separate"/>
        </w:r>
        <w:r>
          <w:t>64</w:t>
        </w:r>
        <w:r>
          <w:fldChar w:fldCharType="end"/>
        </w:r>
      </w:hyperlink>
    </w:p>
    <w:p>
      <w:pPr>
        <w:pStyle w:val="TOC1"/>
        <w:tabs>
          <w:tab w:val="right" w:leader="dot" w:pos="8306"/>
        </w:tabs>
      </w:pPr>
      <w:hyperlink w:anchor="_Toc11209" w:history="1">
        <w:r>
          <w:rPr>
            <w:rFonts w:ascii="仿宋" w:eastAsia="仿宋" w:hAnsi="仿宋" w:cs="仿宋" w:hint="eastAsia"/>
            <w:lang w:eastAsia="zh-CN"/>
          </w:rPr>
          <w:t>十八、设施与设备管理</w:t>
        </w:r>
        <w:r>
          <w:tab/>
        </w:r>
        <w:r>
          <w:fldChar w:fldCharType="begin"/>
        </w:r>
        <w:r>
          <w:instrText xml:space="preserve"> PAGEREF _Toc11209 \h </w:instrText>
        </w:r>
        <w:r>
          <w:fldChar w:fldCharType="separate"/>
        </w:r>
        <w:r>
          <w:t>66</w:t>
        </w:r>
        <w:r>
          <w:fldChar w:fldCharType="end"/>
        </w:r>
      </w:hyperlink>
    </w:p>
    <w:p>
      <w:pPr>
        <w:pStyle w:val="TOC2"/>
        <w:tabs>
          <w:tab w:val="right" w:leader="dot" w:pos="8306"/>
        </w:tabs>
      </w:pPr>
      <w:hyperlink w:anchor="_Toc15259" w:history="1">
        <w:r>
          <w:rPr>
            <w:rFonts w:ascii="仿宋" w:eastAsia="仿宋" w:hAnsi="仿宋" w:cs="仿宋" w:hint="eastAsia"/>
            <w:lang w:eastAsia="zh-CN"/>
          </w:rPr>
          <w:t>(一)、设施规划与配置</w:t>
        </w:r>
        <w:r>
          <w:tab/>
        </w:r>
        <w:r>
          <w:fldChar w:fldCharType="begin"/>
        </w:r>
        <w:r>
          <w:instrText xml:space="preserve"> PAGEREF _Toc15259 \h </w:instrText>
        </w:r>
        <w:r>
          <w:fldChar w:fldCharType="separate"/>
        </w:r>
        <w:r>
          <w:t>66</w:t>
        </w:r>
        <w:r>
          <w:fldChar w:fldCharType="end"/>
        </w:r>
      </w:hyperlink>
    </w:p>
    <w:p>
      <w:pPr>
        <w:pStyle w:val="TOC2"/>
        <w:tabs>
          <w:tab w:val="right" w:leader="dot" w:pos="8306"/>
        </w:tabs>
      </w:pPr>
      <w:hyperlink w:anchor="_Toc25161" w:history="1">
        <w:r>
          <w:rPr>
            <w:rFonts w:ascii="仿宋" w:eastAsia="仿宋" w:hAnsi="仿宋" w:cs="仿宋" w:hint="eastAsia"/>
            <w:lang w:eastAsia="zh-CN"/>
          </w:rPr>
          <w:t>(二)、设备采购与维护管理</w:t>
        </w:r>
        <w:r>
          <w:tab/>
        </w:r>
        <w:r>
          <w:fldChar w:fldCharType="begin"/>
        </w:r>
        <w:r>
          <w:instrText xml:space="preserve"> PAGEREF _Toc25161 \h </w:instrText>
        </w:r>
        <w:r>
          <w:fldChar w:fldCharType="separate"/>
        </w:r>
        <w:r>
          <w:t>67</w:t>
        </w:r>
        <w:r>
          <w:fldChar w:fldCharType="end"/>
        </w:r>
      </w:hyperlink>
    </w:p>
    <w:p>
      <w:pPr>
        <w:pStyle w:val="TOC2"/>
        <w:tabs>
          <w:tab w:val="right" w:leader="dot" w:pos="8306"/>
        </w:tabs>
      </w:pPr>
      <w:hyperlink w:anchor="_Toc19008" w:history="1">
        <w:r>
          <w:rPr>
            <w:rFonts w:ascii="仿宋" w:eastAsia="仿宋" w:hAnsi="仿宋" w:cs="仿宋" w:hint="eastAsia"/>
            <w:lang w:eastAsia="zh-CN"/>
          </w:rPr>
          <w:t>(三)、设施设备升级策略</w:t>
        </w:r>
        <w:r>
          <w:tab/>
        </w:r>
        <w:r>
          <w:fldChar w:fldCharType="begin"/>
        </w:r>
        <w:r>
          <w:instrText xml:space="preserve"> PAGEREF _Toc19008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78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471"/>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0763"/>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诊断血清生物制品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诊断血清生物制品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诊断血清生物制品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诊断血清生物制品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6460"/>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诊断血清生物制品项目的必要性在当前经济和社会背景下表现得尤为重要，其对市场需求的满足、技术创新的推动、社会经济发展的促进以及环境可持续性的提高，共同构成了项目建设的核心价值和必要性。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诊断血清生物制品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诊断血清生物制品项目在其专注的领域内，特别是在人工智能和数据科学方面，有望推动显著的技术革新。项目的研发活动不仅有望孕育出改变行业运作方式的新技术，还可能在长远中影响整个技术生态系统。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诊断血清生物制品项目还致力于提升当地居民的技能和就业能力，通过与当地教育机构合作提供培训和教育机会，从而提高社区整体的生活水平和社会福祉。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诊断血清生物制品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8602"/>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诊断血清生物制品项目的建设和发展得益于一系列有利条件，这些条件涵盖了技术优势、市场潜力、政策支持、人力资源、基础设施以及投资和合作伙伴的支持，共同构成了项目成功的坚实基础。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诊断血清生物制品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诊断血清生物制品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399"/>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26190"/>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6856"/>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229"/>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224"/>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https://d.book118.com/255011144241011110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诊断血清生物制品项目构思建设方案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诊断血清生物制品项目构思建设方案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诊断血清生物制品项目构思建设方案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诊断血清生物制品项目构思建设方案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诊断血清生物制品项目构思建设方案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诊断血清生物制品项目构思建设方案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诊断血清生物制品项目构思建设方案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诊断血清生物制品项目构思建设方案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诊断血清生物制品项目构思建设方案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诊断血清生物制品项目构思建设方案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诊断血清生物制品项目构思建设方案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诊断血清生物制品项目构思建设方案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2F17AA"/>
    <w:rsid w:val="2F2F17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5501114424101111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2024-02-04T12:27:00Z</dcterms:created>
  <dcterms:modified xsi:type="dcterms:W3CDTF">2024-02-04T12:28:02Z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51EB00A5CEA1440589E7FC8D86900044_11</vt:lpwstr>
  </property>
  <property fmtid="{D5CDD505-2E9C-101B-9397-08002B2CF9AE}" pid="3" name="KSOProductBuildVer">
    <vt:lpwstr>2052-12.1.0.16250</vt:lpwstr>
  </property>
</Properties>
</file>