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12611100</wp:posOffset>
            </wp:positionH>
            <wp:positionV relativeFrom="topMargin">
              <wp:posOffset>11176000</wp:posOffset>
            </wp:positionV>
            <wp:extent cx="431800" cy="292100"/>
            <wp:wrapNone/>
            <wp:docPr id="10027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74" name=""/>
                    <pic:cNvPicPr>
                      <a:picLocks noChangeAspect="1"/>
                    </pic:cNvPicPr>
                  </pic:nvPicPr>
                  <pic:blipFill>
                    <a:blip xmlns:r="http://schemas.openxmlformats.org/officeDocument/2006/relationships" r:embed="rId5"/>
                    <a:stretch>
                      <a:fillRect/>
                    </a:stretch>
                  </pic:blipFill>
                  <pic:spPr>
                    <a:xfrm>
                      <a:off x="0" y="0"/>
                      <a:ext cx="431800" cy="2921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学年度第一学期期末质量检测</w:t>
      </w:r>
    </w:p>
    <w:p w:rsidR="00FC5860" w:rsidRPr="00BE1BCD">
      <w:pPr>
        <w:spacing w:line="360" w:lineRule="auto"/>
        <w:jc w:val="center"/>
      </w:pPr>
      <w:r>
        <w:rPr>
          <w:rFonts w:ascii="宋体" w:eastAsia="宋体" w:hAnsi="宋体" w:cs="宋体"/>
          <w:b/>
          <w:color w:val="auto"/>
          <w:sz w:val="32"/>
        </w:rPr>
        <w:t>高一物理</w:t>
      </w:r>
    </w:p>
    <w:p w:rsidR="00FC5860" w:rsidRPr="00BE1BCD">
      <w:pPr>
        <w:spacing w:line="360" w:lineRule="auto"/>
        <w:jc w:val="center"/>
      </w:pPr>
      <w:r>
        <w:rPr>
          <w:rFonts w:ascii="Times New Roman" w:eastAsia="Times New Roman" w:hAnsi="Times New Roman" w:cs="Times New Roman"/>
          <w:b/>
          <w:color w:val="auto"/>
          <w:sz w:val="24"/>
        </w:rPr>
        <w:t>2024.01</w:t>
      </w:r>
    </w:p>
    <w:p w:rsidR="00FC5860" w:rsidRPr="00BE1BCD">
      <w:pPr>
        <w:spacing w:line="360" w:lineRule="auto"/>
        <w:jc w:val="center"/>
      </w:pPr>
      <w:r>
        <w:rPr>
          <w:rFonts w:ascii="宋体" w:eastAsia="宋体" w:hAnsi="宋体" w:cs="宋体"/>
          <w:b/>
          <w:color w:val="auto"/>
          <w:sz w:val="24"/>
        </w:rPr>
        <w:t>本试卷共</w:t>
      </w:r>
      <w:r>
        <w:rPr>
          <w:rFonts w:ascii="Times New Roman" w:eastAsia="Times New Roman" w:hAnsi="Times New Roman" w:cs="Times New Roman"/>
          <w:b/>
          <w:color w:val="auto"/>
          <w:sz w:val="24"/>
        </w:rPr>
        <w:t>8</w:t>
      </w:r>
      <w:r>
        <w:rPr>
          <w:rFonts w:ascii="宋体" w:eastAsia="宋体" w:hAnsi="宋体" w:cs="宋体"/>
          <w:b/>
          <w:color w:val="auto"/>
          <w:sz w:val="24"/>
        </w:rPr>
        <w:t>页。满分</w:t>
      </w:r>
      <w:r>
        <w:rPr>
          <w:rFonts w:ascii="Times New Roman" w:eastAsia="Times New Roman" w:hAnsi="Times New Roman" w:cs="Times New Roman"/>
          <w:b/>
          <w:color w:val="auto"/>
          <w:sz w:val="24"/>
        </w:rPr>
        <w:t>100</w:t>
      </w:r>
      <w:r>
        <w:rPr>
          <w:rFonts w:ascii="宋体" w:eastAsia="宋体" w:hAnsi="宋体" w:cs="宋体"/>
          <w:b/>
          <w:color w:val="auto"/>
          <w:sz w:val="24"/>
        </w:rPr>
        <w:t>分。考试用时</w:t>
      </w:r>
      <w:r>
        <w:rPr>
          <w:rFonts w:ascii="Times New Roman" w:eastAsia="Times New Roman" w:hAnsi="Times New Roman" w:cs="Times New Roman"/>
          <w:b/>
          <w:color w:val="auto"/>
          <w:sz w:val="24"/>
        </w:rPr>
        <w:t>90</w:t>
      </w:r>
      <w:r>
        <w:rPr>
          <w:rFonts w:ascii="宋体" w:eastAsia="宋体" w:hAnsi="宋体" w:cs="宋体"/>
          <w:b/>
          <w:color w:val="auto"/>
          <w:sz w:val="24"/>
        </w:rPr>
        <w:t>分钟。</w:t>
      </w:r>
    </w:p>
    <w:p w:rsidR="00FC5860" w:rsidRPr="00BE1BCD">
      <w:pPr>
        <w:spacing w:line="360" w:lineRule="auto"/>
        <w:jc w:val="left"/>
      </w:pPr>
      <w:r>
        <w:rPr>
          <w:rFonts w:ascii="宋体" w:eastAsia="宋体" w:hAnsi="宋体" w:cs="宋体"/>
          <w:b/>
          <w:color w:val="auto"/>
          <w:sz w:val="24"/>
        </w:rPr>
        <w:t>注意事项：</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答题前，考生务必用</w:t>
      </w:r>
      <w:r>
        <w:rPr>
          <w:rFonts w:ascii="Times New Roman" w:eastAsia="Times New Roman" w:hAnsi="Times New Roman" w:cs="Times New Roman"/>
          <w:b/>
          <w:color w:val="auto"/>
          <w:sz w:val="24"/>
        </w:rPr>
        <w:t>0.5</w:t>
      </w:r>
      <w:r>
        <w:rPr>
          <w:rFonts w:ascii="宋体" w:eastAsia="宋体" w:hAnsi="宋体" w:cs="宋体"/>
          <w:b/>
          <w:color w:val="auto"/>
          <w:sz w:val="24"/>
        </w:rPr>
        <w:t>毫米黑色墨水签字笔将自己的姓名、准考证号、学校、班级等填写在答题卡规定的位置。</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回答选择题时，选出每小题答案后，用铅笔把答题卡上对应题目的答案标号涂黑。如需改动，用橡皮擦干净后，再选涂其它答案标号。回答非选择题时，将答案写在答题卡上。写在本试卷上无效。</w:t>
      </w:r>
    </w:p>
    <w:p w:rsidR="00FC5860" w:rsidRPr="00BE1BCD">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考试结束后，将答题卡交回。</w:t>
      </w:r>
    </w:p>
    <w:p w:rsidR="00FC5860" w:rsidRPr="00BE1BCD">
      <w:pPr>
        <w:spacing w:line="360" w:lineRule="auto"/>
        <w:jc w:val="left"/>
      </w:pPr>
      <w:r>
        <w:rPr>
          <w:rFonts w:ascii="宋体" w:eastAsia="宋体" w:hAnsi="宋体" w:cs="宋体"/>
          <w:b/>
          <w:color w:val="auto"/>
          <w:sz w:val="24"/>
        </w:rPr>
        <w:t>一、单项选择题：本题共</w:t>
      </w:r>
      <w:r>
        <w:rPr>
          <w:rFonts w:ascii="Times New Roman" w:eastAsia="Times New Roman" w:hAnsi="Times New Roman" w:cs="Times New Roman"/>
          <w:b/>
          <w:color w:val="auto"/>
          <w:sz w:val="24"/>
        </w:rPr>
        <w:t>8</w:t>
      </w:r>
      <w:r>
        <w:rPr>
          <w:rFonts w:ascii="宋体" w:eastAsia="宋体" w:hAnsi="宋体" w:cs="宋体"/>
          <w:b/>
          <w:color w:val="auto"/>
          <w:sz w:val="24"/>
        </w:rPr>
        <w:t>小题，每小题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24</w:t>
      </w:r>
      <w:r>
        <w:rPr>
          <w:rFonts w:ascii="宋体" w:eastAsia="宋体" w:hAnsi="宋体" w:cs="宋体"/>
          <w:b/>
          <w:color w:val="auto"/>
          <w:sz w:val="24"/>
        </w:rPr>
        <w:t>分。在每小题给出的四个选项中，只有一项是符合题目要求的。</w:t>
      </w:r>
    </w:p>
    <w:p w:rsidR="00FC5860" w:rsidRPr="00BE1BCD">
      <w:pPr>
        <w:spacing w:line="360" w:lineRule="auto"/>
        <w:jc w:val="both"/>
      </w:pPr>
      <w:r>
        <w:rPr>
          <w:color w:val="auto"/>
        </w:rPr>
        <w:t xml:space="preserve">1. </w:t>
      </w:r>
      <w:r>
        <w:rPr>
          <w:rFonts w:ascii="宋体" w:eastAsia="宋体" w:hAnsi="宋体" w:cs="宋体"/>
          <w:color w:val="auto"/>
        </w:rPr>
        <w:t>在物理学的重大发现中科学家们创造出了许多思想方法，极大地推动了自然科学的发展。以下关于所用物理学研究方法的叙述正确的是（　　）</w:t>
      </w:r>
    </w:p>
    <w:p>
      <w:pPr>
        <w:spacing w:line="360" w:lineRule="auto"/>
        <w:jc w:val="left"/>
        <w:textAlignment w:val="center"/>
        <w:rPr>
          <w:color w:val="auto"/>
        </w:rPr>
      </w:pPr>
      <w:r w:rsidRPr="00BE1BCD" w:rsidR="00FC5860">
        <w:t xml:space="preserve">A. </w:t>
      </w:r>
      <w:r>
        <w:rPr>
          <w:rFonts w:ascii="宋体" w:eastAsia="宋体" w:hAnsi="宋体" w:cs="宋体"/>
          <w:color w:val="auto"/>
        </w:rPr>
        <w:t>在不需要考虑物体本身大小和形状时，用质点来代替物体的方法叫假设法</w:t>
      </w:r>
    </w:p>
    <w:p>
      <w:pPr>
        <w:spacing w:line="360" w:lineRule="auto"/>
        <w:jc w:val="left"/>
        <w:textAlignment w:val="center"/>
        <w:rPr>
          <w:color w:val="auto"/>
        </w:rPr>
      </w:pPr>
      <w:r w:rsidRPr="00BE1BCD" w:rsidR="00FC5860">
        <w:t xml:space="preserve">B. </w:t>
      </w:r>
      <w:r>
        <w:rPr>
          <w:rFonts w:ascii="宋体" w:eastAsia="宋体" w:hAnsi="宋体" w:cs="宋体"/>
          <w:color w:val="auto"/>
        </w:rPr>
        <w:t>借助激光笔及平面镜观察桌面的微小形变的实验中，用到了理想模型法</w:t>
      </w:r>
    </w:p>
    <w:p>
      <w:pPr>
        <w:spacing w:line="360" w:lineRule="auto"/>
        <w:jc w:val="left"/>
        <w:textAlignment w:val="center"/>
        <w:rPr>
          <w:color w:val="auto"/>
        </w:rPr>
      </w:pPr>
      <w:r w:rsidRPr="00BE1BCD" w:rsidR="00FC5860">
        <w:t xml:space="preserve">C. </w:t>
      </w:r>
      <w:r>
        <w:rPr>
          <w:rFonts w:ascii="宋体" w:eastAsia="宋体" w:hAnsi="宋体" w:cs="宋体"/>
          <w:color w:val="auto"/>
        </w:rPr>
        <w:t>在验证力的平行四边形定则的实验中，用到了等效替代法</w:t>
      </w:r>
    </w:p>
    <w:p>
      <w:pPr>
        <w:spacing w:line="360" w:lineRule="auto"/>
        <w:jc w:val="left"/>
        <w:textAlignment w:val="center"/>
        <w:rPr>
          <w:color w:val="000000"/>
        </w:rPr>
      </w:pPr>
      <w:r w:rsidRPr="00BE1BCD" w:rsidR="00FC5860">
        <w:t xml:space="preserve">D. </w:t>
      </w:r>
      <w:r>
        <w:rPr>
          <w:rFonts w:ascii="宋体" w:eastAsia="宋体" w:hAnsi="宋体" w:cs="宋体"/>
          <w:color w:val="auto"/>
        </w:rPr>
        <w:t>某时刻的速度认为等于该时刻前后极短时间内的平均速度，是类比思想</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．在不需要考虑物体本身大小和形状时，用质点来代替物体的方法叫理想化模型，</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．借助激光笔及平面镜观察桌面的微小形变的实验中，用到了放大法，</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．在验证力的平行四边形定则的实验中，用到了等效替代法，</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．某时刻的速度认为等于该时刻前后极短时间内的平均速度，是极限思想，</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2. </w:t>
      </w:r>
      <w:r>
        <w:rPr>
          <w:rFonts w:ascii="宋体" w:eastAsia="宋体" w:hAnsi="宋体" w:cs="宋体"/>
          <w:color w:val="000000"/>
        </w:rPr>
        <w:t>下列属于力的单位是（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43.5pt;height:18pt" o:oleicon="f" o:ole="">
            <v:imagedata r:id="rId6" o:title="eqId0b206c25d1f603ab9fb562ee620a7c03"/>
          </v:shape>
          <o:OLEObject Type="Embed" ProgID="Equation.DSMT4" ShapeID="_x0000_i1025" DrawAspect="Content" ObjectID="_1" r:id="rId7"/>
        </w:object>
      </w:r>
      <w:r>
        <w:rPr>
          <w:color w:val="000000"/>
        </w:rPr>
        <w:tab/>
      </w:r>
      <w:r>
        <w:rPr>
          <w:color w:val="000000"/>
        </w:rPr>
        <w:t xml:space="preserve">B. </w:t>
      </w:r>
      <w:r>
        <w:object>
          <v:shape id="_x0000_i1026" type="#_x0000_t75" alt="学科网(www.zxxk.com)--教育资源门户，提供试卷、教案、课件、论文、素材以及各类教学资源下载，还有大量而丰富的教学相关资讯！" style="width:39pt;height:15.75pt" o:oleicon="f" o:ole="">
            <v:imagedata r:id="rId8" o:title="eqIdc404c77165d5084302dadc00553253ae"/>
          </v:shape>
          <o:OLEObject Type="Embed" ProgID="Equation.DSMT4" ShapeID="_x0000_i1026" DrawAspect="Content" ObjectID="_2" r:id="rId9"/>
        </w:object>
      </w:r>
      <w:r>
        <w:rPr>
          <w:color w:val="000000"/>
        </w:rPr>
        <w:tab/>
      </w:r>
      <w:r>
        <w:rPr>
          <w:color w:val="000000"/>
        </w:rPr>
        <w:t xml:space="preserve">C. </w:t>
      </w:r>
      <w:r>
        <w:object>
          <v:shape id="_x0000_i1027" type="#_x0000_t75" alt="学科网(www.zxxk.com)--教育资源门户，提供试卷、教案、课件、论文、素材以及各类教学资源下载，还有大量而丰富的教学相关资讯！" style="width:45pt;height:18pt" o:oleicon="f" o:ole="">
            <v:imagedata r:id="rId10" o:title="eqId643ed268fb3a78e1bd72669e51db4525"/>
          </v:shape>
          <o:OLEObject Type="Embed" ProgID="Equation.DSMT4" ShapeID="_x0000_i1027" DrawAspect="Content" ObjectID="_3" r:id="rId11"/>
        </w:object>
      </w:r>
      <w:r>
        <w:rPr>
          <w:color w:val="000000"/>
        </w:rPr>
        <w:tab/>
      </w:r>
      <w:r>
        <w:rPr>
          <w:color w:val="000000"/>
        </w:rPr>
        <w:t xml:space="preserve">D. </w:t>
      </w:r>
      <w:r>
        <w:object>
          <v:shape id="_x0000_i1028" type="#_x0000_t75" alt="学科网(www.zxxk.com)--教育资源门户，提供试卷、教案、课件、论文、素材以及各类教学资源下载，还有大量而丰富的教学相关资讯！" style="width:42.75pt;height:18pt" o:oleicon="f" o:ole="">
            <v:imagedata r:id="rId12" o:title="eqIdaa7d204e3390e846cb59b0f63b1b6cc5"/>
          </v:shape>
          <o:OLEObject Type="Embed" ProgID="Equation.DSMT4" ShapeID="_x0000_i1028" DrawAspect="Content" ObjectID="_4" r:id="rId13"/>
        </w:object>
      </w:r>
    </w:p>
    <w:p>
      <w:pPr>
        <w:spacing w:line="360" w:lineRule="auto"/>
        <w:textAlignment w:val="center"/>
        <w:rPr>
          <w:color w:val="000000"/>
        </w:rPr>
      </w:pPr>
      <w:r>
        <w:rPr>
          <w:color w:val="2E75B6"/>
        </w:rPr>
        <w:t>【答案】</w:t>
      </w:r>
      <w:r>
        <w:rPr>
          <w:color w:val="000000"/>
        </w:rPr>
        <w:t>A</w:t>
      </w:r>
    </w:p>
    <w:p>
      <w:pPr>
        <w:spacing w:line="360" w:lineRule="auto"/>
        <w:jc w:val="left"/>
        <w:textAlignment w:val="center"/>
        <w:rPr>
          <w:color w:val="000000"/>
        </w:rPr>
        <w:sectPr w:rsidSect="00C321EB">
          <w:type w:val="nextPage"/>
          <w:pgSz w:w="11906" w:h="16838"/>
          <w:pgMar w:top="910" w:right="1080" w:bottom="1440" w:left="1080" w:header="152" w:footer="0" w:gutter="0"/>
          <w:pgNumType w:start="20"/>
          <w:cols w:space="720"/>
          <w:titlePg w:val="0"/>
          <w:docGrid w:type="lines" w:linePitch="312"/>
        </w:sectPr>
      </w:pPr>
      <w:r>
        <w:rPr>
          <w:color w:val="2E75B6"/>
        </w:rPr>
        <w:t>【解析】</w:t>
      </w:r>
      <w:r>
        <w:rPr>
          <w:color w:val="000000"/>
        </w:rPr>
        <w:t>【详解】</w:t>
      </w:r>
      <w:r>
        <w:rPr>
          <w:rFonts w:ascii="宋体" w:eastAsia="宋体" w:hAnsi="宋体" w:cs="宋体"/>
          <w:color w:val="000000"/>
        </w:rPr>
        <w:t>根据牛顿第二定律有</w:t>
      </w:r>
    </w:p>
    <w:p>
      <w:pPr>
        <w:spacing w:line="360" w:lineRule="auto"/>
        <w:jc w:val="center"/>
        <w:textAlignment w:val="center"/>
        <w:rPr>
          <w:color w:val="000000"/>
        </w:rPr>
      </w:pPr>
      <w:r>
        <w:rPr>
          <w:rFonts w:ascii="Times New Roman" w:eastAsia="Times New Roman" w:hAnsi="Times New Roman" w:cs="Times New Roman"/>
          <w:i/>
          <w:color w:val="000000"/>
        </w:rPr>
        <w:t>F = ma</w:t>
      </w:r>
    </w:p>
    <w:p>
      <w:pPr>
        <w:spacing w:line="360" w:lineRule="auto"/>
        <w:jc w:val="left"/>
        <w:textAlignment w:val="center"/>
        <w:rPr>
          <w:color w:val="000000"/>
        </w:rPr>
      </w:pPr>
      <w:r>
        <w:rPr>
          <w:rFonts w:ascii="宋体" w:eastAsia="宋体" w:hAnsi="宋体" w:cs="宋体"/>
          <w:color w:val="000000"/>
        </w:rPr>
        <w:t>则力的单位为</w:t>
      </w:r>
    </w:p>
    <w:p>
      <w:pPr>
        <w:spacing w:line="360" w:lineRule="auto"/>
        <w:jc w:val="center"/>
        <w:textAlignment w:val="center"/>
        <w:rPr>
          <w:color w:val="000000"/>
        </w:rPr>
      </w:pPr>
      <w:r>
        <w:object>
          <v:shape id="_x0000_i1029" type="#_x0000_t75" alt="学科网(www.zxxk.com)--教育资源门户，提供试卷、教案、课件、论文、素材以及各类教学资源下载，还有大量而丰富的教学相关资讯！" style="width:43.5pt;height:18pt" o:oleicon="f" o:ole="">
            <v:imagedata r:id="rId6" o:title="eqId0b206c25d1f603ab9fb562ee620a7c03"/>
          </v:shape>
          <o:OLEObject Type="Embed" ProgID="Equation.DSMT4" ShapeID="_x0000_i1029" DrawAspect="Content" ObjectID="_5" r:id="rId14"/>
        </w:objec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both"/>
        <w:textAlignment w:val="center"/>
        <w:rPr>
          <w:color w:val="000000"/>
        </w:rPr>
      </w:pPr>
      <w:r>
        <w:rPr>
          <w:color w:val="000000"/>
        </w:rPr>
        <w:t xml:space="preserve">3. </w:t>
      </w:r>
      <w:r>
        <w:rPr>
          <w:rFonts w:ascii="宋体" w:eastAsia="宋体" w:hAnsi="宋体" w:cs="宋体"/>
          <w:color w:val="000000"/>
        </w:rPr>
        <w:t>如图所示为</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两质点在同一直线上运动的位移</w:t>
      </w:r>
      <w:r>
        <w:rPr>
          <w:rFonts w:ascii="Times New Roman" w:eastAsia="Times New Roman" w:hAnsi="Times New Roman" w:cs="Times New Roman"/>
          <w:color w:val="000000"/>
        </w:rPr>
        <w:t>—</w:t>
      </w:r>
      <w:r>
        <w:rPr>
          <w:rFonts w:ascii="宋体" w:eastAsia="宋体" w:hAnsi="宋体" w:cs="宋体"/>
          <w:color w:val="000000"/>
        </w:rPr>
        <w:t>时间图像。质点</w:t>
      </w:r>
      <w:r>
        <w:rPr>
          <w:rFonts w:ascii="Times New Roman" w:eastAsia="Times New Roman" w:hAnsi="Times New Roman" w:cs="Times New Roman"/>
          <w:color w:val="000000"/>
        </w:rPr>
        <w:t>A</w:t>
      </w:r>
      <w:r>
        <w:rPr>
          <w:rFonts w:ascii="宋体" w:eastAsia="宋体" w:hAnsi="宋体" w:cs="宋体"/>
          <w:color w:val="000000"/>
        </w:rPr>
        <w:t>的图像为直线，质点</w:t>
      </w:r>
      <w:r>
        <w:rPr>
          <w:rFonts w:ascii="Times New Roman" w:eastAsia="Times New Roman" w:hAnsi="Times New Roman" w:cs="Times New Roman"/>
          <w:color w:val="000000"/>
        </w:rPr>
        <w:t>B</w:t>
      </w:r>
      <w:r>
        <w:rPr>
          <w:rFonts w:ascii="宋体" w:eastAsia="宋体" w:hAnsi="宋体" w:cs="宋体"/>
          <w:color w:val="000000"/>
        </w:rPr>
        <w:t>的图像为过原点的抛物线，两图像交点</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i/>
          <w:color w:val="000000"/>
        </w:rPr>
        <w:t>D</w:t>
      </w:r>
      <w:r>
        <w:rPr>
          <w:rFonts w:ascii="宋体" w:eastAsia="宋体" w:hAnsi="宋体" w:cs="宋体"/>
          <w:color w:val="000000"/>
        </w:rPr>
        <w:t>坐标如图所示。下列说法正确的是（　　）</w:t>
      </w:r>
    </w:p>
    <w:p>
      <w:pPr>
        <w:spacing w:line="360" w:lineRule="auto"/>
        <w:jc w:val="both"/>
        <w:textAlignment w:val="center"/>
        <w:rPr>
          <w:color w:val="000000"/>
        </w:rPr>
      </w:pPr>
      <w:r>
        <w:rPr>
          <w:color w:val="000000"/>
        </w:rPr>
        <w:drawing>
          <wp:inline>
            <wp:extent cx="1524000" cy="14573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5"/>
                    <a:stretch>
                      <a:fillRect/>
                    </a:stretch>
                  </pic:blipFill>
                  <pic:spPr>
                    <a:xfrm>
                      <a:off x="0" y="0"/>
                      <a:ext cx="1524000" cy="14573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object>
          <v:shape id="_x0000_i1030" type="#_x0000_t75" alt="学科网(www.zxxk.com)--教育资源门户，提供试卷、教案、课件、论文、素材以及各类教学资源下载，还有大量而丰富的教学相关资讯！" style="width:27.75pt;height:18pt" o:oleicon="f" o:ole="">
            <v:imagedata r:id="rId16" o:title="eqId870760a21d1b2d00765833b62d5b7671"/>
          </v:shape>
          <o:OLEObject Type="Embed" ProgID="Equation.DSMT4" ShapeID="_x0000_i1030" DrawAspect="Content" ObjectID="_6" r:id="rId17"/>
        </w:object>
      </w:r>
      <w:r>
        <w:rPr>
          <w:rFonts w:ascii="宋体" w:eastAsia="宋体" w:hAnsi="宋体" w:cs="宋体"/>
          <w:color w:val="000000"/>
        </w:rPr>
        <w:t>时刻均是质点</w:t>
      </w:r>
      <w:r>
        <w:rPr>
          <w:rFonts w:ascii="Times New Roman" w:eastAsia="Times New Roman" w:hAnsi="Times New Roman" w:cs="Times New Roman"/>
          <w:color w:val="000000"/>
        </w:rPr>
        <w:t>A</w:t>
      </w:r>
      <w:r>
        <w:rPr>
          <w:rFonts w:ascii="宋体" w:eastAsia="宋体" w:hAnsi="宋体" w:cs="宋体"/>
          <w:color w:val="000000"/>
        </w:rPr>
        <w:t>追上质点</w:t>
      </w:r>
      <w:r>
        <w:rPr>
          <w:rFonts w:ascii="Times New Roman" w:eastAsia="Times New Roman" w:hAnsi="Times New Roman" w:cs="Times New Roman"/>
          <w:color w:val="000000"/>
        </w:rPr>
        <w:t>B</w:t>
      </w:r>
    </w:p>
    <w:p>
      <w:pPr>
        <w:spacing w:line="360" w:lineRule="auto"/>
        <w:jc w:val="left"/>
        <w:textAlignment w:val="center"/>
        <w:rPr>
          <w:color w:val="000000"/>
        </w:rPr>
      </w:pPr>
      <w:r>
        <w:rPr>
          <w:color w:val="000000"/>
        </w:rPr>
        <w:t xml:space="preserve">B. </w:t>
      </w:r>
      <w:r>
        <w:object>
          <v:shape id="_x0000_i1031" type="#_x0000_t75" alt="学科网(www.zxxk.com)--教育资源门户，提供试卷、教案、课件、论文、素材以及各类教学资源下载，还有大量而丰富的教学相关资讯！" style="width:29.75pt;height:18pt" o:oleicon="f" o:ole="">
            <v:imagedata r:id="rId18" o:title="eqIdab37cb362e6a3eb38800990d663ad027"/>
          </v:shape>
          <o:OLEObject Type="Embed" ProgID="Equation.DSMT4" ShapeID="_x0000_i1031" DrawAspect="Content" ObjectID="_7" r:id="rId19"/>
        </w:object>
      </w:r>
      <w:r>
        <w:rPr>
          <w:rFonts w:ascii="宋体" w:eastAsia="宋体" w:hAnsi="宋体" w:cs="宋体"/>
          <w:color w:val="000000"/>
        </w:rPr>
        <w:t>时间内质点</w:t>
      </w:r>
      <w:r>
        <w:rPr>
          <w:rFonts w:ascii="Times New Roman" w:eastAsia="Times New Roman" w:hAnsi="Times New Roman" w:cs="Times New Roman"/>
          <w:color w:val="000000"/>
        </w:rPr>
        <w:t>A</w:t>
      </w:r>
      <w:r>
        <w:rPr>
          <w:rFonts w:ascii="宋体" w:eastAsia="宋体" w:hAnsi="宋体" w:cs="宋体"/>
          <w:color w:val="000000"/>
        </w:rPr>
        <w:t>的平均速度大于质点</w:t>
      </w:r>
      <w:r>
        <w:rPr>
          <w:rFonts w:ascii="Times New Roman" w:eastAsia="Times New Roman" w:hAnsi="Times New Roman" w:cs="Times New Roman"/>
          <w:color w:val="000000"/>
        </w:rPr>
        <w:t>B</w:t>
      </w:r>
      <w:r>
        <w:rPr>
          <w:rFonts w:ascii="宋体" w:eastAsia="宋体" w:hAnsi="宋体" w:cs="宋体"/>
          <w:color w:val="000000"/>
        </w:rPr>
        <w:t>的平均速度</w:t>
      </w:r>
    </w:p>
    <w:p>
      <w:pPr>
        <w:spacing w:line="360" w:lineRule="auto"/>
        <w:jc w:val="left"/>
        <w:textAlignment w:val="center"/>
        <w:rPr>
          <w:color w:val="000000"/>
        </w:rPr>
      </w:pPr>
      <w:r>
        <w:rPr>
          <w:color w:val="000000"/>
        </w:rPr>
        <w:t xml:space="preserve">C. </w:t>
      </w:r>
      <w:r>
        <w:object>
          <v:shape id="_x0000_i1032" type="#_x0000_t75" alt="学科网(www.zxxk.com)--教育资源门户，提供试卷、教案、课件、论文、素材以及各类教学资源下载，还有大量而丰富的教学相关资讯！" style="width:29.75pt;height:18pt" o:oleicon="f" o:ole="">
            <v:imagedata r:id="rId18" o:title="eqIdab37cb362e6a3eb38800990d663ad027"/>
          </v:shape>
          <o:OLEObject Type="Embed" ProgID="Equation.DSMT4" ShapeID="_x0000_i1032" DrawAspect="Content" ObjectID="_8" r:id="rId20"/>
        </w:object>
      </w:r>
      <w:r>
        <w:rPr>
          <w:rFonts w:ascii="宋体" w:eastAsia="宋体" w:hAnsi="宋体" w:cs="宋体"/>
          <w:color w:val="000000"/>
        </w:rPr>
        <w:t>时间内，质点</w:t>
      </w:r>
      <w:r>
        <w:rPr>
          <w:rFonts w:ascii="Times New Roman" w:eastAsia="Times New Roman" w:hAnsi="Times New Roman" w:cs="Times New Roman"/>
          <w:color w:val="000000"/>
        </w:rPr>
        <w:t>A</w:t>
      </w:r>
      <w:r>
        <w:rPr>
          <w:rFonts w:ascii="宋体" w:eastAsia="宋体" w:hAnsi="宋体" w:cs="宋体"/>
          <w:color w:val="000000"/>
        </w:rPr>
        <w:t>的速度一直大于质点</w:t>
      </w:r>
      <w:r>
        <w:rPr>
          <w:rFonts w:ascii="Times New Roman" w:eastAsia="Times New Roman" w:hAnsi="Times New Roman" w:cs="Times New Roman"/>
          <w:color w:val="000000"/>
        </w:rPr>
        <w:t>B</w:t>
      </w:r>
      <w:r>
        <w:rPr>
          <w:rFonts w:ascii="宋体" w:eastAsia="宋体" w:hAnsi="宋体" w:cs="宋体"/>
          <w:color w:val="000000"/>
        </w:rPr>
        <w:t>的速度</w:t>
      </w:r>
    </w:p>
    <w:p>
      <w:pPr>
        <w:spacing w:line="360" w:lineRule="auto"/>
        <w:jc w:val="left"/>
        <w:textAlignment w:val="center"/>
        <w:rPr>
          <w:color w:val="000000"/>
        </w:rPr>
      </w:pPr>
      <w:r>
        <w:rPr>
          <w:color w:val="000000"/>
        </w:rPr>
        <w:t xml:space="preserve">D. </w:t>
      </w:r>
      <w:r>
        <w:rPr>
          <w:rFonts w:ascii="宋体" w:eastAsia="宋体" w:hAnsi="宋体" w:cs="宋体"/>
          <w:color w:val="000000"/>
        </w:rPr>
        <w:t>质点</w:t>
      </w:r>
      <w:r>
        <w:rPr>
          <w:rFonts w:ascii="Times New Roman" w:eastAsia="Times New Roman" w:hAnsi="Times New Roman" w:cs="Times New Roman"/>
          <w:color w:val="000000"/>
        </w:rPr>
        <w:t>B</w:t>
      </w:r>
      <w:r>
        <w:rPr>
          <w:rFonts w:ascii="宋体" w:eastAsia="宋体" w:hAnsi="宋体" w:cs="宋体"/>
          <w:color w:val="000000"/>
        </w:rPr>
        <w:t>做初速度为零的匀加速直线运动</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．由</w:t>
      </w:r>
      <w:r>
        <w:object>
          <v:shape id="_x0000_i1033" type="#_x0000_t75" alt="学科网(www.zxxk.com)--教育资源门户，提供试卷、教案、课件、论文、素材以及各类教学资源下载，还有大量而丰富的教学相关资讯！" style="width:24pt;height:12.75pt" o:oleicon="f" o:ole="">
            <v:imagedata r:id="rId21" o:title="eqIdb5f1c15dc9d5a62169030cbfd4f610bd"/>
          </v:shape>
          <o:OLEObject Type="Embed" ProgID="Equation.DSMT4" ShapeID="_x0000_i1033" DrawAspect="Content" ObjectID="_9" r:id="rId22"/>
        </w:object>
      </w:r>
      <w:r>
        <w:rPr>
          <w:rFonts w:ascii="宋体" w:eastAsia="宋体" w:hAnsi="宋体" w:cs="宋体"/>
          <w:color w:val="000000"/>
        </w:rPr>
        <w:t>图像可知，</w:t>
      </w:r>
      <w:r>
        <w:object>
          <v:shape id="_x0000_i1034" type="#_x0000_t75" alt="学科网(www.zxxk.com)--教育资源门户，提供试卷、教案、课件、论文、素材以及各类教学资源下载，还有大量而丰富的教学相关资讯！" style="width:9.6pt;height:18pt" o:oleicon="f" o:ole="">
            <v:imagedata r:id="rId23" o:title="eqId87c7eb49a823f757461cd5260757b088"/>
          </v:shape>
          <o:OLEObject Type="Embed" ProgID="Equation.DSMT4" ShapeID="_x0000_i1034" DrawAspect="Content" ObjectID="_10" r:id="rId24"/>
        </w:object>
      </w:r>
      <w:r>
        <w:rPr>
          <w:rFonts w:ascii="宋体" w:eastAsia="宋体" w:hAnsi="宋体" w:cs="宋体"/>
          <w:color w:val="000000"/>
        </w:rPr>
        <w:t>时刻是质点</w:t>
      </w:r>
      <w:r>
        <w:rPr>
          <w:rFonts w:ascii="Times New Roman" w:eastAsia="Times New Roman" w:hAnsi="Times New Roman" w:cs="Times New Roman"/>
          <w:color w:val="000000"/>
        </w:rPr>
        <w:t>A</w:t>
      </w:r>
      <w:r>
        <w:rPr>
          <w:rFonts w:ascii="宋体" w:eastAsia="宋体" w:hAnsi="宋体" w:cs="宋体"/>
          <w:color w:val="000000"/>
        </w:rPr>
        <w:t>追上质点</w:t>
      </w:r>
      <w:r>
        <w:rPr>
          <w:rFonts w:ascii="Times New Roman" w:eastAsia="Times New Roman" w:hAnsi="Times New Roman" w:cs="Times New Roman"/>
          <w:color w:val="000000"/>
        </w:rPr>
        <w:t>B</w:t>
      </w:r>
      <w:r>
        <w:rPr>
          <w:rFonts w:ascii="宋体" w:eastAsia="宋体" w:hAnsi="宋体" w:cs="宋体"/>
          <w:color w:val="000000"/>
        </w:rPr>
        <w:t>，</w:t>
      </w:r>
      <w:r>
        <w:object>
          <v:shape id="_x0000_i1035" type="#_x0000_t75" alt="学科网(www.zxxk.com)--教育资源门户，提供试卷、教案、课件、论文、素材以及各类教学资源下载，还有大量而丰富的教学相关资讯！" style="width:11.4pt;height:18pt" o:oleicon="f" o:ole="">
            <v:imagedata r:id="rId25" o:title="eqId5cd84a8f95166367063218ee03ffd5a7"/>
          </v:shape>
          <o:OLEObject Type="Embed" ProgID="Equation.DSMT4" ShapeID="_x0000_i1035" DrawAspect="Content" ObjectID="_11" r:id="rId26"/>
        </w:object>
      </w:r>
      <w:r>
        <w:rPr>
          <w:rFonts w:ascii="宋体" w:eastAsia="宋体" w:hAnsi="宋体" w:cs="宋体"/>
          <w:color w:val="000000"/>
        </w:rPr>
        <w:t>时刻是质点</w:t>
      </w:r>
      <w:r>
        <w:rPr>
          <w:rFonts w:ascii="Times New Roman" w:eastAsia="Times New Roman" w:hAnsi="Times New Roman" w:cs="Times New Roman"/>
          <w:color w:val="000000"/>
        </w:rPr>
        <w:t>B</w:t>
      </w:r>
      <w:r>
        <w:rPr>
          <w:rFonts w:ascii="宋体" w:eastAsia="宋体" w:hAnsi="宋体" w:cs="宋体"/>
          <w:color w:val="000000"/>
        </w:rPr>
        <w:t>追上质点</w:t>
      </w:r>
      <w:r>
        <w:rPr>
          <w:rFonts w:ascii="Times New Roman" w:eastAsia="Times New Roman" w:hAnsi="Times New Roman" w:cs="Times New Roman"/>
          <w:color w:val="000000"/>
        </w:rPr>
        <w:t>A</w:t>
      </w:r>
      <w:r>
        <w:rPr>
          <w:rFonts w:ascii="宋体" w:eastAsia="宋体" w:hAnsi="宋体" w:cs="宋体"/>
          <w:color w:val="000000"/>
        </w:rPr>
        <w:t>，故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．由</w:t>
      </w:r>
      <w:r>
        <w:object>
          <v:shape id="_x0000_i1036" type="#_x0000_t75" alt="学科网(www.zxxk.com)--教育资源门户，提供试卷、教案、课件、论文、素材以及各类教学资源下载，还有大量而丰富的教学相关资讯！" style="width:24pt;height:12.75pt" o:oleicon="f" o:ole="">
            <v:imagedata r:id="rId21" o:title="eqIdb5f1c15dc9d5a62169030cbfd4f610bd"/>
          </v:shape>
          <o:OLEObject Type="Embed" ProgID="Equation.DSMT4" ShapeID="_x0000_i1036" DrawAspect="Content" ObjectID="_12" r:id="rId27"/>
        </w:object>
      </w:r>
      <w:r>
        <w:rPr>
          <w:rFonts w:ascii="宋体" w:eastAsia="宋体" w:hAnsi="宋体" w:cs="宋体"/>
          <w:color w:val="000000"/>
        </w:rPr>
        <w:t>图像可知，</w:t>
      </w:r>
      <w:r>
        <w:object>
          <v:shape id="_x0000_i1037" type="#_x0000_t75" alt="学科网(www.zxxk.com)--教育资源门户，提供试卷、教案、课件、论文、素材以及各类教学资源下载，还有大量而丰富的教学相关资讯！" style="width:29.75pt;height:18pt" o:oleicon="f" o:ole="">
            <v:imagedata r:id="rId18" o:title="eqIdab37cb362e6a3eb38800990d663ad027"/>
          </v:shape>
          <o:OLEObject Type="Embed" ProgID="Equation.DSMT4" ShapeID="_x0000_i1037" DrawAspect="Content" ObjectID="_13" r:id="rId28"/>
        </w:object>
      </w:r>
      <w:r>
        <w:rPr>
          <w:rFonts w:ascii="宋体" w:eastAsia="宋体" w:hAnsi="宋体" w:cs="宋体"/>
          <w:color w:val="000000"/>
        </w:rPr>
        <w:t>时间内，两质点的位移相同，则质点</w:t>
      </w:r>
      <w:r>
        <w:rPr>
          <w:rFonts w:ascii="Times New Roman" w:eastAsia="Times New Roman" w:hAnsi="Times New Roman" w:cs="Times New Roman"/>
          <w:color w:val="000000"/>
        </w:rPr>
        <w:t>A</w:t>
      </w:r>
      <w:r>
        <w:rPr>
          <w:rFonts w:ascii="宋体" w:eastAsia="宋体" w:hAnsi="宋体" w:cs="宋体"/>
          <w:color w:val="000000"/>
        </w:rPr>
        <w:t>的平均速度等于质点</w:t>
      </w:r>
      <w:r>
        <w:rPr>
          <w:rFonts w:ascii="Times New Roman" w:eastAsia="Times New Roman" w:hAnsi="Times New Roman" w:cs="Times New Roman"/>
          <w:color w:val="000000"/>
        </w:rPr>
        <w:t>B</w:t>
      </w:r>
      <w:r>
        <w:rPr>
          <w:rFonts w:ascii="宋体" w:eastAsia="宋体" w:hAnsi="宋体" w:cs="宋体"/>
          <w:color w:val="000000"/>
        </w:rPr>
        <w:t>的平均速度，故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．根据</w:t>
      </w:r>
      <w:r>
        <w:object>
          <v:shape id="_x0000_i1038" type="#_x0000_t75" alt="学科网(www.zxxk.com)--教育资源门户，提供试卷、教案、课件、论文、素材以及各类教学资源下载，还有大量而丰富的教学相关资讯！" style="width:24pt;height:12.75pt" o:oleicon="f" o:ole="">
            <v:imagedata r:id="rId21" o:title="eqIdb5f1c15dc9d5a62169030cbfd4f610bd"/>
          </v:shape>
          <o:OLEObject Type="Embed" ProgID="Equation.DSMT4" ShapeID="_x0000_i1038" DrawAspect="Content" ObjectID="_14" r:id="rId29"/>
        </w:object>
      </w:r>
      <w:r>
        <w:rPr>
          <w:rFonts w:ascii="宋体" w:eastAsia="宋体" w:hAnsi="宋体" w:cs="宋体"/>
          <w:color w:val="000000"/>
        </w:rPr>
        <w:t>图像</w:t>
      </w:r>
      <w:r>
        <w:rPr>
          <w:rFonts w:ascii="宋体" w:eastAsia="宋体" w:hAnsi="宋体" w:cs="宋体"/>
          <w:color w:val="000000"/>
          <w:position w:val="0"/>
        </w:rPr>
        <w:drawing>
          <wp:inline>
            <wp:extent cx="133350" cy="177800"/>
            <wp:docPr id="79787965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879658" name=""/>
                    <pic:cNvPicPr>
                      <a:picLocks noChangeAspect="1"/>
                    </pic:cNvPicPr>
                  </pic:nvPicPr>
                  <pic:blipFill>
                    <a:blip xmlns:r="http://schemas.openxmlformats.org/officeDocument/2006/relationships" r:embed="rId30"/>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切线斜率表示速度，可知</w:t>
      </w:r>
      <w:r>
        <w:object>
          <v:shape id="_x0000_i1039" type="#_x0000_t75" alt="学科网(www.zxxk.com)--教育资源门户，提供试卷、教案、课件、论文、素材以及各类教学资源下载，还有大量而丰富的教学相关资讯！" style="width:29.75pt;height:18pt" o:oleicon="f" o:ole="">
            <v:imagedata r:id="rId18" o:title="eqIdab37cb362e6a3eb38800990d663ad027"/>
          </v:shape>
          <o:OLEObject Type="Embed" ProgID="Equation.DSMT4" ShapeID="_x0000_i1039" DrawAspect="Content" ObjectID="_15" r:id="rId31"/>
        </w:object>
      </w:r>
      <w:r>
        <w:rPr>
          <w:rFonts w:ascii="宋体" w:eastAsia="宋体" w:hAnsi="宋体" w:cs="宋体"/>
          <w:color w:val="000000"/>
        </w:rPr>
        <w:t>时间内，质点</w:t>
      </w:r>
      <w:r>
        <w:rPr>
          <w:rFonts w:ascii="Times New Roman" w:eastAsia="Times New Roman" w:hAnsi="Times New Roman" w:cs="Times New Roman"/>
          <w:color w:val="000000"/>
        </w:rPr>
        <w:t>A</w:t>
      </w:r>
      <w:r>
        <w:rPr>
          <w:rFonts w:ascii="宋体" w:eastAsia="宋体" w:hAnsi="宋体" w:cs="宋体"/>
          <w:color w:val="000000"/>
        </w:rPr>
        <w:t>的速度先大于质点</w:t>
      </w:r>
      <w:r>
        <w:rPr>
          <w:rFonts w:ascii="Times New Roman" w:eastAsia="Times New Roman" w:hAnsi="Times New Roman" w:cs="Times New Roman"/>
          <w:color w:val="000000"/>
        </w:rPr>
        <w:t>B</w:t>
      </w:r>
      <w:r>
        <w:rPr>
          <w:rFonts w:ascii="宋体" w:eastAsia="宋体" w:hAnsi="宋体" w:cs="宋体"/>
          <w:color w:val="000000"/>
        </w:rPr>
        <w:t>的速度，后小于质点</w:t>
      </w:r>
      <w:r>
        <w:rPr>
          <w:rFonts w:ascii="Times New Roman" w:eastAsia="Times New Roman" w:hAnsi="Times New Roman" w:cs="Times New Roman"/>
          <w:color w:val="000000"/>
        </w:rPr>
        <w:t>B</w:t>
      </w:r>
      <w:r>
        <w:rPr>
          <w:rFonts w:ascii="宋体" w:eastAsia="宋体" w:hAnsi="宋体" w:cs="宋体"/>
          <w:color w:val="000000"/>
        </w:rPr>
        <w:t>的速度，故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．质点</w:t>
      </w:r>
      <w:r>
        <w:rPr>
          <w:rFonts w:ascii="Times New Roman" w:eastAsia="Times New Roman" w:hAnsi="Times New Roman" w:cs="Times New Roman"/>
          <w:color w:val="000000"/>
        </w:rPr>
        <w:t>B</w:t>
      </w:r>
      <w:r>
        <w:rPr>
          <w:rFonts w:ascii="宋体" w:eastAsia="宋体" w:hAnsi="宋体" w:cs="宋体"/>
          <w:color w:val="000000"/>
        </w:rPr>
        <w:t>的图像为过原点的抛物线，则有</w:t>
      </w:r>
    </w:p>
    <w:p>
      <w:pPr>
        <w:spacing w:line="360" w:lineRule="auto"/>
        <w:jc w:val="center"/>
        <w:textAlignment w:val="center"/>
        <w:rPr>
          <w:color w:val="000000"/>
        </w:rPr>
      </w:pPr>
      <w:r>
        <w:object>
          <v:shape id="_x0000_i1040" type="#_x0000_t75" alt="学科网(www.zxxk.com)--教育资源门户，提供试卷、教案、课件、论文、素材以及各类教学资源下载，还有大量而丰富的教学相关资讯！" style="width:35.35pt;height:15.65pt" o:oleicon="f" o:ole="">
            <v:imagedata r:id="rId32" o:title="eqIdb26b3703db9a100fc66ca8db3b9bb77c"/>
          </v:shape>
          <o:OLEObject Type="Embed" ProgID="Equation.DSMT4" ShapeID="_x0000_i1040" DrawAspect="Content" ObjectID="_16" r:id="rId33"/>
        </w:object>
      </w:r>
    </w:p>
    <w:p>
      <w:pPr>
        <w:spacing w:line="360" w:lineRule="auto"/>
        <w:jc w:val="left"/>
        <w:textAlignment w:val="center"/>
        <w:rPr>
          <w:color w:val="000000"/>
        </w:rPr>
      </w:pPr>
      <w:r>
        <w:rPr>
          <w:rFonts w:ascii="宋体" w:eastAsia="宋体" w:hAnsi="宋体" w:cs="宋体"/>
          <w:color w:val="000000"/>
        </w:rPr>
        <w:t>结合运动学公式</w:t>
      </w:r>
    </w:p>
    <w:p>
      <w:pPr>
        <w:spacing w:line="360" w:lineRule="auto"/>
        <w:jc w:val="left"/>
        <w:textAlignment w:val="center"/>
        <w:rPr>
          <w:color w:val="000000"/>
        </w:rPr>
      </w:pPr>
      <w:r>
        <w:object>
          <v:shape id="_x0000_i1041" type="#_x0000_t75" alt="学科网(www.zxxk.com)--教育资源门户，提供试卷、教案、课件、论文、素材以及各类教学资源下载，还有大量而丰富的教学相关资讯！" style="width:45pt;height:30.75pt" o:oleicon="f" o:ole="">
            <v:imagedata r:id="rId34" o:title="eqId1361caa5ab34910b3d7139e0b4d46239"/>
          </v:shape>
          <o:OLEObject Type="Embed" ProgID="Equation.DSMT4" ShapeID="_x0000_i1041" DrawAspect="Content" ObjectID="_17" r:id="rId35"/>
        </w:object>
      </w:r>
      <w:r>
        <w:rPr>
          <w:rFonts w:ascii="宋体" w:eastAsia="宋体" w:hAnsi="宋体" w:cs="宋体"/>
          <w:color w:val="000000"/>
        </w:rPr>
        <w:t>可知质点</w:t>
      </w:r>
      <w:r>
        <w:rPr>
          <w:rFonts w:ascii="Times New Roman" w:eastAsia="Times New Roman" w:hAnsi="Times New Roman" w:cs="Times New Roman"/>
          <w:color w:val="000000"/>
        </w:rPr>
        <w:t>B</w:t>
      </w:r>
      <w:r>
        <w:rPr>
          <w:rFonts w:ascii="宋体" w:eastAsia="宋体" w:hAnsi="宋体" w:cs="宋体"/>
          <w:color w:val="000000"/>
        </w:rPr>
        <w:t>做初速度为零的匀加速直线运动，故</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sectPr w:rsidSect="00C321EB">
          <w:type w:val="nextPage"/>
          <w:pgSz w:w="11906" w:h="16838"/>
          <w:pgMar w:top="910" w:right="1080" w:bottom="1440" w:left="1080" w:header="152" w:footer="0" w:gutter="0"/>
          <w:pgNumType w:start="21"/>
          <w:cols w:space="720"/>
          <w:titlePg w:val="0"/>
          <w:docGrid w:type="lines" w:linePitch="312"/>
        </w:sect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both"/>
        <w:textAlignment w:val="center"/>
        <w:rPr>
          <w:color w:val="000000"/>
        </w:rPr>
      </w:pPr>
      <w:r>
        <w:rPr>
          <w:color w:val="000000"/>
        </w:rPr>
        <w:t xml:space="preserve">4. </w:t>
      </w:r>
      <w:r>
        <w:rPr>
          <w:rFonts w:ascii="宋体" w:eastAsia="宋体" w:hAnsi="宋体" w:cs="宋体"/>
          <w:color w:val="000000"/>
        </w:rPr>
        <w:t>“风洞”实验是飞行器研制工作中的重要过程。一小球在光滑的水平面上以</w:t>
      </w:r>
      <w:r>
        <w:object>
          <v:shape id="_x0000_i1042" type="#_x0000_t75" alt="学科网(www.zxxk.com)--教育资源门户，提供试卷、教案、课件、论文、素材以及各类教学资源下载，还有大量而丰富的教学相关资讯！" style="width:11.95pt;height:18.1pt" o:oleicon="f" o:ole="">
            <v:imagedata r:id="rId36" o:title="eqId6f58888df91890a19a1aa7511d19703f"/>
          </v:shape>
          <o:OLEObject Type="Embed" ProgID="Equation.DSMT4" ShapeID="_x0000_i1042" DrawAspect="Content" ObjectID="_18" r:id="rId37"/>
        </w:object>
      </w:r>
      <w:r>
        <w:rPr>
          <w:rFonts w:ascii="宋体" w:eastAsia="宋体" w:hAnsi="宋体" w:cs="宋体"/>
          <w:color w:val="000000"/>
        </w:rPr>
        <w:t>穿过一段风带，经过风带时风会给小球一个与</w:t>
      </w:r>
      <w:r>
        <w:object>
          <v:shape id="_x0000_i1043" type="#_x0000_t75" alt="学科网(www.zxxk.com)--教育资源门户，提供试卷、教案、课件、论文、素材以及各类教学资源下载，还有大量而丰富的教学相关资讯！" style="width:11.95pt;height:18.1pt" o:oleicon="f" o:ole="">
            <v:imagedata r:id="rId36" o:title="eqId6f58888df91890a19a1aa7511d19703f"/>
          </v:shape>
          <o:OLEObject Type="Embed" ProgID="Equation.DSMT4" ShapeID="_x0000_i1043" DrawAspect="Content" ObjectID="_19" r:id="rId38"/>
        </w:object>
      </w:r>
      <w:r>
        <w:rPr>
          <w:rFonts w:ascii="宋体" w:eastAsia="宋体" w:hAnsi="宋体" w:cs="宋体"/>
          <w:color w:val="000000"/>
        </w:rPr>
        <w:t>方向垂直、水平向北的恒力，其余区域无风，小球穿过风带过程的运动轨迹及穿过风带后的速度方向表示正确的是（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color w:val="000000"/>
        </w:rPr>
        <w:drawing>
          <wp:inline>
            <wp:extent cx="1162050" cy="94297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39"/>
                    <a:stretch>
                      <a:fillRect/>
                    </a:stretch>
                  </pic:blipFill>
                  <pic:spPr>
                    <a:xfrm>
                      <a:off x="0" y="0"/>
                      <a:ext cx="1162050" cy="942975"/>
                    </a:xfrm>
                    <a:prstGeom prst="rect">
                      <a:avLst/>
                    </a:prstGeom>
                  </pic:spPr>
                </pic:pic>
              </a:graphicData>
            </a:graphic>
          </wp:inline>
        </w:drawing>
      </w:r>
      <w:r>
        <w:rPr>
          <w:color w:val="000000"/>
        </w:rPr>
        <w:t xml:space="preserve">  </w:t>
      </w:r>
      <w:r>
        <w:rPr>
          <w:color w:val="000000"/>
        </w:rPr>
        <w:tab/>
      </w:r>
      <w:r>
        <w:rPr>
          <w:color w:val="000000"/>
        </w:rPr>
        <w:t xml:space="preserve">B. </w:t>
      </w:r>
      <w:r>
        <w:rPr>
          <w:color w:val="000000"/>
        </w:rPr>
        <w:drawing>
          <wp:inline>
            <wp:extent cx="1209675" cy="94297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40"/>
                    <a:stretch>
                      <a:fillRect/>
                    </a:stretch>
                  </pic:blipFill>
                  <pic:spPr>
                    <a:xfrm>
                      <a:off x="0" y="0"/>
                      <a:ext cx="1209675" cy="942975"/>
                    </a:xfrm>
                    <a:prstGeom prst="rect">
                      <a:avLst/>
                    </a:prstGeom>
                  </pic:spPr>
                </pic:pic>
              </a:graphicData>
            </a:graphic>
          </wp:inline>
        </w:drawing>
      </w:r>
      <w:r>
        <w:rPr>
          <w:color w:val="000000"/>
        </w:rPr>
        <w:t xml:space="preserve">  </w:t>
      </w:r>
      <w:r>
        <w:rPr>
          <w:color w:val="000000"/>
        </w:rPr>
        <w:tab/>
      </w:r>
      <w:r>
        <w:rPr>
          <w:color w:val="000000"/>
        </w:rPr>
        <w:t xml:space="preserve">C. </w:t>
      </w:r>
      <w:r>
        <w:rPr>
          <w:color w:val="000000"/>
        </w:rPr>
        <w:drawing>
          <wp:inline>
            <wp:extent cx="1190625" cy="952500"/>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41"/>
                    <a:stretch>
                      <a:fillRect/>
                    </a:stretch>
                  </pic:blipFill>
                  <pic:spPr>
                    <a:xfrm>
                      <a:off x="0" y="0"/>
                      <a:ext cx="1190625" cy="952500"/>
                    </a:xfrm>
                    <a:prstGeom prst="rect">
                      <a:avLst/>
                    </a:prstGeom>
                  </pic:spPr>
                </pic:pic>
              </a:graphicData>
            </a:graphic>
          </wp:inline>
        </w:drawing>
      </w:r>
      <w:r>
        <w:rPr>
          <w:color w:val="000000"/>
        </w:rPr>
        <w:t xml:space="preserve">  </w:t>
      </w:r>
      <w:r>
        <w:rPr>
          <w:color w:val="000000"/>
        </w:rPr>
        <w:tab/>
      </w:r>
      <w:r>
        <w:rPr>
          <w:color w:val="000000"/>
        </w:rPr>
        <w:t xml:space="preserve">D. </w:t>
      </w:r>
      <w:r>
        <w:rPr>
          <w:color w:val="000000"/>
        </w:rPr>
        <w:drawing>
          <wp:inline>
            <wp:extent cx="1181100" cy="952500"/>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42"/>
                    <a:stretch>
                      <a:fillRect/>
                    </a:stretch>
                  </pic:blipFill>
                  <pic:spPr>
                    <a:xfrm>
                      <a:off x="0" y="0"/>
                      <a:ext cx="1181100" cy="952500"/>
                    </a:xfrm>
                    <a:prstGeom prst="rect">
                      <a:avLst/>
                    </a:prstGeom>
                  </pic:spPr>
                </pic:pic>
              </a:graphicData>
            </a:graphic>
          </wp:inline>
        </w:drawing>
      </w:r>
      <w:r>
        <w:rPr>
          <w:color w:val="000000"/>
        </w:rPr>
        <w:t xml:space="preserve">  </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小球在光滑的水平面上以</w:t>
      </w:r>
      <w:r>
        <w:rPr>
          <w:rFonts w:ascii="Times New Roman" w:eastAsia="Times New Roman" w:hAnsi="Times New Roman" w:cs="Times New Roman"/>
          <w:i/>
          <w:color w:val="000000"/>
        </w:rPr>
        <w:t>v</w:t>
      </w:r>
      <w:r>
        <w:rPr>
          <w:rFonts w:ascii="Times New Roman" w:eastAsia="Times New Roman" w:hAnsi="Times New Roman" w:cs="Times New Roman"/>
          <w:color w:val="000000"/>
          <w:vertAlign w:val="subscript"/>
        </w:rPr>
        <w:t>0</w:t>
      </w:r>
      <w:r>
        <w:rPr>
          <w:rFonts w:ascii="宋体" w:eastAsia="宋体" w:hAnsi="宋体" w:cs="宋体"/>
          <w:color w:val="000000"/>
        </w:rPr>
        <w:t>向右运动，给小球一个向北的水平恒力，则小球会做曲线运动，恒力指向运动轨迹的凹侧，速度方向沿着轨迹的切线方向。</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both"/>
        <w:textAlignment w:val="center"/>
        <w:rPr>
          <w:color w:val="000000"/>
        </w:rPr>
      </w:pPr>
      <w:r>
        <w:rPr>
          <w:color w:val="000000"/>
        </w:rPr>
        <w:t xml:space="preserve">5. </w:t>
      </w:r>
      <w:r>
        <w:rPr>
          <w:rFonts w:ascii="宋体" w:eastAsia="宋体" w:hAnsi="宋体" w:cs="宋体"/>
          <w:color w:val="000000"/>
        </w:rPr>
        <w:t>如图，轻质细杆</w:t>
      </w:r>
      <w:r>
        <w:object>
          <v:shape id="_x0000_i1044" type="#_x0000_t75" alt="学科网(www.zxxk.com)--教育资源门户，提供试卷、教案、课件、论文、素材以及各类教学资源下载，还有大量而丰富的教学相关资讯！" style="width:20.2pt;height:13.1pt" o:oleicon="f" o:ole="">
            <v:imagedata r:id="rId43" o:title="eqIdd7d25313067f3e11f68da496344c4956"/>
          </v:shape>
          <o:OLEObject Type="Embed" ProgID="Equation.DSMT4" ShapeID="_x0000_i1044" DrawAspect="Content" ObjectID="_20" r:id="rId44"/>
        </w:object>
      </w:r>
      <w:r>
        <w:rPr>
          <w:rFonts w:ascii="宋体" w:eastAsia="宋体" w:hAnsi="宋体" w:cs="宋体"/>
          <w:color w:val="000000"/>
        </w:rPr>
        <w:t>上穿有一个质量为</w:t>
      </w:r>
      <w:r>
        <w:object>
          <v:shape id="_x0000_i1045" type="#_x0000_t75" alt="学科网(www.zxxk.com)--教育资源门户，提供试卷、教案、课件、论文、素材以及各类教学资源下载，还有大量而丰富的教学相关资讯！" style="width:12.75pt;height:11.25pt" o:oleicon="f" o:ole="">
            <v:imagedata r:id="rId45" o:title="eqId294f5ba74cdf695fc9a8a8e52f421328"/>
          </v:shape>
          <o:OLEObject Type="Embed" ProgID="Equation.DSMT4" ShapeID="_x0000_i1045" DrawAspect="Content" ObjectID="_21" r:id="rId46"/>
        </w:object>
      </w:r>
      <w:r>
        <w:rPr>
          <w:rFonts w:ascii="宋体" w:eastAsia="宋体" w:hAnsi="宋体" w:cs="宋体"/>
          <w:color w:val="000000"/>
        </w:rPr>
        <w:t>的小球</w:t>
      </w:r>
      <w:r>
        <w:object>
          <v:shape id="_x0000_i1046" type="#_x0000_t75" alt="学科网(www.zxxk.com)--教育资源门户，提供试卷、教案、课件、论文、素材以及各类教学资源下载，还有大量而丰富的教学相关资讯！" style="width:12pt;height:14.2pt" o:oleicon="f" o:ole="">
            <v:imagedata r:id="rId47" o:title="eqIdca66a268d6f46e0e9d5d9151b785be60"/>
          </v:shape>
          <o:OLEObject Type="Embed" ProgID="Equation.DSMT4" ShapeID="_x0000_i1046" DrawAspect="Content" ObjectID="_22" r:id="rId48"/>
        </w:object>
      </w:r>
      <w:r>
        <w:rPr>
          <w:rFonts w:ascii="宋体" w:eastAsia="宋体" w:hAnsi="宋体" w:cs="宋体"/>
          <w:color w:val="000000"/>
        </w:rPr>
        <w:t>，将杆水平置于相互垂直的固定光滑斜面上，系统恰好处于平衡状态。已知左侧斜面与水平面成</w:t>
      </w:r>
      <w:r>
        <w:object>
          <v:shape id="_x0000_i1047" type="#_x0000_t75" alt="学科网(www.zxxk.com)--教育资源门户，提供试卷、教案、课件、论文、素材以及各类教学资源下载，还有大量而丰富的教学相关资讯！" style="width:19.85pt;height:13.8pt" o:oleicon="f" o:ole="">
            <v:imagedata r:id="rId49" o:title="eqIdf6b86c22b670a8e9f3896f9e8883fbbb"/>
          </v:shape>
          <o:OLEObject Type="Embed" ProgID="Equation.DSMT4" ShapeID="_x0000_i1047" DrawAspect="Content" ObjectID="_23" r:id="rId50"/>
        </w:object>
      </w:r>
      <w:r>
        <w:rPr>
          <w:rFonts w:ascii="宋体" w:eastAsia="宋体" w:hAnsi="宋体" w:cs="宋体"/>
          <w:color w:val="000000"/>
        </w:rPr>
        <w:t>角，则左侧斜面对杆</w:t>
      </w:r>
      <w:r>
        <w:object>
          <v:shape id="_x0000_i1048" type="#_x0000_t75" alt="学科网(www.zxxk.com)--教育资源门户，提供试卷、教案、课件、论文、素材以及各类教学资源下载，还有大量而丰富的教学相关资讯！" style="width:20.2pt;height:13.1pt" o:oleicon="f" o:ole="">
            <v:imagedata r:id="rId43" o:title="eqIdd7d25313067f3e11f68da496344c4956"/>
          </v:shape>
          <o:OLEObject Type="Embed" ProgID="Equation.DSMT4" ShapeID="_x0000_i1048" DrawAspect="Content" ObjectID="_24" r:id="rId51"/>
        </w:object>
      </w:r>
      <w:r>
        <w:rPr>
          <w:rFonts w:ascii="宋体" w:eastAsia="宋体" w:hAnsi="宋体" w:cs="宋体"/>
          <w:color w:val="000000"/>
        </w:rPr>
        <w:t>支持力的大小为（　　）</w:t>
      </w:r>
    </w:p>
    <w:p>
      <w:pPr>
        <w:spacing w:line="360" w:lineRule="auto"/>
        <w:jc w:val="both"/>
        <w:textAlignment w:val="center"/>
        <w:rPr>
          <w:color w:val="000000"/>
        </w:rPr>
      </w:pPr>
      <w:r>
        <w:rPr>
          <w:color w:val="000000"/>
        </w:rPr>
        <w:drawing>
          <wp:inline>
            <wp:extent cx="1971675" cy="1047750"/>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52"/>
                    <a:stretch>
                      <a:fillRect/>
                    </a:stretch>
                  </pic:blipFill>
                  <pic:spPr>
                    <a:xfrm>
                      <a:off x="0" y="0"/>
                      <a:ext cx="1971675" cy="104775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49" type="#_x0000_t75" alt="学科网(www.zxxk.com)--教育资源门户，提供试卷、教案、课件、论文、素材以及各类教学资源下载，还有大量而丰富的教学相关资讯！" style="width:18.75pt;height:12.75pt;mso-position-horizontal-relative:page;mso-position-vertical-relative:page" o:oleicon="f" o:ole="">
            <v:imagedata r:id="rId53" o:title="eqIdcf72465888b34cacde1febb6f2ff95ec"/>
          </v:shape>
          <o:OLEObject Type="Embed" ProgID="Equation.DSMT4" ShapeID="_x0000_i1049" DrawAspect="Content" ObjectID="_25" r:id="rId54"/>
        </w:object>
      </w:r>
      <w:r>
        <w:rPr>
          <w:color w:val="000000"/>
        </w:rPr>
        <w:tab/>
      </w:r>
      <w:r>
        <w:rPr>
          <w:color w:val="000000"/>
        </w:rPr>
        <w:t xml:space="preserve">B. </w:t>
      </w:r>
      <w:r>
        <w:object>
          <v:shape id="_x0000_i1050" type="#_x0000_t75" alt="学科网(www.zxxk.com)--教育资源门户，提供试卷、教案、课件、论文、素材以及各类教学资源下载，还有大量而丰富的教学相关资讯！" style="width:36.75pt;height:33.75pt" o:oleicon="f" o:ole="">
            <v:imagedata r:id="rId55" o:title="eqIdcd3acac350c5cd6ea17323aee0c1aae0"/>
          </v:shape>
          <o:OLEObject Type="Embed" ProgID="Equation.DSMT4" ShapeID="_x0000_i1050" DrawAspect="Content" ObjectID="_26" r:id="rId56"/>
        </w:object>
      </w:r>
      <w:r>
        <w:rPr>
          <w:color w:val="000000"/>
        </w:rPr>
        <w:tab/>
      </w:r>
      <w:r>
        <w:rPr>
          <w:color w:val="000000"/>
        </w:rPr>
        <w:t xml:space="preserve">C. </w:t>
      </w:r>
      <w:r>
        <w:object>
          <v:shape id="_x0000_i1051" type="#_x0000_t75" alt="学科网(www.zxxk.com)--教育资源门户，提供试卷、教案、课件、论文、素材以及各类教学资源下载，还有大量而丰富的教学相关资讯！" style="width:36.95pt;height:34.15pt" o:oleicon="f" o:ole="">
            <v:imagedata r:id="rId57" o:title="eqId1a7a1306244fccdaff4ac3dd4367a4a6"/>
          </v:shape>
          <o:OLEObject Type="Embed" ProgID="Equation.DSMT4" ShapeID="_x0000_i1051" DrawAspect="Content" ObjectID="_27" r:id="rId58"/>
        </w:object>
      </w:r>
      <w:r>
        <w:rPr>
          <w:color w:val="000000"/>
        </w:rPr>
        <w:tab/>
      </w:r>
      <w:r>
        <w:rPr>
          <w:color w:val="000000"/>
        </w:rPr>
        <w:t xml:space="preserve">D. </w:t>
      </w:r>
      <w:r>
        <w:object>
          <v:shape id="_x0000_i1052" type="#_x0000_t75" alt="学科网(www.zxxk.com)--教育资源门户，提供试卷、教案、课件、论文、素材以及各类教学资源下载，还有大量而丰富的教学相关资讯！" style="width:29.25pt;height:30.75pt" o:oleicon="f" o:ole="">
            <v:imagedata r:id="rId59" o:title="eqId381a6397c08fb494da3601d44ee08613"/>
          </v:shape>
          <o:OLEObject Type="Embed" ProgID="Equation.DSMT4" ShapeID="_x0000_i1052" DrawAspect="Content" ObjectID="_28" r:id="rId60"/>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宋体" w:eastAsia="宋体" w:hAnsi="宋体" w:cs="宋体"/>
          <w:color w:val="000000"/>
        </w:rPr>
        <w:t>对轻杆和小球组成的系统进行受力分析，如图</w:t>
      </w:r>
      <w:r>
        <w:rPr>
          <w:color w:val="000000"/>
        </w:rPr>
        <w:drawing>
          <wp:inline>
            <wp:extent cx="1895475" cy="2152650"/>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61"/>
                    <a:stretch>
                      <a:fillRect/>
                    </a:stretch>
                  </pic:blipFill>
                  <pic:spPr>
                    <a:xfrm>
                      <a:off x="0" y="0"/>
                      <a:ext cx="1895475" cy="2152650"/>
                    </a:xfrm>
                    <a:prstGeom prst="rect">
                      <a:avLst/>
                    </a:prstGeom>
                  </pic:spPr>
                </pic:pic>
              </a:graphicData>
            </a:graphic>
          </wp:inline>
        </w:drawing>
      </w:r>
    </w:p>
    <w:p>
      <w:pPr>
        <w:spacing w:line="360" w:lineRule="auto"/>
        <w:jc w:val="both"/>
        <w:textAlignment w:val="center"/>
        <w:rPr>
          <w:color w:val="000000"/>
        </w:rPr>
      </w:pPr>
      <w:r>
        <w:rPr>
          <w:rFonts w:ascii="宋体" w:eastAsia="宋体" w:hAnsi="宋体" w:cs="宋体"/>
          <w:color w:val="000000"/>
        </w:rPr>
        <w:t>设左侧斜面对杆</w:t>
      </w:r>
      <w:r>
        <w:rPr>
          <w:rFonts w:ascii="Times New Roman" w:eastAsia="Times New Roman" w:hAnsi="Times New Roman" w:cs="Times New Roman"/>
          <w:color w:val="000000"/>
        </w:rPr>
        <w:t>AB</w:t>
      </w:r>
      <w:r>
        <w:rPr>
          <w:rFonts w:ascii="宋体" w:eastAsia="宋体" w:hAnsi="宋体" w:cs="宋体"/>
          <w:color w:val="000000"/>
        </w:rPr>
        <w:t>支持力的大小为</w:t>
      </w:r>
      <w:r>
        <w:object>
          <v:shape id="_x0000_i1053" type="#_x0000_t75" alt="学科网(www.zxxk.com)--教育资源门户，提供试卷、教案、课件、论文、素材以及各类教学资源下载，还有大量而丰富的教学相关资讯！" style="width:18pt;height:18pt" o:oleicon="f" o:ole="">
            <v:imagedata r:id="rId62" o:title="eqId004d5c84e9636ffab4f1825ea166307d"/>
          </v:shape>
          <o:OLEObject Type="Embed" ProgID="Equation.DSMT4" ShapeID="_x0000_i1053" DrawAspect="Content" ObjectID="_29" r:id="rId63"/>
        </w:object>
      </w:r>
      <w:r>
        <w:rPr>
          <w:rFonts w:ascii="宋体" w:eastAsia="宋体" w:hAnsi="宋体" w:cs="宋体"/>
          <w:color w:val="000000"/>
        </w:rPr>
        <w:t>，由平衡条件有</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https://d.book118.com/255022243000011111</w:t>
        </w:r>
      </w:hyperlink>
    </w:p>
    <w:p>
      <w:pPr>
        <w:spacing w:line="360" w:lineRule="auto"/>
        <w:jc w:val="both"/>
        <w:textAlignment w:val="center"/>
        <w:rPr>
          <w:color w:val="000000"/>
        </w:rPr>
      </w:pPr>
    </w:p>
    <w:sectPr w:rsidSect="00C321EB">
      <w:type w:val="nextPage"/>
      <w:pgSz w:w="11906" w:h="16838"/>
      <w:pgMar w:top="910" w:right="1080" w:bottom="1440" w:left="1080" w:header="152" w:footer="0"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3.bin" /><Relationship Id="rId12" Type="http://schemas.openxmlformats.org/officeDocument/2006/relationships/image" Target="media/image5.wmf" /><Relationship Id="rId13" Type="http://schemas.openxmlformats.org/officeDocument/2006/relationships/oleObject" Target="embeddings/oleObject4.bin" /><Relationship Id="rId14" Type="http://schemas.openxmlformats.org/officeDocument/2006/relationships/oleObject" Target="embeddings/oleObject5.bin" /><Relationship Id="rId15" Type="http://schemas.openxmlformats.org/officeDocument/2006/relationships/image" Target="media/image6.png" /><Relationship Id="rId16" Type="http://schemas.openxmlformats.org/officeDocument/2006/relationships/image" Target="media/image7.wmf" /><Relationship Id="rId17" Type="http://schemas.openxmlformats.org/officeDocument/2006/relationships/oleObject" Target="embeddings/oleObject6.bin" /><Relationship Id="rId18" Type="http://schemas.openxmlformats.org/officeDocument/2006/relationships/image" Target="media/image8.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9.wmf" /><Relationship Id="rId22" Type="http://schemas.openxmlformats.org/officeDocument/2006/relationships/oleObject" Target="embeddings/oleObject9.bin" /><Relationship Id="rId23" Type="http://schemas.openxmlformats.org/officeDocument/2006/relationships/image" Target="media/image10.wmf" /><Relationship Id="rId24" Type="http://schemas.openxmlformats.org/officeDocument/2006/relationships/oleObject" Target="embeddings/oleObject10.bin" /><Relationship Id="rId25" Type="http://schemas.openxmlformats.org/officeDocument/2006/relationships/image" Target="media/image11.wmf" /><Relationship Id="rId26" Type="http://schemas.openxmlformats.org/officeDocument/2006/relationships/oleObject" Target="embeddings/oleObject11.bin" /><Relationship Id="rId27" Type="http://schemas.openxmlformats.org/officeDocument/2006/relationships/oleObject" Target="embeddings/oleObject12.bin" /><Relationship Id="rId28" Type="http://schemas.openxmlformats.org/officeDocument/2006/relationships/oleObject" Target="embeddings/oleObject13.bin" /><Relationship Id="rId29" Type="http://schemas.openxmlformats.org/officeDocument/2006/relationships/oleObject" Target="embeddings/oleObject14.bin" /><Relationship Id="rId3" Type="http://schemas.openxmlformats.org/officeDocument/2006/relationships/fontTable" Target="fontTable.xml" /><Relationship Id="rId30" Type="http://schemas.openxmlformats.org/officeDocument/2006/relationships/image" Target="media/image12.wmf" /><Relationship Id="rId31" Type="http://schemas.openxmlformats.org/officeDocument/2006/relationships/oleObject" Target="embeddings/oleObject15.bin" /><Relationship Id="rId32" Type="http://schemas.openxmlformats.org/officeDocument/2006/relationships/image" Target="media/image13.wmf" /><Relationship Id="rId33" Type="http://schemas.openxmlformats.org/officeDocument/2006/relationships/oleObject" Target="embeddings/oleObject16.bin" /><Relationship Id="rId34" Type="http://schemas.openxmlformats.org/officeDocument/2006/relationships/image" Target="media/image14.wmf" /><Relationship Id="rId35" Type="http://schemas.openxmlformats.org/officeDocument/2006/relationships/oleObject" Target="embeddings/oleObject17.bin" /><Relationship Id="rId36" Type="http://schemas.openxmlformats.org/officeDocument/2006/relationships/image" Target="media/image15.wmf" /><Relationship Id="rId37" Type="http://schemas.openxmlformats.org/officeDocument/2006/relationships/oleObject" Target="embeddings/oleObject18.bin" /><Relationship Id="rId38" Type="http://schemas.openxmlformats.org/officeDocument/2006/relationships/oleObject" Target="embeddings/oleObject19.bin" /><Relationship Id="rId39" Type="http://schemas.openxmlformats.org/officeDocument/2006/relationships/image" Target="media/image16.png" /><Relationship Id="rId4" Type="http://schemas.openxmlformats.org/officeDocument/2006/relationships/customXml" Target="../customXml/item1.xml" /><Relationship Id="rId40" Type="http://schemas.openxmlformats.org/officeDocument/2006/relationships/image" Target="media/image17.png" /><Relationship Id="rId41" Type="http://schemas.openxmlformats.org/officeDocument/2006/relationships/image" Target="media/image18.png" /><Relationship Id="rId42" Type="http://schemas.openxmlformats.org/officeDocument/2006/relationships/image" Target="media/image19.png" /><Relationship Id="rId43" Type="http://schemas.openxmlformats.org/officeDocument/2006/relationships/image" Target="media/image20.wmf" /><Relationship Id="rId44" Type="http://schemas.openxmlformats.org/officeDocument/2006/relationships/oleObject" Target="embeddings/oleObject20.bin" /><Relationship Id="rId45" Type="http://schemas.openxmlformats.org/officeDocument/2006/relationships/image" Target="media/image21.wmf" /><Relationship Id="rId46" Type="http://schemas.openxmlformats.org/officeDocument/2006/relationships/oleObject" Target="embeddings/oleObject21.bin" /><Relationship Id="rId47" Type="http://schemas.openxmlformats.org/officeDocument/2006/relationships/image" Target="media/image22.wmf" /><Relationship Id="rId48" Type="http://schemas.openxmlformats.org/officeDocument/2006/relationships/oleObject" Target="embeddings/oleObject22.bin" /><Relationship Id="rId49" Type="http://schemas.openxmlformats.org/officeDocument/2006/relationships/image" Target="media/image23.wmf" /><Relationship Id="rId5" Type="http://schemas.openxmlformats.org/officeDocument/2006/relationships/image" Target="media/image1.png" /><Relationship Id="rId50" Type="http://schemas.openxmlformats.org/officeDocument/2006/relationships/oleObject" Target="embeddings/oleObject23.bin" /><Relationship Id="rId51" Type="http://schemas.openxmlformats.org/officeDocument/2006/relationships/oleObject" Target="embeddings/oleObject24.bin" /><Relationship Id="rId52" Type="http://schemas.openxmlformats.org/officeDocument/2006/relationships/image" Target="media/image24.png" /><Relationship Id="rId53" Type="http://schemas.openxmlformats.org/officeDocument/2006/relationships/image" Target="media/image25.wmf" /><Relationship Id="rId54" Type="http://schemas.openxmlformats.org/officeDocument/2006/relationships/oleObject" Target="embeddings/oleObject25.bin" /><Relationship Id="rId55" Type="http://schemas.openxmlformats.org/officeDocument/2006/relationships/image" Target="media/image26.wmf" /><Relationship Id="rId56" Type="http://schemas.openxmlformats.org/officeDocument/2006/relationships/oleObject" Target="embeddings/oleObject26.bin" /><Relationship Id="rId57" Type="http://schemas.openxmlformats.org/officeDocument/2006/relationships/image" Target="media/image27.wmf" /><Relationship Id="rId58" Type="http://schemas.openxmlformats.org/officeDocument/2006/relationships/oleObject" Target="embeddings/oleObject27.bin" /><Relationship Id="rId59" Type="http://schemas.openxmlformats.org/officeDocument/2006/relationships/image" Target="media/image28.wmf" /><Relationship Id="rId6" Type="http://schemas.openxmlformats.org/officeDocument/2006/relationships/image" Target="media/image2.wmf" /><Relationship Id="rId60" Type="http://schemas.openxmlformats.org/officeDocument/2006/relationships/oleObject" Target="embeddings/oleObject28.bin" /><Relationship Id="rId61" Type="http://schemas.openxmlformats.org/officeDocument/2006/relationships/image" Target="media/image29.png" /><Relationship Id="rId62" Type="http://schemas.openxmlformats.org/officeDocument/2006/relationships/image" Target="media/image30.wmf" /><Relationship Id="rId63" Type="http://schemas.openxmlformats.org/officeDocument/2006/relationships/oleObject" Target="embeddings/oleObject29.bin" /><Relationship Id="rId64" Type="http://schemas.openxmlformats.org/officeDocument/2006/relationships/hyperlink" Target="https://d.book118.com/255022243000011111" TargetMode="External" /><Relationship Id="rId65" Type="http://schemas.openxmlformats.org/officeDocument/2006/relationships/theme" Target="theme/theme1.xml" /><Relationship Id="rId66" Type="http://schemas.openxmlformats.org/officeDocument/2006/relationships/numbering" Target="numbering.xml" /><Relationship Id="rId67" Type="http://schemas.openxmlformats.org/officeDocument/2006/relationships/styles" Target="styles.xml" /><Relationship Id="rId7" Type="http://schemas.openxmlformats.org/officeDocument/2006/relationships/oleObject" Target="embeddings/oleObject1.bin" /><Relationship Id="rId8" Type="http://schemas.openxmlformats.org/officeDocument/2006/relationships/image" Target="media/image3.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3423160151097344</dc:description>
  <cp:lastModifiedBy>学科网试题生产平台</cp:lastModifiedBy>
  <cp:revision>8</cp:revision>
  <dcterms:created xsi:type="dcterms:W3CDTF">2024-02-06T17:50:04Z</dcterms:created>
  <dcterms:modified xsi:type="dcterms:W3CDTF">2024-02-06T17:50:04Z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