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D0F7B" w14:paraId="48C74B2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D0F7B" w14:paraId="0F31C7F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D0F7B" w14:paraId="7AAF0BC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D0F7B" w:rsidRPr="000D0F7B" w14:paraId="29370E43" w14:textId="7E8973B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D0F7B">
        <w:rPr>
          <w:rFonts w:ascii="宋体" w:eastAsia="宋体" w:hAnsi="宋体" w:hint="eastAsia"/>
          <w:b/>
          <w:sz w:val="60"/>
        </w:rPr>
        <w:t>漱口水企业战略商业风险</w:t>
      </w:r>
    </w:p>
    <w:p w:rsidR="000D0F7B" w:rsidP="000D0F7B" w14:paraId="3269A1C0" w14:textId="1A5AD20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D0F7B">
        <w:rPr>
          <w:rFonts w:ascii="仿宋" w:eastAsia="仿宋" w:hAnsi="仿宋" w:hint="eastAsia"/>
          <w:b/>
          <w:sz w:val="40"/>
        </w:rPr>
        <w:t>目录</w:t>
      </w:r>
    </w:p>
    <w:p w:rsidR="000D0F7B" w14:paraId="038C21D3" w14:textId="2B6AEC9B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_Toc156324796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0F7B" w14:paraId="31FA49CF" w14:textId="3548EF2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_Toc156324797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0F7B" w14:paraId="69EE5FD7" w14:textId="1CE850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(一)、漱口水行业企业在确定愿景及使命时的风险识别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_Toc156324798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0F7B" w14:paraId="78DFAC8B" w14:textId="577581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(二)、制定漱口水行业企业战略目标的风险识别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_Toc156324799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D0F7B" w14:paraId="37EB50D9" w14:textId="4EB765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(三)、漱口水行业企业战略分析的风险识别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_Toc156324800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D0F7B" w14:paraId="59897484" w14:textId="484F5A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(四)、漱口水行业企业战略选择的风险识别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_Toc156324801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D0F7B" w14:paraId="0947C413" w14:textId="6D2B88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(五)、漱口水行业企业战略实施的风险识别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_Toc156324802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D0F7B" w14:paraId="2139B165" w14:textId="4A168E2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二、供应链风险管理与协同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_Toc156324803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D0F7B" w14:paraId="3D5734C7" w14:textId="15547E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(一)、供应链风险评估与监测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_Toc156324804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D0F7B" w14:paraId="55907BE6" w14:textId="65E7C9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(二)、供应商合作与风险控制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_Toc156324805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D0F7B" w14:paraId="22EE1CF2" w14:textId="791EA6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(三)、物流与库存智能化管理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_Toc156324806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0D0F7B" w14:paraId="23D92318" w14:textId="7F295C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(四)、突发事件应对与供应链危机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_Toc156324807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0D0F7B" w14:paraId="5C240584" w14:textId="5C19210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_Toc156324808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0D0F7B" w14:paraId="6CF482D3" w14:textId="2F9047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_Toc156324809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0D0F7B" w14:paraId="7B4BCBBD" w14:textId="7A61865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四、人力资源风险管理过程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_Toc156324810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0D0F7B" w14:paraId="25D411DD" w14:textId="22BE14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_Toc156324811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0D0F7B" w14:paraId="53BE1D08" w14:textId="06187B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_Toc156324812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0D0F7B" w14:paraId="3F6C9C44" w14:textId="3AE5CA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_Toc156324813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0D0F7B" w14:paraId="44B3A6CF" w14:textId="24F6554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_Toc156324814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0D0F7B" w14:paraId="3B131F54" w14:textId="534A49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_Toc156324815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0D0F7B" w14:paraId="67A5A1F8" w14:textId="53646223">
      <w:pPr>
        <w:pStyle w:val="TOC1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六、战略风险的含义及分类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_Toc156324816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0D0F7B" w14:paraId="584399BC" w14:textId="056714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(一)、战略风险的定义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_Toc156324817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0D0F7B" w14:paraId="346D97B1" w14:textId="67E8C9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(二)、漱口水行业企业战略风险的分类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_Toc156324818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0D0F7B" w14:paraId="6B612555" w14:textId="6476190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七、漱口水项目基本情况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_Toc156324819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0D0F7B" w14:paraId="08E22B63" w14:textId="550E9E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(一)、漱口水项目投资人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_Toc156324820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0D0F7B" w14:paraId="67A73208" w14:textId="72EDB4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(二)、漱口水项目选址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_Toc156324821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0D0F7B" w14:paraId="1437382C" w14:textId="145666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(三)、漱口水项目实施进度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_Toc156324822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0D0F7B" w14:paraId="2572AC9A" w14:textId="117C3D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_Toc156324823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0D0F7B" w14:paraId="3B5467C3" w14:textId="2A45F2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_Toc156324824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0D0F7B" w14:paraId="301D792F" w14:textId="159CBC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_Toc156324825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0D0F7B" w14:paraId="75BED5A4" w14:textId="0F89A8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(七)、主要经济技术指标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_Toc156324826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0D0F7B" w14:paraId="3516DF0D" w14:textId="41EEF98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八、战略实施的阶段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_Toc156324827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0D0F7B" w14:paraId="4977D3E8" w14:textId="17C19F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_Toc156324828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0D0F7B" w14:paraId="1509517D" w14:textId="528DCD4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_Toc156324829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0D0F7B" w14:paraId="2187D299" w14:textId="48468F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_Toc156324830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0D0F7B" w14:paraId="72A6F52C" w14:textId="1D2344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(二)、员工技能培训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_Toc156324831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0D0F7B" w14:paraId="0A187EAA" w14:textId="13A3752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十、漱口水项目风险分析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_Toc156324832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0D0F7B" w14:paraId="68C005F7" w14:textId="0000B2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_Toc156324833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0D0F7B" w14:paraId="29B1B624" w14:textId="343549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_Toc156324834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0D0F7B" w14:paraId="21A53BA7" w14:textId="433D32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_Toc156324835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0D0F7B" w14:paraId="5AEE2E76" w14:textId="7C19D7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_Toc156324836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0D0F7B" w14:paraId="7E7958ED" w14:textId="6E3ACC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_Toc156324837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0D0F7B" w14:paraId="10558A2A" w14:textId="273B8388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(六)、全球经济不确定性风险分析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_Toc156324838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0D0F7B" w14:paraId="3CA22FB8" w14:textId="6BD29E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_Toc156324839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0D0F7B" w14:paraId="350D841B" w14:textId="171F2E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_Toc156324840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0D0F7B" w14:paraId="6291C69D" w14:textId="401B379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十一、行业壁垒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_Toc156324841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0D0F7B" w14:paraId="0D7D67D4" w14:textId="3E43B5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(一)、供应链整合壁垒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_Toc156324842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0D0F7B" w14:paraId="1F04EDFC" w14:textId="7285AB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(二)、网络效应壁垒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_Toc156324843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0D0F7B" w14:paraId="1B2A9858" w14:textId="5AE950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(三)、法规合规壁垒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_Toc156324844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0D0F7B" w14:paraId="4C23197F" w14:textId="7E0917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(四)、专业人才壁垒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_Toc156324845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0D0F7B" w14:paraId="7995F972" w14:textId="6EEE68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(五)、品牌忠诚度壁垒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_Toc156324846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0D0F7B" w14:paraId="098F823A" w14:textId="34CB6A6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_Toc156324847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0D0F7B" w14:paraId="6183AFA1" w14:textId="1B8667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_Toc156324848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0D0F7B" w14:paraId="13F5950C" w14:textId="792CBA0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_Toc156324849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0D0F7B" w14:paraId="4F63B3DE" w14:textId="2F95C0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_Toc156324850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0D0F7B" w14:paraId="3EF82291" w14:textId="04C345C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十四、漱口水行业企业过去战略的影响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_Toc156324851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0D0F7B" w14:paraId="5052E320" w14:textId="152AEF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(一)、漱口水行业企业过去战略的影响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_Toc156324852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0D0F7B" w14:paraId="16E02349" w14:textId="31B4DDB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_Toc156324853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0D0F7B" w14:paraId="2FB66723" w14:textId="6EEC11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_Toc156324854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0D0F7B" w14:paraId="039F655D" w14:textId="3106598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_Toc156324855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0D0F7B" w14:paraId="15004461" w14:textId="059832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_Toc156324856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0D0F7B" w14:paraId="464BFB6E" w14:textId="071D6BB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十七、危机管理与应急响应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_Toc156324857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0D0F7B" w14:paraId="6BF97BA8" w14:textId="0F3DA3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(一)、危机预警与监测机制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_Toc156324858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0D0F7B" w14:paraId="5D09CDEC" w14:textId="2B4FD27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(二)、灾难恢复与业务连续性计划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_Toc156324859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0D0F7B" w14:paraId="5C2DB42B" w14:textId="19FD53E8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(三)、公关与媒体管理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_Toc156324860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0D0F7B" w14:paraId="6065C2DD" w14:textId="758F6D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(四)、社会责任危机管理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_Toc156324861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0D0F7B" w:rsidP="000D0F7B" w14:paraId="4B3313DA" w14:textId="3AF1920B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https://d.book118.com/255023023121011102</w:t>
        </w:r>
      </w:hyperlink>
    </w:p>
    <w:p w:rsidR="000D0F7B" w:rsidP="000D0F7B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P="0048059D" w14:paraId="02C8529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0F7B" w14:paraId="79DE6F8E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P="0048059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0F7B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P="0048059D" w14:textId="72C9D9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0D0F7B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P="0048059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0F7B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P="0048059D" w14:textId="72C9D9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0D0F7B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P="0048059D" w14:paraId="5A15569A" w14:textId="72C9D9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D0F7B" w14:paraId="466201E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paraId="6705142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P="0048059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0F7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P="0048059D" w14:textId="72C9D9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D0F7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P="0048059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0F7B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P="0048059D" w14:textId="72C9D9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0D0F7B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paraId="3B63F5D4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RPr="000D0F7B" w:rsidP="000D0F7B" w14:textId="48E2919A">
    <w:pPr>
      <w:pStyle w:val="Header"/>
      <w:rPr>
        <w:rFonts w:ascii="仿宋" w:eastAsia="仿宋" w:hAnsi="仿宋"/>
      </w:rPr>
    </w:pPr>
    <w:r w:rsidRPr="000D0F7B">
      <w:rPr>
        <w:rFonts w:ascii="仿宋" w:eastAsia="仿宋" w:hAnsi="仿宋" w:hint="eastAsia"/>
      </w:rPr>
      <w:t>漱口水企业战略商业风险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RPr="000D0F7B" w:rsidP="000D0F7B" w14:textId="48E2919A">
    <w:pPr>
      <w:pStyle w:val="Header"/>
      <w:rPr>
        <w:rFonts w:ascii="仿宋" w:eastAsia="仿宋" w:hAnsi="仿宋"/>
      </w:rPr>
    </w:pPr>
    <w:r w:rsidRPr="000D0F7B">
      <w:rPr>
        <w:rFonts w:ascii="仿宋" w:eastAsia="仿宋" w:hAnsi="仿宋" w:hint="eastAsia"/>
      </w:rPr>
      <w:t>漱口水企业战略商业风险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RPr="000D0F7B" w:rsidP="000D0F7B" w14:paraId="4E79112B" w14:textId="48E2919A">
    <w:pPr>
      <w:pStyle w:val="Header"/>
      <w:rPr>
        <w:rFonts w:ascii="仿宋" w:eastAsia="仿宋" w:hAnsi="仿宋"/>
      </w:rPr>
    </w:pPr>
    <w:r w:rsidRPr="000D0F7B">
      <w:rPr>
        <w:rFonts w:ascii="仿宋" w:eastAsia="仿宋" w:hAnsi="仿宋" w:hint="eastAsia"/>
      </w:rPr>
      <w:t>漱口水企业战略商业风险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paraId="4DA606C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RPr="000D0F7B" w:rsidP="000D0F7B" w14:textId="48E2919A">
    <w:pPr>
      <w:pStyle w:val="Header"/>
      <w:rPr>
        <w:rFonts w:ascii="仿宋" w:eastAsia="仿宋" w:hAnsi="仿宋"/>
      </w:rPr>
    </w:pPr>
    <w:r w:rsidRPr="000D0F7B">
      <w:rPr>
        <w:rFonts w:ascii="仿宋" w:eastAsia="仿宋" w:hAnsi="仿宋" w:hint="eastAsia"/>
      </w:rPr>
      <w:t>漱口水企业战略商业风险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:rsidRPr="000D0F7B" w:rsidP="000D0F7B" w14:textId="48E2919A">
    <w:pPr>
      <w:pStyle w:val="Header"/>
      <w:rPr>
        <w:rFonts w:ascii="仿宋" w:eastAsia="仿宋" w:hAnsi="仿宋"/>
      </w:rPr>
    </w:pPr>
    <w:r w:rsidRPr="000D0F7B">
      <w:rPr>
        <w:rFonts w:ascii="仿宋" w:eastAsia="仿宋" w:hAnsi="仿宋" w:hint="eastAsia"/>
      </w:rPr>
      <w:t>漱口水企业战略商业风险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0F7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7B"/>
    <w:rsid w:val="000D0F7B"/>
    <w:rsid w:val="0048059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112A04"/>
  <w15:chartTrackingRefBased/>
  <w15:docId w15:val="{03C495AF-7A8A-4D43-B8B8-97D1CC10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D0F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D0F7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D0F7B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D0F7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D0F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D0F7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D0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D0F7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D0F7B"/>
  </w:style>
  <w:style w:type="paragraph" w:styleId="TOC1">
    <w:name w:val="toc 1"/>
    <w:basedOn w:val="Normal"/>
    <w:next w:val="Normal"/>
    <w:autoRedefine/>
    <w:uiPriority w:val="39"/>
    <w:unhideWhenUsed/>
    <w:rsid w:val="000D0F7B"/>
  </w:style>
  <w:style w:type="paragraph" w:styleId="TOC2">
    <w:name w:val="toc 2"/>
    <w:basedOn w:val="Normal"/>
    <w:next w:val="Normal"/>
    <w:autoRedefine/>
    <w:uiPriority w:val="39"/>
    <w:unhideWhenUsed/>
    <w:rsid w:val="000D0F7B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255023023121011102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4346</Words>
  <Characters>24776</Characters>
  <Application>Microsoft Office Word</Application>
  <DocSecurity>0</DocSecurity>
  <Lines>206</Lines>
  <Paragraphs>58</Paragraphs>
  <ScaleCrop>false</ScaleCrop>
  <Company/>
  <LinksUpToDate>false</LinksUpToDate>
  <CharactersWithSpaces>29064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2024-01-16T11:12:00Z</dcterms:created>
  <dcterms:modified xsi:type="dcterms:W3CDTF">2024-01-16T11:13:00Z</dcterms:modified>
</cp:coreProperties>
</file>