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脑病医院项目建议书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8" w:history="1">
        <w:r>
          <w:rPr>
            <w:rFonts w:ascii="仿宋" w:eastAsia="仿宋" w:hAnsi="仿宋" w:cs="仿宋" w:hint="eastAsia"/>
            <w:lang w:eastAsia="zh-CN"/>
          </w:rPr>
          <w:t>前言</w:t>
        </w:r>
        <w:r>
          <w:tab/>
        </w:r>
        <w:r>
          <w:fldChar w:fldCharType="begin"/>
        </w:r>
        <w:r>
          <w:instrText xml:space="preserve"> PAGEREF _Toc20298 \h </w:instrText>
        </w:r>
        <w:r>
          <w:fldChar w:fldCharType="separate"/>
        </w:r>
        <w:r>
          <w:t>3</w:t>
        </w:r>
        <w:r>
          <w:fldChar w:fldCharType="end"/>
        </w:r>
      </w:hyperlink>
    </w:p>
    <w:p>
      <w:pPr>
        <w:pStyle w:val="TOC1"/>
        <w:tabs>
          <w:tab w:val="right" w:leader="dot" w:pos="8306"/>
        </w:tabs>
      </w:pPr>
      <w:hyperlink w:anchor="_Toc22520" w:history="1">
        <w:r>
          <w:rPr>
            <w:rFonts w:ascii="仿宋" w:eastAsia="仿宋" w:hAnsi="仿宋" w:cs="仿宋" w:hint="eastAsia"/>
            <w:lang w:eastAsia="zh-CN"/>
          </w:rPr>
          <w:t>一、脑病医院项目概论</w:t>
        </w:r>
        <w:r>
          <w:tab/>
        </w:r>
        <w:r>
          <w:fldChar w:fldCharType="begin"/>
        </w:r>
        <w:r>
          <w:instrText xml:space="preserve"> PAGEREF _Toc22520 \h </w:instrText>
        </w:r>
        <w:r>
          <w:fldChar w:fldCharType="separate"/>
        </w:r>
        <w:r>
          <w:t>3</w:t>
        </w:r>
        <w:r>
          <w:fldChar w:fldCharType="end"/>
        </w:r>
      </w:hyperlink>
    </w:p>
    <w:p>
      <w:pPr>
        <w:pStyle w:val="TOC2"/>
        <w:tabs>
          <w:tab w:val="right" w:leader="dot" w:pos="8306"/>
        </w:tabs>
      </w:pPr>
      <w:hyperlink w:anchor="_Toc13516" w:history="1">
        <w:r>
          <w:rPr>
            <w:rFonts w:ascii="仿宋" w:eastAsia="仿宋" w:hAnsi="仿宋" w:cs="仿宋" w:hint="eastAsia"/>
            <w:lang w:eastAsia="zh-CN"/>
          </w:rPr>
          <w:t>(一)、创新计划及脑病医院项目性质</w:t>
        </w:r>
        <w:r>
          <w:tab/>
        </w:r>
        <w:r>
          <w:fldChar w:fldCharType="begin"/>
        </w:r>
        <w:r>
          <w:instrText xml:space="preserve"> PAGEREF _Toc13516 \h </w:instrText>
        </w:r>
        <w:r>
          <w:fldChar w:fldCharType="separate"/>
        </w:r>
        <w:r>
          <w:t>3</w:t>
        </w:r>
        <w:r>
          <w:fldChar w:fldCharType="end"/>
        </w:r>
      </w:hyperlink>
    </w:p>
    <w:p>
      <w:pPr>
        <w:pStyle w:val="TOC2"/>
        <w:tabs>
          <w:tab w:val="right" w:leader="dot" w:pos="8306"/>
        </w:tabs>
      </w:pPr>
      <w:hyperlink w:anchor="_Toc10025" w:history="1">
        <w:r>
          <w:rPr>
            <w:rFonts w:ascii="仿宋" w:eastAsia="仿宋" w:hAnsi="仿宋" w:cs="仿宋" w:hint="eastAsia"/>
            <w:lang w:eastAsia="zh-CN"/>
          </w:rPr>
          <w:t>(二)、主管单位与脑病医院项目执行方</w:t>
        </w:r>
        <w:r>
          <w:tab/>
        </w:r>
        <w:r>
          <w:fldChar w:fldCharType="begin"/>
        </w:r>
        <w:r>
          <w:instrText xml:space="preserve"> PAGEREF _Toc10025 \h </w:instrText>
        </w:r>
        <w:r>
          <w:fldChar w:fldCharType="separate"/>
        </w:r>
        <w:r>
          <w:t>3</w:t>
        </w:r>
        <w:r>
          <w:fldChar w:fldCharType="end"/>
        </w:r>
      </w:hyperlink>
    </w:p>
    <w:p>
      <w:pPr>
        <w:pStyle w:val="TOC2"/>
        <w:tabs>
          <w:tab w:val="right" w:leader="dot" w:pos="8306"/>
        </w:tabs>
      </w:pPr>
      <w:hyperlink w:anchor="_Toc11570" w:history="1">
        <w:r>
          <w:rPr>
            <w:rFonts w:ascii="仿宋" w:eastAsia="仿宋" w:hAnsi="仿宋" w:cs="仿宋" w:hint="eastAsia"/>
            <w:lang w:eastAsia="zh-CN"/>
          </w:rPr>
          <w:t>(三)、战略协作伙伴</w:t>
        </w:r>
        <w:r>
          <w:tab/>
        </w:r>
        <w:r>
          <w:fldChar w:fldCharType="begin"/>
        </w:r>
        <w:r>
          <w:instrText xml:space="preserve"> PAGEREF _Toc11570 \h </w:instrText>
        </w:r>
        <w:r>
          <w:fldChar w:fldCharType="separate"/>
        </w:r>
        <w:r>
          <w:t>4</w:t>
        </w:r>
        <w:r>
          <w:fldChar w:fldCharType="end"/>
        </w:r>
      </w:hyperlink>
    </w:p>
    <w:p>
      <w:pPr>
        <w:pStyle w:val="TOC2"/>
        <w:tabs>
          <w:tab w:val="right" w:leader="dot" w:pos="8306"/>
        </w:tabs>
      </w:pPr>
      <w:hyperlink w:anchor="_Toc23715" w:history="1">
        <w:r>
          <w:rPr>
            <w:rFonts w:ascii="仿宋" w:eastAsia="仿宋" w:hAnsi="仿宋" w:cs="仿宋" w:hint="eastAsia"/>
            <w:lang w:eastAsia="zh-CN"/>
          </w:rPr>
          <w:t>(四)、脑病医院项目提出背景和合理性</w:t>
        </w:r>
        <w:r>
          <w:tab/>
        </w:r>
        <w:r>
          <w:fldChar w:fldCharType="begin"/>
        </w:r>
        <w:r>
          <w:instrText xml:space="preserve"> PAGEREF _Toc23715 \h </w:instrText>
        </w:r>
        <w:r>
          <w:fldChar w:fldCharType="separate"/>
        </w:r>
        <w:r>
          <w:t>6</w:t>
        </w:r>
        <w:r>
          <w:fldChar w:fldCharType="end"/>
        </w:r>
      </w:hyperlink>
    </w:p>
    <w:p>
      <w:pPr>
        <w:pStyle w:val="TOC2"/>
        <w:tabs>
          <w:tab w:val="right" w:leader="dot" w:pos="8306"/>
        </w:tabs>
      </w:pPr>
      <w:hyperlink w:anchor="_Toc16094" w:history="1">
        <w:r>
          <w:rPr>
            <w:rFonts w:ascii="仿宋" w:eastAsia="仿宋" w:hAnsi="仿宋" w:cs="仿宋" w:hint="eastAsia"/>
            <w:lang w:eastAsia="zh-CN"/>
          </w:rPr>
          <w:t>(五)、脑病医院项目选址和土地综合评估</w:t>
        </w:r>
        <w:r>
          <w:tab/>
        </w:r>
        <w:r>
          <w:fldChar w:fldCharType="begin"/>
        </w:r>
        <w:r>
          <w:instrText xml:space="preserve"> PAGEREF _Toc16094 \h </w:instrText>
        </w:r>
        <w:r>
          <w:fldChar w:fldCharType="separate"/>
        </w:r>
        <w:r>
          <w:t>7</w:t>
        </w:r>
        <w:r>
          <w:fldChar w:fldCharType="end"/>
        </w:r>
      </w:hyperlink>
    </w:p>
    <w:p>
      <w:pPr>
        <w:pStyle w:val="TOC2"/>
        <w:tabs>
          <w:tab w:val="right" w:leader="dot" w:pos="8306"/>
        </w:tabs>
      </w:pPr>
      <w:hyperlink w:anchor="_Toc26356" w:history="1">
        <w:r>
          <w:rPr>
            <w:rFonts w:ascii="仿宋" w:eastAsia="仿宋" w:hAnsi="仿宋" w:cs="仿宋" w:hint="eastAsia"/>
            <w:lang w:eastAsia="zh-CN"/>
          </w:rPr>
          <w:t>(六)、土木工程建设目标</w:t>
        </w:r>
        <w:r>
          <w:tab/>
        </w:r>
        <w:r>
          <w:fldChar w:fldCharType="begin"/>
        </w:r>
        <w:r>
          <w:instrText xml:space="preserve"> PAGEREF _Toc26356 \h </w:instrText>
        </w:r>
        <w:r>
          <w:fldChar w:fldCharType="separate"/>
        </w:r>
        <w:r>
          <w:t>8</w:t>
        </w:r>
        <w:r>
          <w:fldChar w:fldCharType="end"/>
        </w:r>
      </w:hyperlink>
    </w:p>
    <w:p>
      <w:pPr>
        <w:pStyle w:val="TOC2"/>
        <w:tabs>
          <w:tab w:val="right" w:leader="dot" w:pos="8306"/>
        </w:tabs>
      </w:pPr>
      <w:hyperlink w:anchor="_Toc24843" w:history="1">
        <w:r>
          <w:rPr>
            <w:rFonts w:ascii="仿宋" w:eastAsia="仿宋" w:hAnsi="仿宋" w:cs="仿宋" w:hint="eastAsia"/>
            <w:lang w:eastAsia="zh-CN"/>
          </w:rPr>
          <w:t>(七)、设备采购计划</w:t>
        </w:r>
        <w:r>
          <w:tab/>
        </w:r>
        <w:r>
          <w:fldChar w:fldCharType="begin"/>
        </w:r>
        <w:r>
          <w:instrText xml:space="preserve"> PAGEREF _Toc24843 \h </w:instrText>
        </w:r>
        <w:r>
          <w:fldChar w:fldCharType="separate"/>
        </w:r>
        <w:r>
          <w:t>8</w:t>
        </w:r>
        <w:r>
          <w:fldChar w:fldCharType="end"/>
        </w:r>
      </w:hyperlink>
    </w:p>
    <w:p>
      <w:pPr>
        <w:pStyle w:val="TOC2"/>
        <w:tabs>
          <w:tab w:val="right" w:leader="dot" w:pos="8306"/>
        </w:tabs>
      </w:pPr>
      <w:hyperlink w:anchor="_Toc16302" w:history="1">
        <w:r>
          <w:rPr>
            <w:rFonts w:ascii="仿宋" w:eastAsia="仿宋" w:hAnsi="仿宋" w:cs="仿宋" w:hint="eastAsia"/>
            <w:lang w:eastAsia="zh-CN"/>
          </w:rPr>
          <w:t>(八)、产品规划与开发方案</w:t>
        </w:r>
        <w:r>
          <w:tab/>
        </w:r>
        <w:r>
          <w:fldChar w:fldCharType="begin"/>
        </w:r>
        <w:r>
          <w:instrText xml:space="preserve"> PAGEREF _Toc16302 \h </w:instrText>
        </w:r>
        <w:r>
          <w:fldChar w:fldCharType="separate"/>
        </w:r>
        <w:r>
          <w:t>8</w:t>
        </w:r>
        <w:r>
          <w:fldChar w:fldCharType="end"/>
        </w:r>
      </w:hyperlink>
    </w:p>
    <w:p>
      <w:pPr>
        <w:pStyle w:val="TOC2"/>
        <w:tabs>
          <w:tab w:val="right" w:leader="dot" w:pos="8306"/>
        </w:tabs>
      </w:pPr>
      <w:hyperlink w:anchor="_Toc4414" w:history="1">
        <w:r>
          <w:rPr>
            <w:rFonts w:ascii="仿宋" w:eastAsia="仿宋" w:hAnsi="仿宋" w:cs="仿宋" w:hint="eastAsia"/>
            <w:lang w:eastAsia="zh-CN"/>
          </w:rPr>
          <w:t>(九)、原材料供应保障</w:t>
        </w:r>
        <w:r>
          <w:tab/>
        </w:r>
        <w:r>
          <w:fldChar w:fldCharType="begin"/>
        </w:r>
        <w:r>
          <w:instrText xml:space="preserve"> PAGEREF _Toc4414 \h </w:instrText>
        </w:r>
        <w:r>
          <w:fldChar w:fldCharType="separate"/>
        </w:r>
        <w:r>
          <w:t>9</w:t>
        </w:r>
        <w:r>
          <w:fldChar w:fldCharType="end"/>
        </w:r>
      </w:hyperlink>
    </w:p>
    <w:p>
      <w:pPr>
        <w:pStyle w:val="TOC2"/>
        <w:tabs>
          <w:tab w:val="right" w:leader="dot" w:pos="8306"/>
        </w:tabs>
      </w:pPr>
      <w:hyperlink w:anchor="_Toc6033" w:history="1">
        <w:r>
          <w:rPr>
            <w:rFonts w:ascii="仿宋" w:eastAsia="仿宋" w:hAnsi="仿宋" w:cs="仿宋" w:hint="eastAsia"/>
            <w:lang w:eastAsia="zh-CN"/>
          </w:rPr>
          <w:t>(十)、脑病医院项目能源消耗分析</w:t>
        </w:r>
        <w:r>
          <w:tab/>
        </w:r>
        <w:r>
          <w:fldChar w:fldCharType="begin"/>
        </w:r>
        <w:r>
          <w:instrText xml:space="preserve"> PAGEREF _Toc6033 \h </w:instrText>
        </w:r>
        <w:r>
          <w:fldChar w:fldCharType="separate"/>
        </w:r>
        <w:r>
          <w:t>10</w:t>
        </w:r>
        <w:r>
          <w:fldChar w:fldCharType="end"/>
        </w:r>
      </w:hyperlink>
    </w:p>
    <w:p>
      <w:pPr>
        <w:pStyle w:val="TOC2"/>
        <w:tabs>
          <w:tab w:val="right" w:leader="dot" w:pos="8306"/>
        </w:tabs>
      </w:pPr>
      <w:hyperlink w:anchor="_Toc2371" w:history="1">
        <w:r>
          <w:rPr>
            <w:rFonts w:ascii="仿宋" w:eastAsia="仿宋" w:hAnsi="仿宋" w:cs="仿宋" w:hint="eastAsia"/>
            <w:lang w:eastAsia="zh-CN"/>
          </w:rPr>
          <w:t>(十一)、环境保护</w:t>
        </w:r>
        <w:r>
          <w:tab/>
        </w:r>
        <w:r>
          <w:fldChar w:fldCharType="begin"/>
        </w:r>
        <w:r>
          <w:instrText xml:space="preserve"> PAGEREF _Toc2371 \h </w:instrText>
        </w:r>
        <w:r>
          <w:fldChar w:fldCharType="separate"/>
        </w:r>
        <w:r>
          <w:t>11</w:t>
        </w:r>
        <w:r>
          <w:fldChar w:fldCharType="end"/>
        </w:r>
      </w:hyperlink>
    </w:p>
    <w:p>
      <w:pPr>
        <w:pStyle w:val="TOC2"/>
        <w:tabs>
          <w:tab w:val="right" w:leader="dot" w:pos="8306"/>
        </w:tabs>
      </w:pPr>
      <w:hyperlink w:anchor="_Toc1307" w:history="1">
        <w:r>
          <w:rPr>
            <w:rFonts w:ascii="仿宋" w:eastAsia="仿宋" w:hAnsi="仿宋" w:cs="仿宋" w:hint="eastAsia"/>
            <w:lang w:eastAsia="zh-CN"/>
          </w:rPr>
          <w:t>(十二)、脑病医院项目进度规划与执行</w:t>
        </w:r>
        <w:r>
          <w:tab/>
        </w:r>
        <w:r>
          <w:fldChar w:fldCharType="begin"/>
        </w:r>
        <w:r>
          <w:instrText xml:space="preserve"> PAGEREF _Toc1307 \h </w:instrText>
        </w:r>
        <w:r>
          <w:fldChar w:fldCharType="separate"/>
        </w:r>
        <w:r>
          <w:t>12</w:t>
        </w:r>
        <w:r>
          <w:fldChar w:fldCharType="end"/>
        </w:r>
      </w:hyperlink>
    </w:p>
    <w:p>
      <w:pPr>
        <w:pStyle w:val="TOC2"/>
        <w:tabs>
          <w:tab w:val="right" w:leader="dot" w:pos="8306"/>
        </w:tabs>
      </w:pPr>
      <w:hyperlink w:anchor="_Toc16887" w:history="1">
        <w:r>
          <w:rPr>
            <w:rFonts w:ascii="仿宋" w:eastAsia="仿宋" w:hAnsi="仿宋" w:cs="仿宋" w:hint="eastAsia"/>
            <w:lang w:eastAsia="zh-CN"/>
          </w:rPr>
          <w:t>(十三)、经济效益分析与投资预估</w:t>
        </w:r>
        <w:r>
          <w:tab/>
        </w:r>
        <w:r>
          <w:fldChar w:fldCharType="begin"/>
        </w:r>
        <w:r>
          <w:instrText xml:space="preserve"> PAGEREF _Toc16887 \h </w:instrText>
        </w:r>
        <w:r>
          <w:fldChar w:fldCharType="separate"/>
        </w:r>
        <w:r>
          <w:t>13</w:t>
        </w:r>
        <w:r>
          <w:fldChar w:fldCharType="end"/>
        </w:r>
      </w:hyperlink>
    </w:p>
    <w:p>
      <w:pPr>
        <w:pStyle w:val="TOC2"/>
        <w:tabs>
          <w:tab w:val="right" w:leader="dot" w:pos="8306"/>
        </w:tabs>
      </w:pPr>
      <w:hyperlink w:anchor="_Toc20651" w:history="1">
        <w:r>
          <w:rPr>
            <w:rFonts w:ascii="仿宋" w:eastAsia="仿宋" w:hAnsi="仿宋" w:cs="仿宋" w:hint="eastAsia"/>
            <w:lang w:eastAsia="zh-CN"/>
          </w:rPr>
          <w:t>(十四)、报告详解与解释</w:t>
        </w:r>
        <w:r>
          <w:tab/>
        </w:r>
        <w:r>
          <w:fldChar w:fldCharType="begin"/>
        </w:r>
        <w:r>
          <w:instrText xml:space="preserve"> PAGEREF _Toc20651 \h </w:instrText>
        </w:r>
        <w:r>
          <w:fldChar w:fldCharType="separate"/>
        </w:r>
        <w:r>
          <w:t>13</w:t>
        </w:r>
        <w:r>
          <w:fldChar w:fldCharType="end"/>
        </w:r>
      </w:hyperlink>
    </w:p>
    <w:p>
      <w:pPr>
        <w:pStyle w:val="TOC1"/>
        <w:tabs>
          <w:tab w:val="right" w:leader="dot" w:pos="8306"/>
        </w:tabs>
      </w:pPr>
      <w:hyperlink w:anchor="_Toc4458" w:history="1">
        <w:r>
          <w:rPr>
            <w:rFonts w:ascii="仿宋" w:eastAsia="仿宋" w:hAnsi="仿宋" w:cs="仿宋" w:hint="eastAsia"/>
            <w:lang w:eastAsia="zh-CN"/>
          </w:rPr>
          <w:t>二、后期运营与管理</w:t>
        </w:r>
        <w:r>
          <w:tab/>
        </w:r>
        <w:r>
          <w:fldChar w:fldCharType="begin"/>
        </w:r>
        <w:r>
          <w:instrText xml:space="preserve"> PAGEREF _Toc4458 \h </w:instrText>
        </w:r>
        <w:r>
          <w:fldChar w:fldCharType="separate"/>
        </w:r>
        <w:r>
          <w:t>15</w:t>
        </w:r>
        <w:r>
          <w:fldChar w:fldCharType="end"/>
        </w:r>
      </w:hyperlink>
    </w:p>
    <w:p>
      <w:pPr>
        <w:pStyle w:val="TOC2"/>
        <w:tabs>
          <w:tab w:val="right" w:leader="dot" w:pos="8306"/>
        </w:tabs>
      </w:pPr>
      <w:hyperlink w:anchor="_Toc4751" w:history="1">
        <w:r>
          <w:rPr>
            <w:rFonts w:ascii="仿宋" w:eastAsia="仿宋" w:hAnsi="仿宋" w:cs="仿宋" w:hint="eastAsia"/>
            <w:lang w:eastAsia="zh-CN"/>
          </w:rPr>
          <w:t>(一)、脑病医院项目运营管理机制</w:t>
        </w:r>
        <w:r>
          <w:tab/>
        </w:r>
        <w:r>
          <w:fldChar w:fldCharType="begin"/>
        </w:r>
        <w:r>
          <w:instrText xml:space="preserve"> PAGEREF _Toc4751 \h </w:instrText>
        </w:r>
        <w:r>
          <w:fldChar w:fldCharType="separate"/>
        </w:r>
        <w:r>
          <w:t>15</w:t>
        </w:r>
        <w:r>
          <w:fldChar w:fldCharType="end"/>
        </w:r>
      </w:hyperlink>
    </w:p>
    <w:p>
      <w:pPr>
        <w:pStyle w:val="TOC2"/>
        <w:tabs>
          <w:tab w:val="right" w:leader="dot" w:pos="8306"/>
        </w:tabs>
      </w:pPr>
      <w:hyperlink w:anchor="_Toc26406" w:history="1">
        <w:r>
          <w:rPr>
            <w:rFonts w:ascii="仿宋" w:eastAsia="仿宋" w:hAnsi="仿宋" w:cs="仿宋" w:hint="eastAsia"/>
            <w:lang w:eastAsia="zh-CN"/>
          </w:rPr>
          <w:t>(二)、人员培训与知识转移</w:t>
        </w:r>
        <w:r>
          <w:tab/>
        </w:r>
        <w:r>
          <w:fldChar w:fldCharType="begin"/>
        </w:r>
        <w:r>
          <w:instrText xml:space="preserve"> PAGEREF _Toc26406 \h </w:instrText>
        </w:r>
        <w:r>
          <w:fldChar w:fldCharType="separate"/>
        </w:r>
        <w:r>
          <w:t>16</w:t>
        </w:r>
        <w:r>
          <w:fldChar w:fldCharType="end"/>
        </w:r>
      </w:hyperlink>
    </w:p>
    <w:p>
      <w:pPr>
        <w:pStyle w:val="TOC2"/>
        <w:tabs>
          <w:tab w:val="right" w:leader="dot" w:pos="8306"/>
        </w:tabs>
      </w:pPr>
      <w:hyperlink w:anchor="_Toc15036" w:history="1">
        <w:r>
          <w:rPr>
            <w:rFonts w:ascii="仿宋" w:eastAsia="仿宋" w:hAnsi="仿宋" w:cs="仿宋" w:hint="eastAsia"/>
            <w:lang w:eastAsia="zh-CN"/>
          </w:rPr>
          <w:t>(三)、设备维护与保养</w:t>
        </w:r>
        <w:r>
          <w:tab/>
        </w:r>
        <w:r>
          <w:fldChar w:fldCharType="begin"/>
        </w:r>
        <w:r>
          <w:instrText xml:space="preserve"> PAGEREF _Toc15036 \h </w:instrText>
        </w:r>
        <w:r>
          <w:fldChar w:fldCharType="separate"/>
        </w:r>
        <w:r>
          <w:t>16</w:t>
        </w:r>
        <w:r>
          <w:fldChar w:fldCharType="end"/>
        </w:r>
      </w:hyperlink>
    </w:p>
    <w:p>
      <w:pPr>
        <w:pStyle w:val="TOC2"/>
        <w:tabs>
          <w:tab w:val="right" w:leader="dot" w:pos="8306"/>
        </w:tabs>
      </w:pPr>
      <w:hyperlink w:anchor="_Toc32670" w:history="1">
        <w:r>
          <w:rPr>
            <w:rFonts w:ascii="仿宋" w:eastAsia="仿宋" w:hAnsi="仿宋" w:cs="仿宋" w:hint="eastAsia"/>
            <w:lang w:eastAsia="zh-CN"/>
          </w:rPr>
          <w:t>(四)、定期检查与评估</w:t>
        </w:r>
        <w:r>
          <w:tab/>
        </w:r>
        <w:r>
          <w:fldChar w:fldCharType="begin"/>
        </w:r>
        <w:r>
          <w:instrText xml:space="preserve"> PAGEREF _Toc32670 \h </w:instrText>
        </w:r>
        <w:r>
          <w:fldChar w:fldCharType="separate"/>
        </w:r>
        <w:r>
          <w:t>17</w:t>
        </w:r>
        <w:r>
          <w:fldChar w:fldCharType="end"/>
        </w:r>
      </w:hyperlink>
    </w:p>
    <w:p>
      <w:pPr>
        <w:pStyle w:val="TOC1"/>
        <w:tabs>
          <w:tab w:val="right" w:leader="dot" w:pos="8306"/>
        </w:tabs>
      </w:pPr>
      <w:hyperlink w:anchor="_Toc5883" w:history="1">
        <w:r>
          <w:rPr>
            <w:rFonts w:ascii="仿宋" w:eastAsia="仿宋" w:hAnsi="仿宋" w:cs="仿宋" w:hint="eastAsia"/>
            <w:lang w:eastAsia="zh-CN"/>
          </w:rPr>
          <w:t>三、背景和必要性研究</w:t>
        </w:r>
        <w:r>
          <w:tab/>
        </w:r>
        <w:r>
          <w:fldChar w:fldCharType="begin"/>
        </w:r>
        <w:r>
          <w:instrText xml:space="preserve"> PAGEREF _Toc5883 \h </w:instrText>
        </w:r>
        <w:r>
          <w:fldChar w:fldCharType="separate"/>
        </w:r>
        <w:r>
          <w:t>17</w:t>
        </w:r>
        <w:r>
          <w:fldChar w:fldCharType="end"/>
        </w:r>
      </w:hyperlink>
    </w:p>
    <w:p>
      <w:pPr>
        <w:pStyle w:val="TOC2"/>
        <w:tabs>
          <w:tab w:val="right" w:leader="dot" w:pos="8306"/>
        </w:tabs>
      </w:pPr>
      <w:hyperlink w:anchor="_Toc28683" w:history="1">
        <w:r>
          <w:rPr>
            <w:rFonts w:ascii="仿宋" w:eastAsia="仿宋" w:hAnsi="仿宋" w:cs="仿宋" w:hint="eastAsia"/>
            <w:lang w:eastAsia="zh-CN"/>
          </w:rPr>
          <w:t>(一)、脑病医院项目承办单位背景分析</w:t>
        </w:r>
        <w:r>
          <w:tab/>
        </w:r>
        <w:r>
          <w:fldChar w:fldCharType="begin"/>
        </w:r>
        <w:r>
          <w:instrText xml:space="preserve"> PAGEREF _Toc28683 \h </w:instrText>
        </w:r>
        <w:r>
          <w:fldChar w:fldCharType="separate"/>
        </w:r>
        <w:r>
          <w:t>17</w:t>
        </w:r>
        <w:r>
          <w:fldChar w:fldCharType="end"/>
        </w:r>
      </w:hyperlink>
    </w:p>
    <w:p>
      <w:pPr>
        <w:pStyle w:val="TOC2"/>
        <w:tabs>
          <w:tab w:val="right" w:leader="dot" w:pos="8306"/>
        </w:tabs>
      </w:pPr>
      <w:hyperlink w:anchor="_Toc21459" w:history="1">
        <w:r>
          <w:rPr>
            <w:rFonts w:ascii="仿宋" w:eastAsia="仿宋" w:hAnsi="仿宋" w:cs="仿宋" w:hint="eastAsia"/>
            <w:lang w:eastAsia="zh-CN"/>
          </w:rPr>
          <w:t>(二)、脑病医院项目背景分析</w:t>
        </w:r>
        <w:r>
          <w:tab/>
        </w:r>
        <w:r>
          <w:fldChar w:fldCharType="begin"/>
        </w:r>
        <w:r>
          <w:instrText xml:space="preserve"> PAGEREF _Toc21459 \h </w:instrText>
        </w:r>
        <w:r>
          <w:fldChar w:fldCharType="separate"/>
        </w:r>
        <w:r>
          <w:t>19</w:t>
        </w:r>
        <w:r>
          <w:fldChar w:fldCharType="end"/>
        </w:r>
      </w:hyperlink>
    </w:p>
    <w:p>
      <w:pPr>
        <w:pStyle w:val="TOC1"/>
        <w:tabs>
          <w:tab w:val="right" w:leader="dot" w:pos="8306"/>
        </w:tabs>
      </w:pPr>
      <w:hyperlink w:anchor="_Toc13894" w:history="1">
        <w:r>
          <w:rPr>
            <w:rFonts w:ascii="仿宋" w:eastAsia="仿宋" w:hAnsi="仿宋" w:cs="仿宋" w:hint="eastAsia"/>
            <w:lang w:eastAsia="zh-CN"/>
          </w:rPr>
          <w:t>四、建设规划分析</w:t>
        </w:r>
        <w:r>
          <w:tab/>
        </w:r>
        <w:r>
          <w:fldChar w:fldCharType="begin"/>
        </w:r>
        <w:r>
          <w:instrText xml:space="preserve"> PAGEREF _Toc13894 \h </w:instrText>
        </w:r>
        <w:r>
          <w:fldChar w:fldCharType="separate"/>
        </w:r>
        <w:r>
          <w:t>19</w:t>
        </w:r>
        <w:r>
          <w:fldChar w:fldCharType="end"/>
        </w:r>
      </w:hyperlink>
    </w:p>
    <w:p>
      <w:pPr>
        <w:pStyle w:val="TOC2"/>
        <w:tabs>
          <w:tab w:val="right" w:leader="dot" w:pos="8306"/>
        </w:tabs>
      </w:pPr>
      <w:hyperlink w:anchor="_Toc5499" w:history="1">
        <w:r>
          <w:rPr>
            <w:rFonts w:ascii="仿宋" w:eastAsia="仿宋" w:hAnsi="仿宋" w:cs="仿宋" w:hint="eastAsia"/>
            <w:lang w:eastAsia="zh-CN"/>
          </w:rPr>
          <w:t>(一)、产品规划</w:t>
        </w:r>
        <w:r>
          <w:tab/>
        </w:r>
        <w:r>
          <w:fldChar w:fldCharType="begin"/>
        </w:r>
        <w:r>
          <w:instrText xml:space="preserve"> PAGEREF _Toc5499 \h </w:instrText>
        </w:r>
        <w:r>
          <w:fldChar w:fldCharType="separate"/>
        </w:r>
        <w:r>
          <w:t>19</w:t>
        </w:r>
        <w:r>
          <w:fldChar w:fldCharType="end"/>
        </w:r>
      </w:hyperlink>
    </w:p>
    <w:p>
      <w:pPr>
        <w:pStyle w:val="TOC2"/>
        <w:tabs>
          <w:tab w:val="right" w:leader="dot" w:pos="8306"/>
        </w:tabs>
      </w:pPr>
      <w:hyperlink w:anchor="_Toc5215" w:history="1">
        <w:r>
          <w:rPr>
            <w:rFonts w:ascii="仿宋" w:eastAsia="仿宋" w:hAnsi="仿宋" w:cs="仿宋" w:hint="eastAsia"/>
            <w:lang w:eastAsia="zh-CN"/>
          </w:rPr>
          <w:t>(二)、建设规模</w:t>
        </w:r>
        <w:r>
          <w:tab/>
        </w:r>
        <w:r>
          <w:fldChar w:fldCharType="begin"/>
        </w:r>
        <w:r>
          <w:instrText xml:space="preserve"> PAGEREF _Toc5215 \h </w:instrText>
        </w:r>
        <w:r>
          <w:fldChar w:fldCharType="separate"/>
        </w:r>
        <w:r>
          <w:t>20</w:t>
        </w:r>
        <w:r>
          <w:fldChar w:fldCharType="end"/>
        </w:r>
      </w:hyperlink>
    </w:p>
    <w:p>
      <w:pPr>
        <w:pStyle w:val="TOC1"/>
        <w:tabs>
          <w:tab w:val="right" w:leader="dot" w:pos="8306"/>
        </w:tabs>
      </w:pPr>
      <w:hyperlink w:anchor="_Toc29077" w:history="1">
        <w:r>
          <w:rPr>
            <w:rFonts w:ascii="仿宋" w:eastAsia="仿宋" w:hAnsi="仿宋" w:cs="仿宋" w:hint="eastAsia"/>
            <w:lang w:eastAsia="zh-CN"/>
          </w:rPr>
          <w:t>五、科技创新与研发</w:t>
        </w:r>
        <w:r>
          <w:tab/>
        </w:r>
        <w:r>
          <w:fldChar w:fldCharType="begin"/>
        </w:r>
        <w:r>
          <w:instrText xml:space="preserve"> PAGEREF _Toc29077 \h </w:instrText>
        </w:r>
        <w:r>
          <w:fldChar w:fldCharType="separate"/>
        </w:r>
        <w:r>
          <w:t>21</w:t>
        </w:r>
        <w:r>
          <w:fldChar w:fldCharType="end"/>
        </w:r>
      </w:hyperlink>
    </w:p>
    <w:p>
      <w:pPr>
        <w:pStyle w:val="TOC2"/>
        <w:tabs>
          <w:tab w:val="right" w:leader="dot" w:pos="8306"/>
        </w:tabs>
      </w:pPr>
      <w:hyperlink w:anchor="_Toc32259" w:history="1">
        <w:r>
          <w:rPr>
            <w:rFonts w:ascii="仿宋" w:eastAsia="仿宋" w:hAnsi="仿宋" w:cs="仿宋" w:hint="eastAsia"/>
            <w:lang w:eastAsia="zh-CN"/>
          </w:rPr>
          <w:t>(一)、科技创新战略规划</w:t>
        </w:r>
        <w:r>
          <w:tab/>
        </w:r>
        <w:r>
          <w:fldChar w:fldCharType="begin"/>
        </w:r>
        <w:r>
          <w:instrText xml:space="preserve"> PAGEREF _Toc32259 \h </w:instrText>
        </w:r>
        <w:r>
          <w:fldChar w:fldCharType="separate"/>
        </w:r>
        <w:r>
          <w:t>21</w:t>
        </w:r>
        <w:r>
          <w:fldChar w:fldCharType="end"/>
        </w:r>
      </w:hyperlink>
    </w:p>
    <w:p>
      <w:pPr>
        <w:pStyle w:val="TOC2"/>
        <w:tabs>
          <w:tab w:val="right" w:leader="dot" w:pos="8306"/>
        </w:tabs>
      </w:pPr>
      <w:hyperlink w:anchor="_Toc6015" w:history="1">
        <w:r>
          <w:rPr>
            <w:rFonts w:ascii="仿宋" w:eastAsia="仿宋" w:hAnsi="仿宋" w:cs="仿宋" w:hint="eastAsia"/>
            <w:lang w:eastAsia="zh-CN"/>
          </w:rPr>
          <w:t>(二)、研发团队建设</w:t>
        </w:r>
        <w:r>
          <w:tab/>
        </w:r>
        <w:r>
          <w:fldChar w:fldCharType="begin"/>
        </w:r>
        <w:r>
          <w:instrText xml:space="preserve"> PAGEREF _Toc6015 \h </w:instrText>
        </w:r>
        <w:r>
          <w:fldChar w:fldCharType="separate"/>
        </w:r>
        <w:r>
          <w:t>22</w:t>
        </w:r>
        <w:r>
          <w:fldChar w:fldCharType="end"/>
        </w:r>
      </w:hyperlink>
    </w:p>
    <w:p>
      <w:pPr>
        <w:pStyle w:val="TOC2"/>
        <w:tabs>
          <w:tab w:val="right" w:leader="dot" w:pos="8306"/>
        </w:tabs>
      </w:pPr>
      <w:hyperlink w:anchor="_Toc19944" w:history="1">
        <w:r>
          <w:rPr>
            <w:rFonts w:ascii="仿宋" w:eastAsia="仿宋" w:hAnsi="仿宋" w:cs="仿宋" w:hint="eastAsia"/>
            <w:lang w:eastAsia="zh-CN"/>
          </w:rPr>
          <w:t>(三)、知识产权保护机制</w:t>
        </w:r>
        <w:r>
          <w:tab/>
        </w:r>
        <w:r>
          <w:fldChar w:fldCharType="begin"/>
        </w:r>
        <w:r>
          <w:instrText xml:space="preserve"> PAGEREF _Toc19944 \h </w:instrText>
        </w:r>
        <w:r>
          <w:fldChar w:fldCharType="separate"/>
        </w:r>
        <w:r>
          <w:t>24</w:t>
        </w:r>
        <w:r>
          <w:fldChar w:fldCharType="end"/>
        </w:r>
      </w:hyperlink>
    </w:p>
    <w:p>
      <w:pPr>
        <w:pStyle w:val="TOC2"/>
        <w:tabs>
          <w:tab w:val="right" w:leader="dot" w:pos="8306"/>
        </w:tabs>
      </w:pPr>
      <w:hyperlink w:anchor="_Toc9345" w:history="1">
        <w:r>
          <w:rPr>
            <w:rFonts w:ascii="仿宋" w:eastAsia="仿宋" w:hAnsi="仿宋" w:cs="仿宋" w:hint="eastAsia"/>
            <w:lang w:eastAsia="zh-CN"/>
          </w:rPr>
          <w:t>(四)、技术引进与应用</w:t>
        </w:r>
        <w:r>
          <w:tab/>
        </w:r>
        <w:r>
          <w:fldChar w:fldCharType="begin"/>
        </w:r>
        <w:r>
          <w:instrText xml:space="preserve"> PAGEREF _Toc9345 \h </w:instrText>
        </w:r>
        <w:r>
          <w:fldChar w:fldCharType="separate"/>
        </w:r>
        <w:r>
          <w:t>25</w:t>
        </w:r>
        <w:r>
          <w:fldChar w:fldCharType="end"/>
        </w:r>
      </w:hyperlink>
    </w:p>
    <w:p>
      <w:pPr>
        <w:pStyle w:val="TOC1"/>
        <w:tabs>
          <w:tab w:val="right" w:leader="dot" w:pos="8306"/>
        </w:tabs>
      </w:pPr>
      <w:hyperlink w:anchor="_Toc27619" w:history="1">
        <w:r>
          <w:rPr>
            <w:rFonts w:ascii="仿宋" w:eastAsia="仿宋" w:hAnsi="仿宋" w:cs="仿宋" w:hint="eastAsia"/>
            <w:lang w:eastAsia="zh-CN"/>
          </w:rPr>
          <w:t>六、质量管理与监督</w:t>
        </w:r>
        <w:r>
          <w:tab/>
        </w:r>
        <w:r>
          <w:fldChar w:fldCharType="begin"/>
        </w:r>
        <w:r>
          <w:instrText xml:space="preserve"> PAGEREF _Toc27619 \h </w:instrText>
        </w:r>
        <w:r>
          <w:fldChar w:fldCharType="separate"/>
        </w:r>
        <w:r>
          <w:t>26</w:t>
        </w:r>
        <w:r>
          <w:fldChar w:fldCharType="end"/>
        </w:r>
      </w:hyperlink>
    </w:p>
    <w:p>
      <w:pPr>
        <w:pStyle w:val="TOC2"/>
        <w:tabs>
          <w:tab w:val="right" w:leader="dot" w:pos="8306"/>
        </w:tabs>
      </w:pPr>
      <w:hyperlink w:anchor="_Toc18984" w:history="1">
        <w:r>
          <w:rPr>
            <w:rFonts w:ascii="仿宋" w:eastAsia="仿宋" w:hAnsi="仿宋" w:cs="仿宋" w:hint="eastAsia"/>
            <w:lang w:eastAsia="zh-CN"/>
          </w:rPr>
          <w:t>(一)、质量管理原则</w:t>
        </w:r>
        <w:r>
          <w:tab/>
        </w:r>
        <w:r>
          <w:fldChar w:fldCharType="begin"/>
        </w:r>
        <w:r>
          <w:instrText xml:space="preserve"> PAGEREF _Toc18984 \h </w:instrText>
        </w:r>
        <w:r>
          <w:fldChar w:fldCharType="separate"/>
        </w:r>
        <w:r>
          <w:t>26</w:t>
        </w:r>
        <w:r>
          <w:fldChar w:fldCharType="end"/>
        </w:r>
      </w:hyperlink>
    </w:p>
    <w:p>
      <w:pPr>
        <w:pStyle w:val="TOC2"/>
        <w:tabs>
          <w:tab w:val="right" w:leader="dot" w:pos="8306"/>
        </w:tabs>
      </w:pPr>
      <w:hyperlink w:anchor="_Toc4172" w:history="1">
        <w:r>
          <w:rPr>
            <w:rFonts w:ascii="仿宋" w:eastAsia="仿宋" w:hAnsi="仿宋" w:cs="仿宋" w:hint="eastAsia"/>
            <w:lang w:eastAsia="zh-CN"/>
          </w:rPr>
          <w:t>(二)、质量控制措施</w:t>
        </w:r>
        <w:r>
          <w:tab/>
        </w:r>
        <w:r>
          <w:fldChar w:fldCharType="begin"/>
        </w:r>
        <w:r>
          <w:instrText xml:space="preserve"> PAGEREF _Toc4172 \h </w:instrText>
        </w:r>
        <w:r>
          <w:fldChar w:fldCharType="separate"/>
        </w:r>
        <w:r>
          <w:t>28</w:t>
        </w:r>
        <w:r>
          <w:fldChar w:fldCharType="end"/>
        </w:r>
      </w:hyperlink>
    </w:p>
    <w:p>
      <w:pPr>
        <w:pStyle w:val="TOC2"/>
        <w:tabs>
          <w:tab w:val="right" w:leader="dot" w:pos="8306"/>
        </w:tabs>
      </w:pPr>
      <w:hyperlink w:anchor="_Toc24697" w:history="1">
        <w:r>
          <w:rPr>
            <w:rFonts w:ascii="仿宋" w:eastAsia="仿宋" w:hAnsi="仿宋" w:cs="仿宋" w:hint="eastAsia"/>
            <w:lang w:eastAsia="zh-CN"/>
          </w:rPr>
          <w:t>(三)、监督与评估机制</w:t>
        </w:r>
        <w:r>
          <w:tab/>
        </w:r>
        <w:r>
          <w:fldChar w:fldCharType="begin"/>
        </w:r>
        <w:r>
          <w:instrText xml:space="preserve"> PAGEREF _Toc24697 \h </w:instrText>
        </w:r>
        <w:r>
          <w:fldChar w:fldCharType="separate"/>
        </w:r>
        <w:r>
          <w:t>29</w:t>
        </w:r>
        <w:r>
          <w:fldChar w:fldCharType="end"/>
        </w:r>
      </w:hyperlink>
    </w:p>
    <w:p>
      <w:pPr>
        <w:pStyle w:val="TOC2"/>
        <w:tabs>
          <w:tab w:val="right" w:leader="dot" w:pos="8306"/>
        </w:tabs>
      </w:pPr>
      <w:hyperlink w:anchor="_Toc30680" w:history="1">
        <w:r>
          <w:rPr>
            <w:rFonts w:ascii="仿宋" w:eastAsia="仿宋" w:hAnsi="仿宋" w:cs="仿宋" w:hint="eastAsia"/>
            <w:lang w:eastAsia="zh-CN"/>
          </w:rPr>
          <w:t>(四)、持续改进与反馈</w:t>
        </w:r>
        <w:r>
          <w:tab/>
        </w:r>
        <w:r>
          <w:fldChar w:fldCharType="begin"/>
        </w:r>
        <w:r>
          <w:instrText xml:space="preserve"> PAGEREF _Toc30680 \h </w:instrText>
        </w:r>
        <w:r>
          <w:fldChar w:fldCharType="separate"/>
        </w:r>
        <w:r>
          <w:t>31</w:t>
        </w:r>
        <w:r>
          <w:fldChar w:fldCharType="end"/>
        </w:r>
      </w:hyperlink>
    </w:p>
    <w:p>
      <w:pPr>
        <w:pStyle w:val="TOC1"/>
        <w:tabs>
          <w:tab w:val="right" w:leader="dot" w:pos="8306"/>
        </w:tabs>
      </w:pPr>
      <w:hyperlink w:anchor="_Toc2805" w:history="1">
        <w:r>
          <w:rPr>
            <w:rFonts w:ascii="仿宋" w:eastAsia="仿宋" w:hAnsi="仿宋" w:cs="仿宋" w:hint="eastAsia"/>
            <w:lang w:eastAsia="zh-CN"/>
          </w:rPr>
          <w:t>七、脑病医院项目收尾与总结</w:t>
        </w:r>
        <w:r>
          <w:tab/>
        </w:r>
        <w:r>
          <w:fldChar w:fldCharType="begin"/>
        </w:r>
        <w:r>
          <w:instrText xml:space="preserve"> PAGEREF _Toc2805 \h </w:instrText>
        </w:r>
        <w:r>
          <w:fldChar w:fldCharType="separate"/>
        </w:r>
        <w:r>
          <w:t>34</w:t>
        </w:r>
        <w:r>
          <w:fldChar w:fldCharType="end"/>
        </w:r>
      </w:hyperlink>
    </w:p>
    <w:p>
      <w:pPr>
        <w:pStyle w:val="TOC2"/>
        <w:tabs>
          <w:tab w:val="right" w:leader="dot" w:pos="8306"/>
        </w:tabs>
      </w:pPr>
      <w:hyperlink w:anchor="_Toc13091" w:history="1">
        <w:r>
          <w:rPr>
            <w:rFonts w:ascii="仿宋" w:eastAsia="仿宋" w:hAnsi="仿宋" w:cs="仿宋" w:hint="eastAsia"/>
            <w:lang w:eastAsia="zh-CN"/>
          </w:rPr>
          <w:t>(一)、脑病医院项目总结与经验分享</w:t>
        </w:r>
        <w:r>
          <w:tab/>
        </w:r>
        <w:r>
          <w:fldChar w:fldCharType="begin"/>
        </w:r>
        <w:r>
          <w:instrText xml:space="preserve"> PAGEREF _Toc13091 \h </w:instrText>
        </w:r>
        <w:r>
          <w:fldChar w:fldCharType="separate"/>
        </w:r>
        <w:r>
          <w:t>34</w:t>
        </w:r>
        <w:r>
          <w:fldChar w:fldCharType="end"/>
        </w:r>
      </w:hyperlink>
    </w:p>
    <w:p>
      <w:pPr>
        <w:pStyle w:val="TOC2"/>
        <w:tabs>
          <w:tab w:val="right" w:leader="dot" w:pos="8306"/>
        </w:tabs>
      </w:pPr>
      <w:hyperlink w:anchor="_Toc3710" w:history="1">
        <w:r>
          <w:rPr>
            <w:rFonts w:ascii="仿宋" w:eastAsia="仿宋" w:hAnsi="仿宋" w:cs="仿宋" w:hint="eastAsia"/>
            <w:lang w:eastAsia="zh-CN"/>
          </w:rPr>
          <w:t>(二)、脑病医院项目报告与归档</w:t>
        </w:r>
        <w:r>
          <w:tab/>
        </w:r>
        <w:r>
          <w:fldChar w:fldCharType="begin"/>
        </w:r>
        <w:r>
          <w:instrText xml:space="preserve"> PAGEREF _Toc3710 \h </w:instrText>
        </w:r>
        <w:r>
          <w:fldChar w:fldCharType="separate"/>
        </w:r>
        <w:r>
          <w:t>37</w:t>
        </w:r>
        <w:r>
          <w:fldChar w:fldCharType="end"/>
        </w:r>
      </w:hyperlink>
    </w:p>
    <w:p>
      <w:pPr>
        <w:pStyle w:val="TOC2"/>
        <w:tabs>
          <w:tab w:val="right" w:leader="dot" w:pos="8306"/>
        </w:tabs>
      </w:pPr>
      <w:hyperlink w:anchor="_Toc22377" w:history="1">
        <w:r>
          <w:rPr>
            <w:rFonts w:ascii="仿宋" w:eastAsia="仿宋" w:hAnsi="仿宋" w:cs="仿宋" w:hint="eastAsia"/>
            <w:lang w:eastAsia="zh-CN"/>
          </w:rPr>
          <w:t>(三)、脑病医院项目收尾与结算</w:t>
        </w:r>
        <w:r>
          <w:tab/>
        </w:r>
        <w:r>
          <w:fldChar w:fldCharType="begin"/>
        </w:r>
        <w:r>
          <w:instrText xml:space="preserve"> PAGEREF _Toc22377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2" w:history="1">
        <w:r>
          <w:rPr>
            <w:rFonts w:ascii="仿宋" w:eastAsia="仿宋" w:hAnsi="仿宋" w:cs="仿宋" w:hint="eastAsia"/>
            <w:lang w:eastAsia="zh-CN"/>
          </w:rPr>
          <w:t>(四)、团队人员调整与反馈</w:t>
        </w:r>
        <w:r>
          <w:tab/>
        </w:r>
        <w:r>
          <w:fldChar w:fldCharType="begin"/>
        </w:r>
        <w:r>
          <w:instrText xml:space="preserve"> PAGEREF _Toc10142 \h </w:instrText>
        </w:r>
        <w:r>
          <w:fldChar w:fldCharType="separate"/>
        </w:r>
        <w:r>
          <w:t>39</w:t>
        </w:r>
        <w:r>
          <w:fldChar w:fldCharType="end"/>
        </w:r>
      </w:hyperlink>
    </w:p>
    <w:p>
      <w:pPr>
        <w:pStyle w:val="TOC1"/>
        <w:tabs>
          <w:tab w:val="right" w:leader="dot" w:pos="8306"/>
        </w:tabs>
      </w:pPr>
      <w:hyperlink w:anchor="_Toc16975" w:history="1">
        <w:r>
          <w:rPr>
            <w:rFonts w:ascii="仿宋" w:eastAsia="仿宋" w:hAnsi="仿宋" w:cs="仿宋" w:hint="eastAsia"/>
            <w:lang w:eastAsia="zh-CN"/>
          </w:rPr>
          <w:t>八、脑病医院项目落地与推广</w:t>
        </w:r>
        <w:r>
          <w:tab/>
        </w:r>
        <w:r>
          <w:fldChar w:fldCharType="begin"/>
        </w:r>
        <w:r>
          <w:instrText xml:space="preserve"> PAGEREF _Toc16975 \h </w:instrText>
        </w:r>
        <w:r>
          <w:fldChar w:fldCharType="separate"/>
        </w:r>
        <w:r>
          <w:t>40</w:t>
        </w:r>
        <w:r>
          <w:fldChar w:fldCharType="end"/>
        </w:r>
      </w:hyperlink>
    </w:p>
    <w:p>
      <w:pPr>
        <w:pStyle w:val="TOC2"/>
        <w:tabs>
          <w:tab w:val="right" w:leader="dot" w:pos="8306"/>
        </w:tabs>
      </w:pPr>
      <w:hyperlink w:anchor="_Toc27580" w:history="1">
        <w:r>
          <w:rPr>
            <w:rFonts w:ascii="仿宋" w:eastAsia="仿宋" w:hAnsi="仿宋" w:cs="仿宋" w:hint="eastAsia"/>
            <w:lang w:eastAsia="zh-CN"/>
          </w:rPr>
          <w:t>(一)、脑病医院项目推广计划</w:t>
        </w:r>
        <w:r>
          <w:tab/>
        </w:r>
        <w:r>
          <w:fldChar w:fldCharType="begin"/>
        </w:r>
        <w:r>
          <w:instrText xml:space="preserve"> PAGEREF _Toc27580 \h </w:instrText>
        </w:r>
        <w:r>
          <w:fldChar w:fldCharType="separate"/>
        </w:r>
        <w:r>
          <w:t>40</w:t>
        </w:r>
        <w:r>
          <w:fldChar w:fldCharType="end"/>
        </w:r>
      </w:hyperlink>
    </w:p>
    <w:p>
      <w:pPr>
        <w:pStyle w:val="TOC2"/>
        <w:tabs>
          <w:tab w:val="right" w:leader="dot" w:pos="8306"/>
        </w:tabs>
      </w:pPr>
      <w:hyperlink w:anchor="_Toc28840" w:history="1">
        <w:r>
          <w:rPr>
            <w:rFonts w:ascii="仿宋" w:eastAsia="仿宋" w:hAnsi="仿宋" w:cs="仿宋" w:hint="eastAsia"/>
            <w:lang w:eastAsia="zh-CN"/>
          </w:rPr>
          <w:t>(二)、地方政府支持与合作</w:t>
        </w:r>
        <w:r>
          <w:tab/>
        </w:r>
        <w:r>
          <w:fldChar w:fldCharType="begin"/>
        </w:r>
        <w:r>
          <w:instrText xml:space="preserve"> PAGEREF _Toc28840 \h </w:instrText>
        </w:r>
        <w:r>
          <w:fldChar w:fldCharType="separate"/>
        </w:r>
        <w:r>
          <w:t>41</w:t>
        </w:r>
        <w:r>
          <w:fldChar w:fldCharType="end"/>
        </w:r>
      </w:hyperlink>
    </w:p>
    <w:p>
      <w:pPr>
        <w:pStyle w:val="TOC2"/>
        <w:tabs>
          <w:tab w:val="right" w:leader="dot" w:pos="8306"/>
        </w:tabs>
      </w:pPr>
      <w:hyperlink w:anchor="_Toc21824" w:history="1">
        <w:r>
          <w:rPr>
            <w:rFonts w:ascii="仿宋" w:eastAsia="仿宋" w:hAnsi="仿宋" w:cs="仿宋" w:hint="eastAsia"/>
            <w:lang w:eastAsia="zh-CN"/>
          </w:rPr>
          <w:t>(三)、市场推广与品牌建设</w:t>
        </w:r>
        <w:r>
          <w:tab/>
        </w:r>
        <w:r>
          <w:fldChar w:fldCharType="begin"/>
        </w:r>
        <w:r>
          <w:instrText xml:space="preserve"> PAGEREF _Toc21824 \h </w:instrText>
        </w:r>
        <w:r>
          <w:fldChar w:fldCharType="separate"/>
        </w:r>
        <w:r>
          <w:t>42</w:t>
        </w:r>
        <w:r>
          <w:fldChar w:fldCharType="end"/>
        </w:r>
      </w:hyperlink>
    </w:p>
    <w:p>
      <w:pPr>
        <w:pStyle w:val="TOC2"/>
        <w:tabs>
          <w:tab w:val="right" w:leader="dot" w:pos="8306"/>
        </w:tabs>
      </w:pPr>
      <w:hyperlink w:anchor="_Toc10384" w:history="1">
        <w:r>
          <w:rPr>
            <w:rFonts w:ascii="仿宋" w:eastAsia="仿宋" w:hAnsi="仿宋" w:cs="仿宋" w:hint="eastAsia"/>
            <w:lang w:eastAsia="zh-CN"/>
          </w:rPr>
          <w:t>(四)、社会参与与共享机制</w:t>
        </w:r>
        <w:r>
          <w:tab/>
        </w:r>
        <w:r>
          <w:fldChar w:fldCharType="begin"/>
        </w:r>
        <w:r>
          <w:instrText xml:space="preserve"> PAGEREF _Toc10384 \h </w:instrText>
        </w:r>
        <w:r>
          <w:fldChar w:fldCharType="separate"/>
        </w:r>
        <w:r>
          <w:t>43</w:t>
        </w:r>
        <w:r>
          <w:fldChar w:fldCharType="end"/>
        </w:r>
      </w:hyperlink>
    </w:p>
    <w:p>
      <w:pPr>
        <w:pStyle w:val="TOC1"/>
        <w:tabs>
          <w:tab w:val="right" w:leader="dot" w:pos="8306"/>
        </w:tabs>
      </w:pPr>
      <w:hyperlink w:anchor="_Toc22982" w:history="1">
        <w:r>
          <w:rPr>
            <w:rFonts w:ascii="仿宋" w:eastAsia="仿宋" w:hAnsi="仿宋" w:cs="仿宋" w:hint="eastAsia"/>
            <w:lang w:eastAsia="zh-CN"/>
          </w:rPr>
          <w:t>九、成本控制与效益提升</w:t>
        </w:r>
        <w:r>
          <w:tab/>
        </w:r>
        <w:r>
          <w:fldChar w:fldCharType="begin"/>
        </w:r>
        <w:r>
          <w:instrText xml:space="preserve"> PAGEREF _Toc22982 \h </w:instrText>
        </w:r>
        <w:r>
          <w:fldChar w:fldCharType="separate"/>
        </w:r>
        <w:r>
          <w:t>44</w:t>
        </w:r>
        <w:r>
          <w:fldChar w:fldCharType="end"/>
        </w:r>
      </w:hyperlink>
    </w:p>
    <w:p>
      <w:pPr>
        <w:pStyle w:val="TOC2"/>
        <w:tabs>
          <w:tab w:val="right" w:leader="dot" w:pos="8306"/>
        </w:tabs>
      </w:pPr>
      <w:hyperlink w:anchor="_Toc31076" w:history="1">
        <w:r>
          <w:rPr>
            <w:rFonts w:ascii="仿宋" w:eastAsia="仿宋" w:hAnsi="仿宋" w:cs="仿宋" w:hint="eastAsia"/>
            <w:lang w:eastAsia="zh-CN"/>
          </w:rPr>
          <w:t>(一)、成本核算与预算管理</w:t>
        </w:r>
        <w:r>
          <w:tab/>
        </w:r>
        <w:r>
          <w:fldChar w:fldCharType="begin"/>
        </w:r>
        <w:r>
          <w:instrText xml:space="preserve"> PAGEREF _Toc31076 \h </w:instrText>
        </w:r>
        <w:r>
          <w:fldChar w:fldCharType="separate"/>
        </w:r>
        <w:r>
          <w:t>44</w:t>
        </w:r>
        <w:r>
          <w:fldChar w:fldCharType="end"/>
        </w:r>
      </w:hyperlink>
    </w:p>
    <w:p>
      <w:pPr>
        <w:pStyle w:val="TOC2"/>
        <w:tabs>
          <w:tab w:val="right" w:leader="dot" w:pos="8306"/>
        </w:tabs>
      </w:pPr>
      <w:hyperlink w:anchor="_Toc8891" w:history="1">
        <w:r>
          <w:rPr>
            <w:rFonts w:ascii="仿宋" w:eastAsia="仿宋" w:hAnsi="仿宋" w:cs="仿宋" w:hint="eastAsia"/>
            <w:lang w:eastAsia="zh-CN"/>
          </w:rPr>
          <w:t>(二)、资源利用效率评估</w:t>
        </w:r>
        <w:r>
          <w:tab/>
        </w:r>
        <w:r>
          <w:fldChar w:fldCharType="begin"/>
        </w:r>
        <w:r>
          <w:instrText xml:space="preserve"> PAGEREF _Toc8891 \h </w:instrText>
        </w:r>
        <w:r>
          <w:fldChar w:fldCharType="separate"/>
        </w:r>
        <w:r>
          <w:t>46</w:t>
        </w:r>
        <w:r>
          <w:fldChar w:fldCharType="end"/>
        </w:r>
      </w:hyperlink>
    </w:p>
    <w:p>
      <w:pPr>
        <w:pStyle w:val="TOC2"/>
        <w:tabs>
          <w:tab w:val="right" w:leader="dot" w:pos="8306"/>
        </w:tabs>
      </w:pPr>
      <w:hyperlink w:anchor="_Toc26707" w:history="1">
        <w:r>
          <w:rPr>
            <w:rFonts w:ascii="仿宋" w:eastAsia="仿宋" w:hAnsi="仿宋" w:cs="仿宋" w:hint="eastAsia"/>
            <w:lang w:eastAsia="zh-CN"/>
          </w:rPr>
          <w:t>(三)、降本增效的具体措施</w:t>
        </w:r>
        <w:r>
          <w:tab/>
        </w:r>
        <w:r>
          <w:fldChar w:fldCharType="begin"/>
        </w:r>
        <w:r>
          <w:instrText xml:space="preserve"> PAGEREF _Toc26707 \h </w:instrText>
        </w:r>
        <w:r>
          <w:fldChar w:fldCharType="separate"/>
        </w:r>
        <w:r>
          <w:t>48</w:t>
        </w:r>
        <w:r>
          <w:fldChar w:fldCharType="end"/>
        </w:r>
      </w:hyperlink>
    </w:p>
    <w:p>
      <w:pPr>
        <w:pStyle w:val="TOC2"/>
        <w:tabs>
          <w:tab w:val="right" w:leader="dot" w:pos="8306"/>
        </w:tabs>
      </w:pPr>
      <w:hyperlink w:anchor="_Toc1058" w:history="1">
        <w:r>
          <w:rPr>
            <w:rFonts w:ascii="仿宋" w:eastAsia="仿宋" w:hAnsi="仿宋" w:cs="仿宋" w:hint="eastAsia"/>
            <w:lang w:eastAsia="zh-CN"/>
          </w:rPr>
          <w:t>(四)、成本与效益的平衡策略</w:t>
        </w:r>
        <w:r>
          <w:tab/>
        </w:r>
        <w:r>
          <w:fldChar w:fldCharType="begin"/>
        </w:r>
        <w:r>
          <w:instrText xml:space="preserve"> PAGEREF _Toc1058 \h </w:instrText>
        </w:r>
        <w:r>
          <w:fldChar w:fldCharType="separate"/>
        </w:r>
        <w:r>
          <w:t>50</w:t>
        </w:r>
        <w:r>
          <w:fldChar w:fldCharType="end"/>
        </w:r>
      </w:hyperlink>
    </w:p>
    <w:p>
      <w:pPr>
        <w:pStyle w:val="TOC1"/>
        <w:tabs>
          <w:tab w:val="right" w:leader="dot" w:pos="8306"/>
        </w:tabs>
      </w:pPr>
      <w:hyperlink w:anchor="_Toc5791" w:history="1">
        <w:r>
          <w:rPr>
            <w:rFonts w:ascii="仿宋" w:eastAsia="仿宋" w:hAnsi="仿宋" w:cs="仿宋" w:hint="eastAsia"/>
            <w:lang w:eastAsia="zh-CN"/>
          </w:rPr>
          <w:t>十、员工福利与团队建设</w:t>
        </w:r>
        <w:r>
          <w:tab/>
        </w:r>
        <w:r>
          <w:fldChar w:fldCharType="begin"/>
        </w:r>
        <w:r>
          <w:instrText xml:space="preserve"> PAGEREF _Toc5791 \h </w:instrText>
        </w:r>
        <w:r>
          <w:fldChar w:fldCharType="separate"/>
        </w:r>
        <w:r>
          <w:t>51</w:t>
        </w:r>
        <w:r>
          <w:fldChar w:fldCharType="end"/>
        </w:r>
      </w:hyperlink>
    </w:p>
    <w:p>
      <w:pPr>
        <w:pStyle w:val="TOC2"/>
        <w:tabs>
          <w:tab w:val="right" w:leader="dot" w:pos="8306"/>
        </w:tabs>
      </w:pPr>
      <w:hyperlink w:anchor="_Toc27224" w:history="1">
        <w:r>
          <w:rPr>
            <w:rFonts w:ascii="仿宋" w:eastAsia="仿宋" w:hAnsi="仿宋" w:cs="仿宋" w:hint="eastAsia"/>
            <w:lang w:eastAsia="zh-CN"/>
          </w:rPr>
          <w:t>(一)、员工福利政策制定</w:t>
        </w:r>
        <w:r>
          <w:tab/>
        </w:r>
        <w:r>
          <w:fldChar w:fldCharType="begin"/>
        </w:r>
        <w:r>
          <w:instrText xml:space="preserve"> PAGEREF _Toc27224 \h </w:instrText>
        </w:r>
        <w:r>
          <w:fldChar w:fldCharType="separate"/>
        </w:r>
        <w:r>
          <w:t>51</w:t>
        </w:r>
        <w:r>
          <w:fldChar w:fldCharType="end"/>
        </w:r>
      </w:hyperlink>
    </w:p>
    <w:p>
      <w:pPr>
        <w:pStyle w:val="TOC2"/>
        <w:tabs>
          <w:tab w:val="right" w:leader="dot" w:pos="8306"/>
        </w:tabs>
      </w:pPr>
      <w:hyperlink w:anchor="_Toc22219" w:history="1">
        <w:r>
          <w:rPr>
            <w:rFonts w:ascii="仿宋" w:eastAsia="仿宋" w:hAnsi="仿宋" w:cs="仿宋" w:hint="eastAsia"/>
            <w:lang w:eastAsia="zh-CN"/>
          </w:rPr>
          <w:t>(二)、团队建设活动规划</w:t>
        </w:r>
        <w:r>
          <w:tab/>
        </w:r>
        <w:r>
          <w:fldChar w:fldCharType="begin"/>
        </w:r>
        <w:r>
          <w:instrText xml:space="preserve"> PAGEREF _Toc22219 \h </w:instrText>
        </w:r>
        <w:r>
          <w:fldChar w:fldCharType="separate"/>
        </w:r>
        <w:r>
          <w:t>52</w:t>
        </w:r>
        <w:r>
          <w:fldChar w:fldCharType="end"/>
        </w:r>
      </w:hyperlink>
    </w:p>
    <w:p>
      <w:pPr>
        <w:pStyle w:val="TOC2"/>
        <w:tabs>
          <w:tab w:val="right" w:leader="dot" w:pos="8306"/>
        </w:tabs>
      </w:pPr>
      <w:hyperlink w:anchor="_Toc32520" w:history="1">
        <w:r>
          <w:rPr>
            <w:rFonts w:ascii="仿宋" w:eastAsia="仿宋" w:hAnsi="仿宋" w:cs="仿宋" w:hint="eastAsia"/>
            <w:lang w:eastAsia="zh-CN"/>
          </w:rPr>
          <w:t>(三)、员工关怀与激励措施</w:t>
        </w:r>
        <w:r>
          <w:tab/>
        </w:r>
        <w:r>
          <w:fldChar w:fldCharType="begin"/>
        </w:r>
        <w:r>
          <w:instrText xml:space="preserve"> PAGEREF _Toc32520 \h </w:instrText>
        </w:r>
        <w:r>
          <w:fldChar w:fldCharType="separate"/>
        </w:r>
        <w:r>
          <w:t>52</w:t>
        </w:r>
        <w:r>
          <w:fldChar w:fldCharType="end"/>
        </w:r>
      </w:hyperlink>
    </w:p>
    <w:p>
      <w:pPr>
        <w:pStyle w:val="TOC2"/>
        <w:tabs>
          <w:tab w:val="right" w:leader="dot" w:pos="8306"/>
        </w:tabs>
      </w:pPr>
      <w:hyperlink w:anchor="_Toc4162" w:history="1">
        <w:r>
          <w:rPr>
            <w:rFonts w:ascii="仿宋" w:eastAsia="仿宋" w:hAnsi="仿宋" w:cs="仿宋" w:hint="eastAsia"/>
            <w:lang w:eastAsia="zh-CN"/>
          </w:rPr>
          <w:t>(四)、团队文化与价值观塑造</w:t>
        </w:r>
        <w:r>
          <w:tab/>
        </w:r>
        <w:r>
          <w:fldChar w:fldCharType="begin"/>
        </w:r>
        <w:r>
          <w:instrText xml:space="preserve"> PAGEREF _Toc4162 \h </w:instrText>
        </w:r>
        <w:r>
          <w:fldChar w:fldCharType="separate"/>
        </w:r>
        <w:r>
          <w:t>54</w:t>
        </w:r>
        <w:r>
          <w:fldChar w:fldCharType="end"/>
        </w:r>
      </w:hyperlink>
    </w:p>
    <w:p>
      <w:pPr>
        <w:pStyle w:val="TOC1"/>
        <w:tabs>
          <w:tab w:val="right" w:leader="dot" w:pos="8306"/>
        </w:tabs>
      </w:pPr>
      <w:hyperlink w:anchor="_Toc1712" w:history="1">
        <w:r>
          <w:rPr>
            <w:rFonts w:ascii="仿宋" w:eastAsia="仿宋" w:hAnsi="仿宋" w:cs="仿宋" w:hint="eastAsia"/>
            <w:lang w:eastAsia="zh-CN"/>
          </w:rPr>
          <w:t>十一、供应链管理</w:t>
        </w:r>
        <w:r>
          <w:tab/>
        </w:r>
        <w:r>
          <w:fldChar w:fldCharType="begin"/>
        </w:r>
        <w:r>
          <w:instrText xml:space="preserve"> PAGEREF _Toc1712 \h </w:instrText>
        </w:r>
        <w:r>
          <w:fldChar w:fldCharType="separate"/>
        </w:r>
        <w:r>
          <w:t>55</w:t>
        </w:r>
        <w:r>
          <w:fldChar w:fldCharType="end"/>
        </w:r>
      </w:hyperlink>
    </w:p>
    <w:p>
      <w:pPr>
        <w:pStyle w:val="TOC2"/>
        <w:tabs>
          <w:tab w:val="right" w:leader="dot" w:pos="8306"/>
        </w:tabs>
      </w:pPr>
      <w:hyperlink w:anchor="_Toc3395" w:history="1">
        <w:r>
          <w:rPr>
            <w:rFonts w:ascii="仿宋" w:eastAsia="仿宋" w:hAnsi="仿宋" w:cs="仿宋" w:hint="eastAsia"/>
            <w:lang w:eastAsia="zh-CN"/>
          </w:rPr>
          <w:t>(一)、供应链战略规划</w:t>
        </w:r>
        <w:r>
          <w:tab/>
        </w:r>
        <w:r>
          <w:fldChar w:fldCharType="begin"/>
        </w:r>
        <w:r>
          <w:instrText xml:space="preserve"> PAGEREF _Toc3395 \h </w:instrText>
        </w:r>
        <w:r>
          <w:fldChar w:fldCharType="separate"/>
        </w:r>
        <w:r>
          <w:t>55</w:t>
        </w:r>
        <w:r>
          <w:fldChar w:fldCharType="end"/>
        </w:r>
      </w:hyperlink>
    </w:p>
    <w:p>
      <w:pPr>
        <w:pStyle w:val="TOC2"/>
        <w:tabs>
          <w:tab w:val="right" w:leader="dot" w:pos="8306"/>
        </w:tabs>
      </w:pPr>
      <w:hyperlink w:anchor="_Toc17255" w:history="1">
        <w:r>
          <w:rPr>
            <w:rFonts w:ascii="仿宋" w:eastAsia="仿宋" w:hAnsi="仿宋" w:cs="仿宋" w:hint="eastAsia"/>
            <w:lang w:eastAsia="zh-CN"/>
          </w:rPr>
          <w:t>(二)、供应商选择与评估</w:t>
        </w:r>
        <w:r>
          <w:tab/>
        </w:r>
        <w:r>
          <w:fldChar w:fldCharType="begin"/>
        </w:r>
        <w:r>
          <w:instrText xml:space="preserve"> PAGEREF _Toc17255 \h </w:instrText>
        </w:r>
        <w:r>
          <w:fldChar w:fldCharType="separate"/>
        </w:r>
        <w:r>
          <w:t>56</w:t>
        </w:r>
        <w:r>
          <w:fldChar w:fldCharType="end"/>
        </w:r>
      </w:hyperlink>
    </w:p>
    <w:p>
      <w:pPr>
        <w:pStyle w:val="TOC2"/>
        <w:tabs>
          <w:tab w:val="right" w:leader="dot" w:pos="8306"/>
        </w:tabs>
      </w:pPr>
      <w:hyperlink w:anchor="_Toc27920" w:history="1">
        <w:r>
          <w:rPr>
            <w:rFonts w:ascii="仿宋" w:eastAsia="仿宋" w:hAnsi="仿宋" w:cs="仿宋" w:hint="eastAsia"/>
            <w:lang w:eastAsia="zh-CN"/>
          </w:rPr>
          <w:t>(三)、物流与库存管理</w:t>
        </w:r>
        <w:r>
          <w:tab/>
        </w:r>
        <w:r>
          <w:fldChar w:fldCharType="begin"/>
        </w:r>
        <w:r>
          <w:instrText xml:space="preserve"> PAGEREF _Toc27920 \h </w:instrText>
        </w:r>
        <w:r>
          <w:fldChar w:fldCharType="separate"/>
        </w:r>
        <w:r>
          <w:t>57</w:t>
        </w:r>
        <w:r>
          <w:fldChar w:fldCharType="end"/>
        </w:r>
      </w:hyperlink>
    </w:p>
    <w:p>
      <w:pPr>
        <w:pStyle w:val="TOC2"/>
        <w:tabs>
          <w:tab w:val="right" w:leader="dot" w:pos="8306"/>
        </w:tabs>
      </w:pPr>
      <w:hyperlink w:anchor="_Toc20169" w:history="1">
        <w:r>
          <w:rPr>
            <w:rFonts w:ascii="仿宋" w:eastAsia="仿宋" w:hAnsi="仿宋" w:cs="仿宋" w:hint="eastAsia"/>
            <w:lang w:eastAsia="zh-CN"/>
          </w:rPr>
          <w:t>(四)、供应链风险管理</w:t>
        </w:r>
        <w:r>
          <w:tab/>
        </w:r>
        <w:r>
          <w:fldChar w:fldCharType="begin"/>
        </w:r>
        <w:r>
          <w:instrText xml:space="preserve"> PAGEREF _Toc20169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2520"/>
      <w:r>
        <w:rPr>
          <w:rFonts w:ascii="仿宋" w:eastAsia="仿宋" w:hAnsi="仿宋" w:cs="仿宋" w:hint="eastAsia"/>
          <w:sz w:val="28"/>
          <w:lang w:eastAsia="zh-CN"/>
        </w:rPr>
        <w:t>一、脑病医院项目概论</w:t>
      </w:r>
      <w:bookmarkEnd w:id="2"/>
    </w:p>
    <w:p>
      <w:pPr>
        <w:pStyle w:val="Heading2"/>
        <w:rPr>
          <w:rFonts w:ascii="仿宋" w:eastAsia="仿宋" w:hAnsi="仿宋" w:cs="仿宋" w:hint="eastAsia"/>
          <w:lang w:eastAsia="zh-CN"/>
        </w:rPr>
      </w:pPr>
      <w:bookmarkStart w:id="3" w:name="_Toc13516"/>
      <w:r>
        <w:rPr>
          <w:rFonts w:ascii="仿宋" w:eastAsia="仿宋" w:hAnsi="仿宋" w:cs="仿宋" w:hint="eastAsia"/>
          <w:lang w:eastAsia="zh-CN"/>
        </w:rPr>
        <w:t>(一)、创新计划及脑病医院项目性质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XX脑病医院项目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脑病医院项目建设性质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脑病医院项目为新建脑病医院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0025"/>
      <w:r>
        <w:rPr>
          <w:rFonts w:ascii="仿宋" w:eastAsia="仿宋" w:hAnsi="仿宋" w:cs="仿宋" w:hint="eastAsia"/>
          <w:sz w:val="28"/>
          <w:lang w:eastAsia="zh-CN"/>
        </w:rPr>
        <w:t>(二)、主管单位与脑病医院项目执行方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1570"/>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3715"/>
      <w:r>
        <w:rPr>
          <w:rFonts w:ascii="仿宋" w:eastAsia="仿宋" w:hAnsi="仿宋" w:cs="仿宋" w:hint="eastAsia"/>
          <w:sz w:val="28"/>
          <w:lang w:eastAsia="zh-CN"/>
        </w:rPr>
        <w:t>(四)、脑病医院项目提出背景和合理性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脑病医院项目背景分析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脑病医院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脑病医院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脑病医院项目中取得显著的业绩。脑病医院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提出之前，公司进行了全面的市场调研和前期验证工作。这包括对潜在市场的需求分析、竞争对手的情报搜集、潜在客户的反馈等。通过这些工作，我们确信脑病医院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公司的战略规划和业务布局对脑病医院项目提出起到了指导作用。脑病医院项目的提出是为了实现公司更广泛的战略目标，强化在特定领域的竞争实力，实现战略的有序推进和全面实施。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6094"/>
      <w:r>
        <w:rPr>
          <w:rFonts w:ascii="仿宋" w:eastAsia="仿宋" w:hAnsi="仿宋" w:cs="仿宋" w:hint="eastAsia"/>
          <w:sz w:val="28"/>
          <w:lang w:eastAsia="zh-CN"/>
        </w:rPr>
        <w:t>(五)、脑病医院项目选址和土地综合评估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脑病医院项目选址于xxx区，该区地理位置优越，便于物流和人员流动。地处交通枢纽，对于物资运输和市场覆盖都有明显的优势。同时，该区自然环境优美，有利于脑病医院项目的可持续发展。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xxx区具备繁荣的经济环境，市场需求旺盛，为脑病医院项目提供了广阔的发展空间。区域内产业结构合理，对相关产业的支持和引导政策积极，为脑病医院项目的发展提供了有力支持。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脑病医院项目选址用地面积为XXXX平方米，用地状况平整且面积充足，为脑病医院项目建设提供了良好的条件。规划布局合理，充分考虑了未来的扩展和发展需求，确保脑病医院项目具备可持续经营的空间。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脑病医院项目充分考虑生态环保和社会责任。通过采取现代化的环保技术和管理手段，确保脑病医院项目对周边生态环境的影响最小。脑病医院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考虑到xxx区的地理位置、区域经济环境、用地状况等因素，该用地选址为脑病医院项目提供了得天独厚的优势。用地规模适中，布局合理，有望成为脑病医院项目长期稳健发展的有力支持。</w:t>
      </w:r>
    </w:p>
    <w:p>
      <w:pPr>
        <w:pStyle w:val="Heading2"/>
        <w:ind w:firstLine="560" w:firstLineChars="200"/>
        <w:rPr>
          <w:rFonts w:ascii="仿宋" w:eastAsia="仿宋" w:hAnsi="仿宋" w:cs="仿宋" w:hint="eastAsia"/>
          <w:sz w:val="28"/>
          <w:lang w:eastAsia="zh-CN"/>
        </w:rPr>
      </w:pPr>
      <w:bookmarkStart w:id="8" w:name="_Toc26356"/>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净用地面积为XXX平方米，建筑物基底占地面积XXX平方米，总建筑面积达到XXX平方米。其中，规划建设主体工程占地XXXX平方米，为脑病医院项目的核心建设区域。此外，脑病医院项目规划绿化面积为XXX平方米，通过合理规划和设计，将注重打造绿色、生态友好的脑病医院项目环境。</w:t>
      </w:r>
    </w:p>
    <w:p>
      <w:pPr>
        <w:pStyle w:val="Heading2"/>
        <w:ind w:firstLine="560" w:firstLineChars="200"/>
        <w:rPr>
          <w:rFonts w:ascii="仿宋" w:eastAsia="仿宋" w:hAnsi="仿宋" w:cs="仿宋" w:hint="eastAsia"/>
          <w:sz w:val="28"/>
          <w:lang w:eastAsia="zh-CN"/>
        </w:rPr>
      </w:pPr>
      <w:bookmarkStart w:id="9" w:name="_Toc24843"/>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脑病医院项目计划购置设备共计XXX台（套），主要包括：XXX生产线、XX设备、XX机、XX机、XXX仪等。设备购置费用为XXX万元，这些设备将在脑病医院项目实施中发挥重要作用，支持脑病医院项目的正常运营和生产。</w:t>
      </w:r>
    </w:p>
    <w:p>
      <w:pPr>
        <w:pStyle w:val="Heading2"/>
        <w:ind w:firstLine="560" w:firstLineChars="200"/>
        <w:rPr>
          <w:rFonts w:ascii="仿宋" w:eastAsia="仿宋" w:hAnsi="仿宋" w:cs="仿宋" w:hint="eastAsia"/>
          <w:sz w:val="28"/>
          <w:lang w:eastAsia="zh-CN"/>
        </w:rPr>
      </w:pPr>
      <w:bookmarkStart w:id="10" w:name="_Toc16302"/>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脑病医院项目建设规划，达产年产品规划设计方案为XXX单位/年。这一方案综合考虑了XXX集团企业的发展战略、产品市场定位、资金筹措能力、产能发展需求、技术条件、销售渠道和策略、管理经验，以及相应的配套设备、人员素质，以及脑病医院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脑病医院项目采用规模化、流水线生产方式进行布局，秉持“循序渐进、量入而出”的原则。这样的布局有助于提高生产效率，优化生产流程，确保产品质量，同时也有利于实现脑病医院项目的可持续发展。</w:t>
      </w:r>
    </w:p>
    <w:p>
      <w:pPr>
        <w:pStyle w:val="Heading2"/>
        <w:ind w:firstLine="560" w:firstLineChars="200"/>
        <w:rPr>
          <w:rFonts w:ascii="仿宋" w:eastAsia="仿宋" w:hAnsi="仿宋" w:cs="仿宋" w:hint="eastAsia"/>
          <w:sz w:val="28"/>
          <w:lang w:eastAsia="zh-CN"/>
        </w:rPr>
      </w:pPr>
      <w:bookmarkStart w:id="11" w:name="_Toc4414"/>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的基础依赖于一系列主要原材料及辅助材料，其中包括Xxx、xxx、xx、xxx、xx等关键成分。为了确保脑病医院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脑病医院项目对原辅材料高标准的要求。他们拥有强大的生产能力和供应链体系，能够灵活应对市场变化，确保在脑病医院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脑病医院项目未来扩大生产规模的需求。通过与这些供货商的密切合作，Xxx集团将确保脑病医院项目在原材料供应方面具有高度的稳定性和可持续性，为脑病医院项目的长期发展打下坚实的基础。这一战略性选择有助于提升脑病医院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6033"/>
      <w:r>
        <w:rPr>
          <w:rFonts w:ascii="仿宋" w:eastAsia="仿宋" w:hAnsi="仿宋" w:cs="仿宋" w:hint="eastAsia"/>
          <w:sz w:val="28"/>
          <w:lang w:eastAsia="zh-CN"/>
        </w:rPr>
        <w:t>(十)、脑病医院项目能源消耗分析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脑病医院项目能耗概况：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脑病医院项目年用电量达到XXX千瓦时，相当于消耗了XX吨标准煤。这一电力需求覆盖了XX脑病医院项目的生产、办公以及公用设施等各方面的用电需求。通过合理的电力规划，确保脑病医院项目的正常运转。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脑病医院项目用水情况：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脑病医院项目年总用水量达到XXX立方米，相当于消耗了XX吨标准煤。主要用水包括生产补给水和办公及生活用水。脑病医院项目通过连接到xxx产业示范园区的市政管网，实现了对可靠水源的充分利用。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脑病医院项目年用电量和总用水量的综合总耗能量（当量值）为XX吨标准煤/年。在达产年，脑病医院项目实现了XX吨标准煤/年的综合节能，总节能率达到了XX%。这意味着脑病医院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脑病医院项目的能源需求和使用情况，还凸显了脑病医院项目在能源管理和节能方面所取得的显著成就。通过细致的能耗统计和全面的节能措施，脑病医院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371"/>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的规划与设计充分契合xxx产业示范园区的发展方向，遵循了该园区的产业结构调整规划以及国家产业发展政策。我们深刻理解并积极响应国家对产业升级、结构优化的号召，确保脑病医院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脑病医院项目采取了全面而实际可行的治理措施，针对各类污染物制定了科学有效的控制方案，严格按照国家规定的排放标准执行。通过脑病医院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脑病医院项目设计中，我们强调了清洁生产的理念，采用了清洁生产工艺，并选择了清洁原材料，以生产环保型产品。同时，我们实施了全面而有效的清洁生产措施，以达到减少和消除污染的目标。在脑病医院项目建成投产后，各项环境指标将严格符合国家和地方清洁生产的标准要求，确保脑病医院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307"/>
      <w:r>
        <w:rPr>
          <w:rFonts w:ascii="仿宋" w:eastAsia="仿宋" w:hAnsi="仿宋" w:cs="仿宋" w:hint="eastAsia"/>
          <w:sz w:val="28"/>
          <w:lang w:eastAsia="zh-CN"/>
        </w:rPr>
        <w:t>(十二)、脑病医院项目进度规划与执行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工程脑病医院项目建设期限规划：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脑病医院项目的建设期限被规划为XX个月，这一时间框架是在综合考虑脑病医院项目规模、复杂性、资源供给等多方面因素的基础上制定的。该期限的设定旨在充分保障脑病医院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脑病医院项目分期、分段建设：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脑病医院项目，将整个脑病医院项目划分为若干个阶段，并在每个阶段内进行分段建设。这种分期、分段的策略有助于降低脑病医院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脑病医院项目分解和工期目标分解：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脑病医院项目规划中，对脑病医院项目进行详细的分解，将脑病医院项目划分为各个子脑病医院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脑病医院项目整体的适应性，合理安排各主体工程的施工期，使得它们在时间上错开，降低了脑病医院项目工程的集中度。这样的叉开实施有助于减轻资源压力，提高施工效率，确保整个脑病医院项目能够在建设期限内达到预期的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6887"/>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脑病医院项目总投资及资金构成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脑病医院项目总投资预计为XXX万元，其中固定资产投资为XXX万元，占脑病医院项目总投资的XX%；流动资金为XXX万元，占脑病医院项目总投资的XX%。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目前，该脑病医院项目的资金筹措阶段由企业自筹，通过内部资金和融资等方式满足脑病医院项目启动和实施的资金需求。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脑病医院项目预期经济效益规划目标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预期在达产年实现营业收入达XXX万元，总成本费用为XXX万元，税金及附加为XXX万元，实现利润总额为XXX万元，利税总额为XXX万元，税后净利润达XXX万元，达产年纳税总额为XXX万元。在达产年，脑病医院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这些预期经济效益规划目标反映了脑病医院项目在经济层面的可行性和潜在收益，为脑病医院项目的推进和实施提供了有力的经济支持。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0651"/>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1、脑病医院项目符合政策和示范园区发展需求：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脑病医院项目不仅完全符合国家产业发展政策和规划要求，还与XXX产业示范园区及XXX产业示范园区的XX行业布局和结构调整政策相契合。脑病医院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2、脑病医院项目对示范园区经济的促进作用：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脑病医院项目”。这一建设将不仅有力促进XXX产业示范园区的经济发展，创造了XX个就业职位，达产年纳税总额达到XX万元，更将通过脑病医院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3、脑病医院项目的经济效益和投资回报率：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脑病医院项目达产年投资利润率高达XX%，投资利税率达到XX%，全部投资回报率为XX%，而全部投资回收期仅为XX年（含建设期）。这意味着脑病医院项目不仅具备强大的盈利能力，同时展现了卓越的抗风险能力，为投资者带来了可观的经济回报，进一步确保了脑病医院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脑病医院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在经济效益、社会效益、环境保护和清洁生产等方面，本脑病医院项目的建设和实施都呈现出积极而可行的前景。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4458"/>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4751"/>
      <w:r>
        <w:rPr>
          <w:rFonts w:ascii="仿宋" w:eastAsia="仿宋" w:hAnsi="仿宋" w:cs="仿宋" w:hint="eastAsia"/>
          <w:lang w:eastAsia="zh-CN"/>
        </w:rPr>
        <w:t>(一)、脑病医院项目运营管理机制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在脑病医院项目运营阶段，我们将建立完善的运营管理机制，以确保脑病医院项目稳健运行和高效管理。关键要点包括：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成立专业化的运营团队，囊括各领域专业人才，确保对脑病医院项目各方面进行全面管理。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26406"/>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15036"/>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32670"/>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为保持脑病医院项目的高效运行和不断改进，我们将定期进行检查与评估：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5883"/>
      <w:r>
        <w:rPr>
          <w:rFonts w:ascii="仿宋" w:eastAsia="仿宋" w:hAnsi="仿宋" w:cs="仿宋" w:hint="eastAsia"/>
          <w:sz w:val="28"/>
          <w:lang w:eastAsia="zh-CN"/>
        </w:rPr>
        <w:t>三、背景和必要性研究</w:t>
      </w:r>
      <w:bookmarkEnd w:id="22"/>
    </w:p>
    <w:p>
      <w:pPr>
        <w:pStyle w:val="Heading2"/>
        <w:rPr>
          <w:rFonts w:ascii="仿宋" w:eastAsia="仿宋" w:hAnsi="仿宋" w:cs="仿宋" w:hint="eastAsia"/>
          <w:lang w:eastAsia="zh-CN"/>
        </w:rPr>
      </w:pPr>
      <w:bookmarkStart w:id="23" w:name="_Toc28683"/>
      <w:r>
        <w:rPr>
          <w:rFonts w:ascii="仿宋" w:eastAsia="仿宋" w:hAnsi="仿宋" w:cs="仿宋" w:hint="eastAsia"/>
          <w:lang w:eastAsia="zh-CN"/>
        </w:rPr>
        <w:t>(一)、脑病医院项目承办单位背景分析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4" w:name="_Toc21459"/>
      <w:r>
        <w:rPr>
          <w:rFonts w:ascii="仿宋" w:eastAsia="仿宋" w:hAnsi="仿宋" w:cs="仿宋" w:hint="eastAsia"/>
          <w:sz w:val="28"/>
          <w:lang w:eastAsia="zh-CN"/>
        </w:rPr>
        <w:t>(二)、脑病医院项目背景分析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脑病医院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5" w:name="_Toc13894"/>
      <w:r>
        <w:rPr>
          <w:rFonts w:ascii="仿宋" w:eastAsia="仿宋" w:hAnsi="仿宋" w:cs="仿宋" w:hint="eastAsia"/>
          <w:sz w:val="28"/>
          <w:lang w:eastAsia="zh-CN"/>
        </w:rPr>
        <w:t>四、建设规划分析</w:t>
      </w:r>
      <w:bookmarkEnd w:id="25"/>
    </w:p>
    <w:p>
      <w:pPr>
        <w:pStyle w:val="Heading2"/>
        <w:rPr>
          <w:rFonts w:ascii="仿宋" w:eastAsia="仿宋" w:hAnsi="仿宋" w:cs="仿宋" w:hint="eastAsia"/>
          <w:lang w:eastAsia="zh-CN"/>
        </w:rPr>
      </w:pPr>
      <w:bookmarkStart w:id="26" w:name="_Toc5499"/>
      <w:r>
        <w:rPr>
          <w:rFonts w:ascii="仿宋" w:eastAsia="仿宋" w:hAnsi="仿宋" w:cs="仿宋" w:hint="eastAsia"/>
          <w:lang w:eastAsia="zh-CN"/>
        </w:rPr>
        <w:t>(一)、产品规划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https://d.book118.com/255100312220011110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F4173E"/>
    <w:rsid w:val="2CCA2C19"/>
    <w:rsid w:val="47F4173E"/>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5510031222001111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2024-02-17T13:11:00Z</dcterms:created>
  <dcterms:modified xsi:type="dcterms:W3CDTF">2024-02-17T13:11:56Z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E2DBE0DCF8E8487580080D469C52E678_11</vt:lpwstr>
  </property>
  <property fmtid="{D5CDD505-2E9C-101B-9397-08002B2CF9AE}" pid="3" name="KSOProductBuildVer">
    <vt:lpwstr>2052-12.1.0.16250</vt:lpwstr>
  </property>
</Properties>
</file>